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Стилістичні проблеми перекладу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EE5E7B">
        <w:rPr>
          <w:lang w:val="uk-UA" w:eastAsia="ru-RU"/>
        </w:rPr>
        <w:t xml:space="preserve">згідно </w:t>
      </w:r>
      <w:proofErr w:type="spellStart"/>
      <w:r w:rsidR="00EE5E7B">
        <w:rPr>
          <w:lang w:val="uk-UA" w:eastAsia="ru-RU"/>
        </w:rPr>
        <w:t>рокладу</w:t>
      </w:r>
      <w:proofErr w:type="spellEnd"/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EE5E7B">
        <w:rPr>
          <w:lang w:val="uk-UA" w:eastAsia="ru-RU"/>
        </w:rPr>
        <w:t>вівторок 14.10-15.1</w:t>
      </w:r>
      <w:r w:rsidRPr="00B837E3">
        <w:rPr>
          <w:lang w:val="uk-UA" w:eastAsia="ru-RU"/>
        </w:rPr>
        <w:t xml:space="preserve">0 </w:t>
      </w:r>
      <w:proofErr w:type="spellStart"/>
      <w:r w:rsidRPr="00B837E3">
        <w:rPr>
          <w:lang w:val="uk-UA" w:eastAsia="ru-RU"/>
        </w:rPr>
        <w:t>ауд</w:t>
      </w:r>
      <w:proofErr w:type="spellEnd"/>
      <w:r w:rsidRPr="00B837E3">
        <w:rPr>
          <w:lang w:val="uk-UA" w:eastAsia="ru-RU"/>
        </w:rPr>
        <w:t>. 166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кредитів: 2</w:t>
      </w:r>
      <w:r w:rsidRPr="00B837E3">
        <w:rPr>
          <w:lang w:val="uk-UA" w:eastAsia="ru-RU"/>
        </w:rPr>
        <w:tab/>
        <w:t>Мова викладання: англійська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Pr="00B837E3">
        <w:rPr>
          <w:lang w:val="uk-UA" w:eastAsia="ru-RU"/>
        </w:rPr>
        <w:t>к.ф.н</w:t>
      </w:r>
      <w:proofErr w:type="spellEnd"/>
      <w:r w:rsidRPr="00B837E3">
        <w:rPr>
          <w:lang w:val="uk-UA" w:eastAsia="ru-RU"/>
        </w:rPr>
        <w:t xml:space="preserve">., доцент Єрьоменко С.В. 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4" w:history="1">
        <w:r w:rsidRPr="00C369DE">
          <w:rPr>
            <w:rStyle w:val="a3"/>
            <w:color w:val="auto"/>
            <w:lang w:val="en-US" w:eastAsia="ru-RU"/>
          </w:rPr>
          <w:t>svetlana</w:t>
        </w:r>
        <w:r w:rsidRPr="00C369DE">
          <w:rPr>
            <w:rStyle w:val="a3"/>
            <w:color w:val="auto"/>
            <w:lang w:eastAsia="ru-RU"/>
          </w:rPr>
          <w:t>200125@</w:t>
        </w:r>
        <w:r w:rsidRPr="00C369DE">
          <w:rPr>
            <w:rStyle w:val="a3"/>
            <w:color w:val="auto"/>
            <w:lang w:val="en-US" w:eastAsia="ru-RU"/>
          </w:rPr>
          <w:t>gmail</w:t>
        </w:r>
        <w:r w:rsidRPr="00C369DE">
          <w:rPr>
            <w:rStyle w:val="a3"/>
            <w:color w:val="auto"/>
            <w:lang w:eastAsia="ru-RU"/>
          </w:rPr>
          <w:t>.</w:t>
        </w:r>
        <w:r w:rsidRPr="00C369DE">
          <w:rPr>
            <w:rStyle w:val="a3"/>
            <w:color w:val="auto"/>
            <w:lang w:val="en-US" w:eastAsia="ru-RU"/>
          </w:rPr>
          <w:t>com</w:t>
        </w:r>
      </w:hyperlink>
      <w:r w:rsidRPr="00B837E3">
        <w:rPr>
          <w:lang w:eastAsia="ru-RU"/>
        </w:rPr>
        <w:t xml:space="preserve"> 0671788787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«Стилістичні проблеми перекладу» спрямована на формування у студентів теоретичних знань та вироблення практичних навичок щодо порівняльного аналізу стилістичних засобів виразності англійської та української мов на всіх мовних рівнях; проведенн</w:t>
      </w:r>
      <w:r w:rsidR="000407DD">
        <w:rPr>
          <w:lang w:val="uk-UA" w:eastAsia="ru-RU"/>
        </w:rPr>
        <w:t xml:space="preserve">я перекладацького аналізу тексту на стилістичному рівні; визначення способу передачі відповідного стилістичного прийому мовою перекладу; обґрунтування доцільності перекладацького рішення у процесі перекладу. 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228"/>
        <w:gridCol w:w="4429"/>
        <w:gridCol w:w="1411"/>
      </w:tblGrid>
      <w:tr w:rsidR="009564AE" w:rsidTr="00360CA3">
        <w:tc>
          <w:tcPr>
            <w:tcW w:w="1271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68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536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270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D76A25">
              <w:rPr>
                <w:sz w:val="24"/>
                <w:szCs w:val="24"/>
                <w:lang w:val="en-US"/>
              </w:rPr>
              <w:t>Phono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-graphical and morphological levels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стилістичні засоби на фонетичному, графічному та морфологічному рівнях аналізу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Lexical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лексичні стилістичні засоби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та 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Syntactical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 xml:space="preserve">міти визначити у тексті синтаксичні засоби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та </w:t>
            </w:r>
            <w:r w:rsidRPr="00F102B7">
              <w:rPr>
                <w:sz w:val="24"/>
                <w:szCs w:val="24"/>
                <w:lang w:val="uk-UA" w:eastAsia="ru-RU"/>
              </w:rPr>
              <w:lastRenderedPageBreak/>
              <w:t>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D76A25">
              <w:rPr>
                <w:sz w:val="24"/>
                <w:szCs w:val="24"/>
                <w:lang w:val="en-US"/>
              </w:rPr>
              <w:t>Lexico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-syntactical level of stylistic analysis</w:t>
            </w:r>
          </w:p>
        </w:tc>
        <w:tc>
          <w:tcPr>
            <w:tcW w:w="4536" w:type="dxa"/>
          </w:tcPr>
          <w:p w:rsidR="000407DD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тексту, в</w:t>
            </w:r>
            <w:r w:rsidR="009564AE" w:rsidRPr="00F102B7">
              <w:rPr>
                <w:sz w:val="24"/>
                <w:szCs w:val="24"/>
                <w:lang w:val="uk-UA" w:eastAsia="ru-RU"/>
              </w:rPr>
              <w:t>міти визначити у тексті лексико-синтаксичні засоби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та їх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>Stylistic differentiation of the vocabulary</w:t>
            </w:r>
          </w:p>
        </w:tc>
        <w:tc>
          <w:tcPr>
            <w:tcW w:w="4536" w:type="dxa"/>
          </w:tcPr>
          <w:p w:rsidR="000407DD" w:rsidRPr="00F102B7" w:rsidRDefault="00DA3E7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тексту, вміти визначити у тексті розмовну, нейтральну та літературну лексику та її різновиди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</w:t>
            </w:r>
            <w:proofErr w:type="gramStart"/>
            <w:r w:rsidRPr="00D76A25">
              <w:rPr>
                <w:sz w:val="24"/>
                <w:szCs w:val="24"/>
                <w:lang w:val="en-US"/>
              </w:rPr>
              <w:t>of  stylistic</w:t>
            </w:r>
            <w:proofErr w:type="gramEnd"/>
            <w:r w:rsidRPr="00D76A25">
              <w:rPr>
                <w:sz w:val="24"/>
                <w:szCs w:val="24"/>
                <w:lang w:val="en-US"/>
              </w:rPr>
              <w:t xml:space="preserve"> devices</w:t>
            </w:r>
            <w:r w:rsidR="00CD17D6">
              <w:rPr>
                <w:sz w:val="24"/>
                <w:szCs w:val="24"/>
                <w:lang w:val="en-US"/>
              </w:rPr>
              <w:t>. General notions</w:t>
            </w:r>
          </w:p>
        </w:tc>
        <w:tc>
          <w:tcPr>
            <w:tcW w:w="4536" w:type="dxa"/>
          </w:tcPr>
          <w:p w:rsidR="000407DD" w:rsidRPr="00F102B7" w:rsidRDefault="003B4061" w:rsidP="00670DE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Систематизувати</w:t>
            </w:r>
            <w:r w:rsidR="001050F3" w:rsidRPr="00F102B7">
              <w:rPr>
                <w:sz w:val="24"/>
                <w:szCs w:val="24"/>
                <w:lang w:val="uk-UA" w:eastAsia="ru-RU"/>
              </w:rPr>
              <w:t>, порівнювати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 й залучати</w:t>
            </w:r>
            <w:r w:rsidR="00670DED">
              <w:rPr>
                <w:sz w:val="24"/>
                <w:szCs w:val="24"/>
                <w:lang w:val="uk-UA" w:eastAsia="ru-RU"/>
              </w:rPr>
              <w:t>наявні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концепції щодо </w:t>
            </w:r>
            <w:r w:rsidR="001050F3" w:rsidRPr="00F102B7">
              <w:rPr>
                <w:sz w:val="24"/>
                <w:szCs w:val="24"/>
                <w:lang w:val="uk-UA" w:eastAsia="ru-RU"/>
              </w:rPr>
              <w:t>способ</w:t>
            </w:r>
            <w:r w:rsidR="00F102B7" w:rsidRPr="00F102B7">
              <w:rPr>
                <w:sz w:val="24"/>
                <w:szCs w:val="24"/>
                <w:lang w:val="uk-UA" w:eastAsia="ru-RU"/>
              </w:rPr>
              <w:t>ів</w:t>
            </w:r>
            <w:r w:rsidR="001050F3" w:rsidRPr="00F102B7">
              <w:rPr>
                <w:sz w:val="24"/>
                <w:szCs w:val="24"/>
                <w:lang w:val="uk-UA" w:eastAsia="ru-RU"/>
              </w:rPr>
              <w:t xml:space="preserve"> передачі стилістичних прийомів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Тести </w:t>
            </w:r>
          </w:p>
        </w:tc>
      </w:tr>
      <w:tr w:rsidR="009564AE" w:rsidTr="00360CA3">
        <w:tc>
          <w:tcPr>
            <w:tcW w:w="127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сем.</w:t>
            </w:r>
          </w:p>
        </w:tc>
        <w:tc>
          <w:tcPr>
            <w:tcW w:w="2268" w:type="dxa"/>
          </w:tcPr>
          <w:p w:rsidR="000407DD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r w:rsidR="00CD17D6">
              <w:rPr>
                <w:sz w:val="24"/>
                <w:szCs w:val="24"/>
                <w:lang w:val="en-US"/>
              </w:rPr>
              <w:t xml:space="preserve">lexical and </w:t>
            </w:r>
            <w:r w:rsidRPr="00D76A25">
              <w:rPr>
                <w:sz w:val="24"/>
                <w:szCs w:val="24"/>
                <w:lang w:val="en-US"/>
              </w:rPr>
              <w:t>syntactical stylistic devices</w:t>
            </w:r>
          </w:p>
        </w:tc>
        <w:tc>
          <w:tcPr>
            <w:tcW w:w="4536" w:type="dxa"/>
          </w:tcPr>
          <w:p w:rsidR="000407DD" w:rsidRPr="00F102B7" w:rsidRDefault="003B406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Здійснювати перекладацький аналіз тексту, вміти визначити спосіб перекладу стилістичного прийому, довести доцільність / недоцільність  перекладацького рішення</w:t>
            </w:r>
            <w:r w:rsidR="00F102B7" w:rsidRPr="00F102B7">
              <w:rPr>
                <w:sz w:val="24"/>
                <w:szCs w:val="24"/>
                <w:lang w:val="uk-UA" w:eastAsia="ru-RU"/>
              </w:rPr>
              <w:t>, вміти запропонувати власне перекладацьке рішення</w:t>
            </w:r>
          </w:p>
        </w:tc>
        <w:tc>
          <w:tcPr>
            <w:tcW w:w="1270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Дискусії, кейси</w:t>
            </w:r>
          </w:p>
        </w:tc>
      </w:tr>
      <w:tr w:rsidR="009564AE" w:rsidTr="00360CA3">
        <w:tc>
          <w:tcPr>
            <w:tcW w:w="1271" w:type="dxa"/>
          </w:tcPr>
          <w:p w:rsidR="00F27B36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сем.</w:t>
            </w:r>
          </w:p>
        </w:tc>
        <w:tc>
          <w:tcPr>
            <w:tcW w:w="2268" w:type="dxa"/>
          </w:tcPr>
          <w:p w:rsidR="00F27B36" w:rsidRPr="00D76A25" w:rsidRDefault="00D76A25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76A25">
              <w:rPr>
                <w:sz w:val="24"/>
                <w:szCs w:val="24"/>
                <w:lang w:val="en-US"/>
              </w:rPr>
              <w:t xml:space="preserve">Translation of </w:t>
            </w:r>
            <w:proofErr w:type="spellStart"/>
            <w:r w:rsidRPr="00D76A25">
              <w:rPr>
                <w:sz w:val="24"/>
                <w:szCs w:val="24"/>
                <w:lang w:val="en-US"/>
              </w:rPr>
              <w:t>lexico</w:t>
            </w:r>
            <w:proofErr w:type="spellEnd"/>
            <w:r w:rsidRPr="00D76A25">
              <w:rPr>
                <w:sz w:val="24"/>
                <w:szCs w:val="24"/>
                <w:lang w:val="en-US"/>
              </w:rPr>
              <w:t>-syntactical stylistic devices</w:t>
            </w:r>
          </w:p>
        </w:tc>
        <w:tc>
          <w:tcPr>
            <w:tcW w:w="4536" w:type="dxa"/>
          </w:tcPr>
          <w:p w:rsidR="00F27B36" w:rsidRPr="00F102B7" w:rsidRDefault="003B406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Здійснювати перекладацький аналіз тексту, вміти визначити спосіб перекладу стилістичного прийому, довести доцільність / недоцільність  перекладацького рішення</w:t>
            </w:r>
            <w:r w:rsidR="00670DED">
              <w:rPr>
                <w:sz w:val="24"/>
                <w:szCs w:val="24"/>
                <w:lang w:val="uk-UA" w:eastAsia="ru-RU"/>
              </w:rPr>
              <w:t>, вміти</w:t>
            </w:r>
            <w:r w:rsidR="00F102B7" w:rsidRPr="00F102B7">
              <w:rPr>
                <w:sz w:val="24"/>
                <w:szCs w:val="24"/>
                <w:lang w:val="uk-UA" w:eastAsia="ru-RU"/>
              </w:rPr>
              <w:t xml:space="preserve"> запропонувати власне перекладацьке рішення</w:t>
            </w:r>
          </w:p>
        </w:tc>
        <w:tc>
          <w:tcPr>
            <w:tcW w:w="1270" w:type="dxa"/>
          </w:tcPr>
          <w:p w:rsidR="00F27B36" w:rsidRPr="00F102B7" w:rsidRDefault="00F102B7" w:rsidP="00F102B7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Дискусії, кейси 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AE3B2A" w:rsidRPr="00916566" w:rsidRDefault="005171DC" w:rsidP="00EE5E7B">
      <w:pPr>
        <w:spacing w:after="0" w:line="360" w:lineRule="auto"/>
        <w:ind w:left="567"/>
        <w:jc w:val="both"/>
        <w:rPr>
          <w:lang w:val="uk-UA"/>
        </w:rPr>
      </w:pPr>
      <w:r>
        <w:rPr>
          <w:color w:val="000000" w:themeColor="text1"/>
          <w:lang w:val="uk-UA"/>
        </w:rPr>
        <w:t>1</w:t>
      </w:r>
      <w:r w:rsidRPr="00F402E8">
        <w:rPr>
          <w:color w:val="000000" w:themeColor="text1"/>
          <w:lang w:val="uk-UA"/>
        </w:rPr>
        <w:t xml:space="preserve">. </w:t>
      </w:r>
      <w:proofErr w:type="spellStart"/>
      <w:r w:rsidRPr="00F402E8">
        <w:rPr>
          <w:color w:val="000000" w:themeColor="text1"/>
          <w:lang w:val="uk-UA"/>
        </w:rPr>
        <w:t>Болдирева</w:t>
      </w:r>
      <w:proofErr w:type="spellEnd"/>
      <w:r w:rsidRPr="00F402E8">
        <w:rPr>
          <w:color w:val="000000" w:themeColor="text1"/>
          <w:lang w:val="uk-UA"/>
        </w:rPr>
        <w:t xml:space="preserve"> А.Є.</w:t>
      </w:r>
      <w:r w:rsidRPr="00F402E8">
        <w:rPr>
          <w:color w:val="000000" w:themeColor="text1"/>
          <w:lang w:val="uk-UA"/>
        </w:rPr>
        <w:tab/>
        <w:t>Переклад каламбуру як засобу створення гумористичного ефекту: до постановки проблеми.</w:t>
      </w:r>
      <w:r w:rsidRPr="00F402E8">
        <w:rPr>
          <w:color w:val="000000" w:themeColor="text1"/>
          <w:lang w:val="uk-UA"/>
        </w:rPr>
        <w:tab/>
        <w:t xml:space="preserve"> Записки з </w:t>
      </w:r>
      <w:proofErr w:type="spellStart"/>
      <w:r w:rsidRPr="00F402E8">
        <w:rPr>
          <w:color w:val="000000" w:themeColor="text1"/>
          <w:lang w:val="uk-UA"/>
        </w:rPr>
        <w:t>романо-германської</w:t>
      </w:r>
      <w:proofErr w:type="spellEnd"/>
      <w:r w:rsidRPr="00F402E8">
        <w:rPr>
          <w:color w:val="000000" w:themeColor="text1"/>
          <w:lang w:val="uk-UA"/>
        </w:rPr>
        <w:t xml:space="preserve"> філології. Одеса: </w:t>
      </w:r>
      <w:proofErr w:type="spellStart"/>
      <w:r w:rsidRPr="00F402E8">
        <w:rPr>
          <w:color w:val="000000" w:themeColor="text1"/>
          <w:lang w:val="uk-UA"/>
        </w:rPr>
        <w:t>КП</w:t>
      </w:r>
      <w:proofErr w:type="spellEnd"/>
      <w:r w:rsidRPr="00F402E8">
        <w:rPr>
          <w:color w:val="000000" w:themeColor="text1"/>
          <w:lang w:val="uk-UA"/>
        </w:rPr>
        <w:t xml:space="preserve"> ОМД, 2016, вип. 2 (37).  С. 11– 19. Режим доступу: http://www.irbis-nbuv.gov.ua/cgi-bin/irbis_nbuv/cgiirbis_64.exe?I21DBN=LINK&amp;P21DBN=UJRN&amp;Z21ID=&amp;S21REF=10&amp;S21CNR=20&amp;S21STN=1&amp;S21FMT=ASP_meta&amp;C21COM=S</w:t>
      </w:r>
      <w:r w:rsidRPr="00F402E8">
        <w:rPr>
          <w:color w:val="000000" w:themeColor="text1"/>
          <w:lang w:val="uk-UA"/>
        </w:rPr>
        <w:lastRenderedPageBreak/>
        <w:t>&amp;2_S21P03</w:t>
      </w:r>
      <w:r>
        <w:rPr>
          <w:color w:val="000000" w:themeColor="text1"/>
          <w:lang w:val="uk-UA"/>
        </w:rPr>
        <w:t>=FILA=&amp;2_S21STR=zrgf_2016_2_4</w:t>
      </w:r>
      <w:r>
        <w:rPr>
          <w:color w:val="000000" w:themeColor="text1"/>
          <w:lang w:val="uk-UA"/>
        </w:rPr>
        <w:br/>
      </w:r>
      <w:r>
        <w:rPr>
          <w:color w:val="000000" w:themeColor="text1"/>
          <w:lang w:val="uk-UA"/>
        </w:rPr>
        <w:tab/>
        <w:t>2</w:t>
      </w:r>
      <w:r w:rsidRPr="00F402E8">
        <w:rPr>
          <w:color w:val="000000" w:themeColor="text1"/>
          <w:lang w:val="uk-UA"/>
        </w:rPr>
        <w:t xml:space="preserve">. </w:t>
      </w:r>
      <w:proofErr w:type="spellStart"/>
      <w:r w:rsidRPr="00F402E8">
        <w:rPr>
          <w:color w:val="000000" w:themeColor="text1"/>
          <w:lang w:val="uk-UA"/>
        </w:rPr>
        <w:t>Болдирева</w:t>
      </w:r>
      <w:proofErr w:type="spellEnd"/>
      <w:r w:rsidRPr="00F402E8">
        <w:rPr>
          <w:color w:val="000000" w:themeColor="text1"/>
          <w:lang w:val="uk-UA"/>
        </w:rPr>
        <w:t xml:space="preserve"> А.Є.</w:t>
      </w:r>
      <w:r w:rsidRPr="00F402E8">
        <w:rPr>
          <w:color w:val="000000" w:themeColor="text1"/>
          <w:lang w:val="uk-UA"/>
        </w:rPr>
        <w:tab/>
        <w:t>Переклад авторських порівнянь в творах П.Г. </w:t>
      </w:r>
      <w:proofErr w:type="spellStart"/>
      <w:r w:rsidRPr="00F402E8">
        <w:rPr>
          <w:color w:val="000000" w:themeColor="text1"/>
          <w:lang w:val="uk-UA"/>
        </w:rPr>
        <w:t>Вудхауза</w:t>
      </w:r>
      <w:proofErr w:type="spellEnd"/>
      <w:r w:rsidRPr="00F402E8">
        <w:rPr>
          <w:color w:val="000000" w:themeColor="text1"/>
          <w:lang w:val="uk-UA"/>
        </w:rPr>
        <w:t>. Проблеми семантики, прагматики та когнітивної лінгвістики: зб. наук. праць / МОН, Київський національний університет імені Тараса Шевченка. К.: Логос. 2018, вип. 32. С. 13 – 24. Режим доступу: http://www.irbis-nbuv.gov.ua/cgi-bin/irbis_nbuv/cgiirbis_64.exe?I21DBN=LINK&amp;P21DBN=UJRN&amp;Z21ID=&amp;S21REF=10&amp;S21CNR=20&amp;S21STN=1&amp;S21FMT=ASP_meta&amp;C21COM=S&amp;2_S21P03=FILA=&amp;2_S21STR=psptkl_2017_32_3</w:t>
      </w:r>
      <w:r w:rsidRPr="00F402E8">
        <w:rPr>
          <w:bCs/>
          <w:color w:val="000000" w:themeColor="text1"/>
          <w:lang w:val="uk-UA"/>
        </w:rPr>
        <w:br/>
      </w:r>
      <w:r>
        <w:rPr>
          <w:lang w:val="uk-UA"/>
        </w:rPr>
        <w:t>3</w:t>
      </w:r>
      <w:r w:rsidR="00AE3B2A" w:rsidRPr="002C330F">
        <w:rPr>
          <w:lang w:val="uk-UA"/>
        </w:rPr>
        <w:t xml:space="preserve">. </w:t>
      </w:r>
      <w:r w:rsidR="00AE3B2A">
        <w:rPr>
          <w:lang w:val="uk-UA"/>
        </w:rPr>
        <w:t>Верба Л.Г. Порівняльна лексикологія ан</w:t>
      </w:r>
      <w:r w:rsidR="0097238A">
        <w:rPr>
          <w:lang w:val="uk-UA"/>
        </w:rPr>
        <w:t xml:space="preserve">глійської та української мов. </w:t>
      </w:r>
      <w:r w:rsidR="002A0DD4">
        <w:rPr>
          <w:lang w:val="uk-UA"/>
        </w:rPr>
        <w:t>Вінниця: Нова Книга, 2008. 248</w:t>
      </w:r>
      <w:r w:rsidR="00AE3B2A">
        <w:rPr>
          <w:lang w:val="uk-UA"/>
        </w:rPr>
        <w:t xml:space="preserve"> с.</w:t>
      </w:r>
    </w:p>
    <w:p w:rsidR="00AE3B2A" w:rsidRPr="002C330F" w:rsidRDefault="005171DC" w:rsidP="00EE5E7B">
      <w:pPr>
        <w:pStyle w:val="a5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AE3B2A">
        <w:rPr>
          <w:szCs w:val="28"/>
          <w:lang w:val="uk-UA"/>
        </w:rPr>
        <w:t xml:space="preserve">. </w:t>
      </w:r>
      <w:proofErr w:type="spellStart"/>
      <w:r w:rsidR="00AE3B2A">
        <w:rPr>
          <w:szCs w:val="28"/>
          <w:lang w:val="uk-UA"/>
        </w:rPr>
        <w:t>Дубенко</w:t>
      </w:r>
      <w:proofErr w:type="spellEnd"/>
      <w:r w:rsidR="00AE3B2A">
        <w:rPr>
          <w:szCs w:val="28"/>
          <w:lang w:val="uk-UA"/>
        </w:rPr>
        <w:t xml:space="preserve"> О.Ю. Порівняльна стилістика англійської та української мов. Практику</w:t>
      </w:r>
      <w:r w:rsidR="0097238A">
        <w:rPr>
          <w:szCs w:val="28"/>
          <w:lang w:val="uk-UA"/>
        </w:rPr>
        <w:t>м. Вінниця: Нова Книга, 2011.</w:t>
      </w:r>
      <w:r w:rsidR="00AE3B2A">
        <w:rPr>
          <w:szCs w:val="28"/>
          <w:lang w:val="uk-UA"/>
        </w:rPr>
        <w:t xml:space="preserve"> 328 с. </w:t>
      </w:r>
    </w:p>
    <w:p w:rsidR="00AE3B2A" w:rsidRPr="003D4CD1" w:rsidRDefault="005171DC" w:rsidP="00EE5E7B">
      <w:pPr>
        <w:pStyle w:val="a5"/>
        <w:spacing w:line="360" w:lineRule="auto"/>
        <w:ind w:left="567"/>
        <w:jc w:val="both"/>
        <w:rPr>
          <w:szCs w:val="28"/>
        </w:rPr>
      </w:pPr>
      <w:r>
        <w:rPr>
          <w:szCs w:val="28"/>
          <w:lang w:val="uk-UA"/>
        </w:rPr>
        <w:t>5</w:t>
      </w:r>
      <w:r w:rsidR="00AE3B2A" w:rsidRPr="00AE3B2A">
        <w:rPr>
          <w:szCs w:val="28"/>
          <w:lang w:val="uk-UA"/>
        </w:rPr>
        <w:t xml:space="preserve">. </w:t>
      </w:r>
      <w:proofErr w:type="spellStart"/>
      <w:r w:rsidR="00AE3B2A" w:rsidRPr="00AE3B2A">
        <w:rPr>
          <w:szCs w:val="28"/>
          <w:lang w:val="uk-UA"/>
        </w:rPr>
        <w:t>Казакова</w:t>
      </w:r>
      <w:proofErr w:type="spellEnd"/>
      <w:r w:rsidR="00AE3B2A" w:rsidRPr="00AE3B2A">
        <w:rPr>
          <w:szCs w:val="28"/>
          <w:lang w:val="uk-UA"/>
        </w:rPr>
        <w:t xml:space="preserve"> Т.А. </w:t>
      </w:r>
      <w:r w:rsidR="00AE3B2A" w:rsidRPr="00DB7E86">
        <w:rPr>
          <w:szCs w:val="28"/>
          <w:lang w:val="en-US"/>
        </w:rPr>
        <w:t>ImageryinTranslation</w:t>
      </w:r>
      <w:r w:rsidR="00AE3B2A" w:rsidRPr="00AE3B2A">
        <w:rPr>
          <w:szCs w:val="28"/>
          <w:lang w:val="uk-UA"/>
        </w:rPr>
        <w:t xml:space="preserve">. </w:t>
      </w:r>
      <w:r w:rsidR="00AE3B2A" w:rsidRPr="00DB7E86">
        <w:rPr>
          <w:szCs w:val="28"/>
        </w:rPr>
        <w:t>Практикум по художественному переводу: Учебное пос</w:t>
      </w:r>
      <w:r w:rsidR="0097238A">
        <w:rPr>
          <w:szCs w:val="28"/>
        </w:rPr>
        <w:t>обие. На английском языке. СПб.: Изд-во Союз, 2003.</w:t>
      </w:r>
      <w:r w:rsidR="00AE3B2A" w:rsidRPr="00DB7E86">
        <w:rPr>
          <w:szCs w:val="28"/>
        </w:rPr>
        <w:t xml:space="preserve"> 320 с</w:t>
      </w:r>
      <w:proofErr w:type="gramStart"/>
      <w:r w:rsidR="00AE3B2A" w:rsidRPr="00DB7E86">
        <w:rPr>
          <w:szCs w:val="28"/>
        </w:rPr>
        <w:t>.</w:t>
      </w:r>
      <w:r w:rsidR="002B6D64">
        <w:rPr>
          <w:szCs w:val="28"/>
          <w:lang w:val="uk-UA"/>
        </w:rPr>
        <w:t>Р</w:t>
      </w:r>
      <w:proofErr w:type="gramEnd"/>
      <w:r w:rsidR="002B6D64">
        <w:rPr>
          <w:szCs w:val="28"/>
          <w:lang w:val="uk-UA"/>
        </w:rPr>
        <w:t xml:space="preserve">ежим доступу: </w:t>
      </w:r>
      <w:proofErr w:type="spellStart"/>
      <w:r w:rsidR="00AA7B0F">
        <w:rPr>
          <w:szCs w:val="28"/>
          <w:lang w:val="en-US"/>
        </w:rPr>
        <w:t>edu</w:t>
      </w:r>
      <w:proofErr w:type="spellEnd"/>
      <w:r w:rsidR="00AA7B0F" w:rsidRPr="003D4CD1">
        <w:rPr>
          <w:szCs w:val="28"/>
        </w:rPr>
        <w:t>.</w:t>
      </w:r>
      <w:proofErr w:type="spellStart"/>
      <w:r w:rsidR="00AA7B0F">
        <w:rPr>
          <w:szCs w:val="28"/>
          <w:lang w:val="en-US"/>
        </w:rPr>
        <w:t>semgu</w:t>
      </w:r>
      <w:proofErr w:type="spellEnd"/>
      <w:r w:rsidR="00AA7B0F" w:rsidRPr="003D4CD1">
        <w:rPr>
          <w:szCs w:val="28"/>
        </w:rPr>
        <w:t>.</w:t>
      </w:r>
      <w:proofErr w:type="spellStart"/>
      <w:r w:rsidR="00AA7B0F">
        <w:rPr>
          <w:szCs w:val="28"/>
          <w:lang w:val="en-US"/>
        </w:rPr>
        <w:t>kz</w:t>
      </w:r>
      <w:proofErr w:type="spellEnd"/>
    </w:p>
    <w:p w:rsidR="00AE3B2A" w:rsidRPr="003D4CD1" w:rsidRDefault="005171DC" w:rsidP="00EE5E7B">
      <w:pPr>
        <w:pStyle w:val="a5"/>
        <w:spacing w:line="360" w:lineRule="auto"/>
        <w:ind w:left="567"/>
        <w:jc w:val="both"/>
        <w:rPr>
          <w:szCs w:val="28"/>
        </w:rPr>
      </w:pPr>
      <w:r>
        <w:rPr>
          <w:szCs w:val="28"/>
          <w:lang w:val="uk-UA"/>
        </w:rPr>
        <w:t>6</w:t>
      </w:r>
      <w:r w:rsidR="00AE3B2A" w:rsidRPr="00296CAF">
        <w:rPr>
          <w:szCs w:val="28"/>
        </w:rPr>
        <w:t>. Казакова Т.А</w:t>
      </w:r>
      <w:r w:rsidR="0097238A">
        <w:rPr>
          <w:szCs w:val="28"/>
        </w:rPr>
        <w:t>. Практические основы перевода.</w:t>
      </w:r>
      <w:r w:rsidR="00AE3B2A" w:rsidRPr="00296CAF">
        <w:rPr>
          <w:szCs w:val="28"/>
        </w:rPr>
        <w:t xml:space="preserve"> Сер</w:t>
      </w:r>
      <w:r w:rsidR="0097238A">
        <w:rPr>
          <w:szCs w:val="28"/>
        </w:rPr>
        <w:t>ия: Изучаем иностранные</w:t>
      </w:r>
      <w:r w:rsidR="00AA7B0F">
        <w:rPr>
          <w:szCs w:val="28"/>
        </w:rPr>
        <w:t xml:space="preserve"> языки.  СПб.: Изд-во Союз, 2001</w:t>
      </w:r>
      <w:r w:rsidR="0097238A">
        <w:rPr>
          <w:szCs w:val="28"/>
        </w:rPr>
        <w:t xml:space="preserve">. </w:t>
      </w:r>
      <w:r w:rsidR="00AE3B2A" w:rsidRPr="00296CAF">
        <w:rPr>
          <w:szCs w:val="28"/>
        </w:rPr>
        <w:t xml:space="preserve"> 320 с</w:t>
      </w:r>
      <w:proofErr w:type="gramStart"/>
      <w:r w:rsidR="00AE3B2A" w:rsidRPr="00296CAF">
        <w:rPr>
          <w:szCs w:val="28"/>
        </w:rPr>
        <w:t>.</w:t>
      </w:r>
      <w:r w:rsidR="00AA7B0F">
        <w:rPr>
          <w:szCs w:val="28"/>
          <w:lang w:val="uk-UA"/>
        </w:rPr>
        <w:t>Р</w:t>
      </w:r>
      <w:proofErr w:type="gramEnd"/>
      <w:r w:rsidR="00AA7B0F">
        <w:rPr>
          <w:szCs w:val="28"/>
          <w:lang w:val="uk-UA"/>
        </w:rPr>
        <w:t xml:space="preserve">ежим доступу: </w:t>
      </w:r>
      <w:r w:rsidR="00AA7B0F">
        <w:rPr>
          <w:szCs w:val="28"/>
          <w:lang w:val="en-US"/>
        </w:rPr>
        <w:t>portal</w:t>
      </w:r>
      <w:r w:rsidR="00AA7B0F" w:rsidRPr="00AA7B0F">
        <w:rPr>
          <w:szCs w:val="28"/>
        </w:rPr>
        <w:t>.</w:t>
      </w:r>
      <w:proofErr w:type="spellStart"/>
      <w:r w:rsidR="002B6D64">
        <w:rPr>
          <w:szCs w:val="28"/>
          <w:lang w:val="en-US"/>
        </w:rPr>
        <w:t>tp</w:t>
      </w:r>
      <w:r w:rsidR="00AA7B0F">
        <w:rPr>
          <w:szCs w:val="28"/>
          <w:lang w:val="en-US"/>
        </w:rPr>
        <w:t>u</w:t>
      </w:r>
      <w:proofErr w:type="spellEnd"/>
      <w:r w:rsidR="00AA7B0F" w:rsidRPr="00AA7B0F">
        <w:rPr>
          <w:szCs w:val="28"/>
        </w:rPr>
        <w:t>.</w:t>
      </w:r>
      <w:proofErr w:type="spellStart"/>
      <w:r w:rsidR="00AA7B0F">
        <w:rPr>
          <w:szCs w:val="28"/>
          <w:lang w:val="en-US"/>
        </w:rPr>
        <w:t>ru</w:t>
      </w:r>
      <w:proofErr w:type="spellEnd"/>
    </w:p>
    <w:p w:rsidR="00AE3B2A" w:rsidRDefault="005171DC" w:rsidP="00EE5E7B">
      <w:pPr>
        <w:pStyle w:val="a5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AE3B2A">
        <w:rPr>
          <w:szCs w:val="28"/>
          <w:lang w:val="uk-UA"/>
        </w:rPr>
        <w:t xml:space="preserve">. </w:t>
      </w:r>
      <w:proofErr w:type="spellStart"/>
      <w:r w:rsidR="00AE3B2A">
        <w:rPr>
          <w:szCs w:val="28"/>
          <w:lang w:val="uk-UA"/>
        </w:rPr>
        <w:t>Карабан</w:t>
      </w:r>
      <w:proofErr w:type="spellEnd"/>
      <w:r w:rsidR="00AE3B2A">
        <w:rPr>
          <w:szCs w:val="28"/>
          <w:lang w:val="uk-UA"/>
        </w:rPr>
        <w:t xml:space="preserve"> В.І., </w:t>
      </w:r>
      <w:proofErr w:type="spellStart"/>
      <w:r w:rsidR="00AE3B2A">
        <w:rPr>
          <w:szCs w:val="28"/>
          <w:lang w:val="uk-UA"/>
        </w:rPr>
        <w:t>МейсДж</w:t>
      </w:r>
      <w:proofErr w:type="spellEnd"/>
      <w:r w:rsidR="00AE3B2A">
        <w:rPr>
          <w:szCs w:val="28"/>
          <w:lang w:val="uk-UA"/>
        </w:rPr>
        <w:t>. Переклад з у</w:t>
      </w:r>
      <w:r w:rsidR="0097238A">
        <w:rPr>
          <w:szCs w:val="28"/>
          <w:lang w:val="uk-UA"/>
        </w:rPr>
        <w:t xml:space="preserve">країнської мови на англійську. </w:t>
      </w:r>
      <w:r w:rsidR="00AE3B2A">
        <w:rPr>
          <w:szCs w:val="28"/>
          <w:lang w:val="uk-UA"/>
        </w:rPr>
        <w:t xml:space="preserve"> Вінниц</w:t>
      </w:r>
      <w:r w:rsidR="0097238A">
        <w:rPr>
          <w:szCs w:val="28"/>
          <w:lang w:val="uk-UA"/>
        </w:rPr>
        <w:t>я: Нова Книга, 2003.</w:t>
      </w:r>
      <w:r w:rsidR="00AE3B2A">
        <w:rPr>
          <w:szCs w:val="28"/>
          <w:lang w:val="uk-UA"/>
        </w:rPr>
        <w:t xml:space="preserve"> 608 с. </w:t>
      </w:r>
    </w:p>
    <w:p w:rsidR="002B6D64" w:rsidRPr="002B6D64" w:rsidRDefault="005171DC" w:rsidP="00EE5E7B">
      <w:pPr>
        <w:pStyle w:val="a5"/>
        <w:spacing w:line="360" w:lineRule="auto"/>
        <w:ind w:left="567"/>
        <w:jc w:val="both"/>
        <w:rPr>
          <w:szCs w:val="28"/>
          <w:lang w:val="uk-UA"/>
        </w:rPr>
      </w:pPr>
      <w:r>
        <w:rPr>
          <w:lang w:val="uk-UA"/>
        </w:rPr>
        <w:t>8</w:t>
      </w:r>
      <w:r w:rsidR="002B6D64">
        <w:rPr>
          <w:lang w:val="uk-UA"/>
        </w:rPr>
        <w:t xml:space="preserve">. </w:t>
      </w:r>
      <w:proofErr w:type="spellStart"/>
      <w:r w:rsidR="002B6D64" w:rsidRPr="002B6D64">
        <w:rPr>
          <w:lang w:val="uk-UA"/>
        </w:rPr>
        <w:t>Корунець</w:t>
      </w:r>
      <w:proofErr w:type="spellEnd"/>
      <w:r w:rsidR="002B6D64" w:rsidRPr="002B6D64">
        <w:rPr>
          <w:lang w:val="uk-UA"/>
        </w:rPr>
        <w:t xml:space="preserve"> І.В. Порівняльна типологія англійської та українс</w:t>
      </w:r>
      <w:r w:rsidR="002B6D64">
        <w:rPr>
          <w:lang w:val="uk-UA"/>
        </w:rPr>
        <w:t xml:space="preserve">ької мов. Навчальний посібник.  Вінниця: НОВА КНИГА, 2004. </w:t>
      </w:r>
      <w:r w:rsidR="002B6D64" w:rsidRPr="002B6D64">
        <w:rPr>
          <w:lang w:val="uk-UA"/>
        </w:rPr>
        <w:t>464 с.</w:t>
      </w:r>
    </w:p>
    <w:p w:rsidR="00AE3B2A" w:rsidRDefault="005171DC" w:rsidP="00EE5E7B">
      <w:pPr>
        <w:pStyle w:val="a5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AE3B2A">
        <w:rPr>
          <w:szCs w:val="28"/>
          <w:lang w:val="uk-UA"/>
        </w:rPr>
        <w:t>. Мацько Л.І., Сидоренко О.М., Мацько О.М. Стилістик</w:t>
      </w:r>
      <w:r w:rsidR="0097238A">
        <w:rPr>
          <w:szCs w:val="28"/>
          <w:lang w:val="uk-UA"/>
        </w:rPr>
        <w:t xml:space="preserve">а української мови. Підручник.  К: Вища школа, 2003. </w:t>
      </w:r>
      <w:r w:rsidR="00AE3B2A">
        <w:rPr>
          <w:szCs w:val="28"/>
          <w:lang w:val="uk-UA"/>
        </w:rPr>
        <w:t xml:space="preserve"> 462 с.  </w:t>
      </w:r>
    </w:p>
    <w:p w:rsidR="00AE3B2A" w:rsidRDefault="005171DC" w:rsidP="00EE5E7B">
      <w:pPr>
        <w:pStyle w:val="a5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AE3B2A" w:rsidRPr="00787694">
        <w:rPr>
          <w:szCs w:val="28"/>
          <w:lang w:val="uk-UA"/>
        </w:rPr>
        <w:t xml:space="preserve">. </w:t>
      </w:r>
      <w:r w:rsidR="00AE3B2A">
        <w:rPr>
          <w:szCs w:val="28"/>
          <w:lang w:val="en-US"/>
        </w:rPr>
        <w:t>ArnoldI</w:t>
      </w:r>
      <w:r w:rsidR="00AE3B2A" w:rsidRPr="00787694">
        <w:rPr>
          <w:szCs w:val="28"/>
          <w:lang w:val="uk-UA"/>
        </w:rPr>
        <w:t xml:space="preserve">. </w:t>
      </w:r>
      <w:r w:rsidR="0097238A">
        <w:rPr>
          <w:szCs w:val="28"/>
          <w:lang w:val="en-US"/>
        </w:rPr>
        <w:t xml:space="preserve">English Stylistics. </w:t>
      </w:r>
      <w:r w:rsidR="00AE3B2A">
        <w:rPr>
          <w:szCs w:val="28"/>
          <w:lang w:val="en-US"/>
        </w:rPr>
        <w:t xml:space="preserve"> M.: Pr</w:t>
      </w:r>
      <w:r w:rsidR="0097238A">
        <w:rPr>
          <w:szCs w:val="28"/>
          <w:lang w:val="en-US"/>
        </w:rPr>
        <w:t xml:space="preserve">ogress Publishing House, 1999. </w:t>
      </w:r>
      <w:proofErr w:type="gramStart"/>
      <w:r w:rsidR="00AE3B2A">
        <w:rPr>
          <w:szCs w:val="28"/>
          <w:lang w:val="en-US"/>
        </w:rPr>
        <w:t>327 p.</w:t>
      </w:r>
      <w:proofErr w:type="gramEnd"/>
    </w:p>
    <w:p w:rsidR="00AE3B2A" w:rsidRPr="00AE3B2A" w:rsidRDefault="005171DC" w:rsidP="00EE5E7B">
      <w:pPr>
        <w:pStyle w:val="a5"/>
        <w:spacing w:line="360" w:lineRule="auto"/>
        <w:ind w:left="567"/>
        <w:jc w:val="both"/>
        <w:rPr>
          <w:szCs w:val="28"/>
          <w:lang w:val="en-US"/>
        </w:rPr>
      </w:pPr>
      <w:r>
        <w:rPr>
          <w:szCs w:val="28"/>
          <w:lang w:val="uk-UA"/>
        </w:rPr>
        <w:t>11</w:t>
      </w:r>
      <w:r w:rsidR="00AE3B2A">
        <w:rPr>
          <w:szCs w:val="28"/>
          <w:lang w:val="uk-UA"/>
        </w:rPr>
        <w:t xml:space="preserve">. </w:t>
      </w:r>
      <w:r w:rsidR="00AE3B2A">
        <w:rPr>
          <w:szCs w:val="28"/>
          <w:lang w:val="en-US"/>
        </w:rPr>
        <w:t>Bell R. Translation and Translating. Theory and Practice.  London/New York: Longman</w:t>
      </w:r>
      <w:r w:rsidR="0097238A">
        <w:rPr>
          <w:szCs w:val="28"/>
          <w:lang w:val="en-US"/>
        </w:rPr>
        <w:t>, 1991. 298 p.</w:t>
      </w:r>
      <w:r w:rsidR="002B6D64">
        <w:rPr>
          <w:szCs w:val="28"/>
          <w:lang w:val="uk-UA"/>
        </w:rPr>
        <w:t xml:space="preserve"> Режим доступу: </w:t>
      </w:r>
      <w:hyperlink r:id="rId5" w:history="1">
        <w:r w:rsidR="002B6D64" w:rsidRPr="002B6D64">
          <w:rPr>
            <w:rStyle w:val="a3"/>
            <w:color w:val="auto"/>
            <w:szCs w:val="28"/>
            <w:lang w:val="en-US"/>
          </w:rPr>
          <w:t>www.academia.edu</w:t>
        </w:r>
      </w:hyperlink>
    </w:p>
    <w:p w:rsidR="00AE3B2A" w:rsidRDefault="005171DC" w:rsidP="00EE5E7B">
      <w:pPr>
        <w:spacing w:after="0" w:line="360" w:lineRule="auto"/>
        <w:ind w:left="567"/>
        <w:jc w:val="both"/>
        <w:rPr>
          <w:spacing w:val="6"/>
          <w:lang w:val="uk-UA"/>
        </w:rPr>
      </w:pPr>
      <w:r>
        <w:rPr>
          <w:spacing w:val="6"/>
          <w:lang w:val="uk-UA"/>
        </w:rPr>
        <w:t>12</w:t>
      </w:r>
      <w:r w:rsidR="00AE3B2A">
        <w:rPr>
          <w:spacing w:val="6"/>
          <w:lang w:val="uk-UA"/>
        </w:rPr>
        <w:t xml:space="preserve">. </w:t>
      </w:r>
      <w:proofErr w:type="spellStart"/>
      <w:r w:rsidR="00AE3B2A" w:rsidRPr="00F425A5">
        <w:rPr>
          <w:spacing w:val="6"/>
          <w:lang w:val="en-US"/>
        </w:rPr>
        <w:t>KukharenkoV</w:t>
      </w:r>
      <w:proofErr w:type="spellEnd"/>
      <w:r w:rsidR="00AE3B2A" w:rsidRPr="00787694">
        <w:rPr>
          <w:spacing w:val="6"/>
          <w:lang w:val="uk-UA"/>
        </w:rPr>
        <w:t>.</w:t>
      </w:r>
      <w:r w:rsidR="00AE3B2A" w:rsidRPr="00F425A5">
        <w:rPr>
          <w:spacing w:val="6"/>
          <w:lang w:val="en-US"/>
        </w:rPr>
        <w:t>A</w:t>
      </w:r>
      <w:r w:rsidR="00AE3B2A" w:rsidRPr="00787694">
        <w:rPr>
          <w:spacing w:val="6"/>
          <w:lang w:val="uk-UA"/>
        </w:rPr>
        <w:t xml:space="preserve">. </w:t>
      </w:r>
      <w:r w:rsidR="00AE3B2A" w:rsidRPr="00F425A5">
        <w:rPr>
          <w:spacing w:val="6"/>
          <w:lang w:val="en-US"/>
        </w:rPr>
        <w:t>ABookofPracticeinStylistics</w:t>
      </w:r>
      <w:r w:rsidR="00AE3B2A" w:rsidRPr="00787694">
        <w:rPr>
          <w:spacing w:val="6"/>
          <w:lang w:val="uk-UA"/>
        </w:rPr>
        <w:t>.</w:t>
      </w:r>
      <w:r w:rsidR="00AE3B2A" w:rsidRPr="00F425A5">
        <w:rPr>
          <w:spacing w:val="6"/>
          <w:lang w:val="uk-UA"/>
        </w:rPr>
        <w:t>Вінниця: Нова книга, 2000. 160 с</w:t>
      </w:r>
      <w:r w:rsidR="00AE3B2A" w:rsidRPr="00787694">
        <w:rPr>
          <w:spacing w:val="6"/>
          <w:lang w:val="uk-UA"/>
        </w:rPr>
        <w:t>.</w:t>
      </w:r>
    </w:p>
    <w:p w:rsidR="0033734E" w:rsidRPr="0033734E" w:rsidRDefault="005171DC" w:rsidP="00EE5E7B">
      <w:pPr>
        <w:pStyle w:val="a8"/>
        <w:spacing w:line="360" w:lineRule="auto"/>
        <w:ind w:left="567"/>
        <w:rPr>
          <w:szCs w:val="28"/>
          <w:lang w:val="uk-UA"/>
        </w:rPr>
      </w:pPr>
      <w:r w:rsidRPr="00EE5E7B">
        <w:rPr>
          <w:szCs w:val="28"/>
          <w:lang w:val="uk-UA"/>
        </w:rPr>
        <w:lastRenderedPageBreak/>
        <w:t>13</w:t>
      </w:r>
      <w:r w:rsidR="0033734E" w:rsidRPr="00EE5E7B">
        <w:rPr>
          <w:szCs w:val="28"/>
          <w:lang w:val="uk-UA"/>
        </w:rPr>
        <w:t xml:space="preserve">. </w:t>
      </w:r>
      <w:hyperlink r:id="rId6" w:history="1">
        <w:r w:rsidR="0033734E" w:rsidRPr="0033734E">
          <w:rPr>
            <w:rStyle w:val="a3"/>
            <w:color w:val="auto"/>
            <w:szCs w:val="28"/>
            <w:lang w:val="en-US"/>
          </w:rPr>
          <w:t>https</w:t>
        </w:r>
        <w:r w:rsidR="0033734E" w:rsidRPr="0033734E">
          <w:rPr>
            <w:rStyle w:val="a3"/>
            <w:color w:val="auto"/>
            <w:szCs w:val="28"/>
            <w:lang w:val="uk-UA"/>
          </w:rPr>
          <w:t>://</w:t>
        </w:r>
        <w:r w:rsidR="0033734E" w:rsidRPr="0033734E">
          <w:rPr>
            <w:rStyle w:val="a3"/>
            <w:color w:val="auto"/>
            <w:szCs w:val="28"/>
            <w:lang w:val="en-US"/>
          </w:rPr>
          <w:t>www</w:t>
        </w:r>
        <w:r w:rsidR="0033734E" w:rsidRPr="0033734E">
          <w:rPr>
            <w:rStyle w:val="a3"/>
            <w:color w:val="auto"/>
            <w:szCs w:val="28"/>
            <w:lang w:val="uk-UA"/>
          </w:rPr>
          <w:t>.</w:t>
        </w:r>
        <w:proofErr w:type="spellStart"/>
        <w:r w:rsidR="0033734E" w:rsidRPr="0033734E">
          <w:rPr>
            <w:rStyle w:val="a3"/>
            <w:color w:val="auto"/>
            <w:szCs w:val="28"/>
            <w:lang w:val="en-US"/>
          </w:rPr>
          <w:t>britannica</w:t>
        </w:r>
        <w:proofErr w:type="spellEnd"/>
        <w:r w:rsidR="0033734E" w:rsidRPr="0033734E">
          <w:rPr>
            <w:rStyle w:val="a3"/>
            <w:color w:val="auto"/>
            <w:szCs w:val="28"/>
            <w:lang w:val="uk-UA"/>
          </w:rPr>
          <w:t>.</w:t>
        </w:r>
        <w:r w:rsidR="0033734E" w:rsidRPr="0033734E">
          <w:rPr>
            <w:rStyle w:val="a3"/>
            <w:color w:val="auto"/>
            <w:szCs w:val="28"/>
            <w:lang w:val="en-US"/>
          </w:rPr>
          <w:t>com</w:t>
        </w:r>
        <w:r w:rsidR="0033734E" w:rsidRPr="0033734E">
          <w:rPr>
            <w:rStyle w:val="a3"/>
            <w:color w:val="auto"/>
            <w:szCs w:val="28"/>
            <w:lang w:val="uk-UA"/>
          </w:rPr>
          <w:t>/</w:t>
        </w:r>
        <w:r w:rsidR="0033734E" w:rsidRPr="0033734E">
          <w:rPr>
            <w:rStyle w:val="a3"/>
            <w:color w:val="auto"/>
            <w:szCs w:val="28"/>
            <w:lang w:val="en-US"/>
          </w:rPr>
          <w:t>science</w:t>
        </w:r>
        <w:r w:rsidR="0033734E" w:rsidRPr="0033734E">
          <w:rPr>
            <w:rStyle w:val="a3"/>
            <w:color w:val="auto"/>
            <w:szCs w:val="28"/>
            <w:lang w:val="uk-UA"/>
          </w:rPr>
          <w:t>/</w:t>
        </w:r>
        <w:r w:rsidR="0033734E" w:rsidRPr="0033734E">
          <w:rPr>
            <w:rStyle w:val="a3"/>
            <w:color w:val="auto"/>
            <w:szCs w:val="28"/>
            <w:lang w:val="en-US"/>
          </w:rPr>
          <w:t>stylistics</w:t>
        </w:r>
      </w:hyperlink>
    </w:p>
    <w:p w:rsidR="0033734E" w:rsidRPr="0033734E" w:rsidRDefault="005171DC" w:rsidP="00EE5E7B">
      <w:pPr>
        <w:spacing w:after="0" w:line="360" w:lineRule="auto"/>
        <w:ind w:left="567"/>
        <w:jc w:val="both"/>
        <w:rPr>
          <w:spacing w:val="6"/>
          <w:lang w:val="uk-UA"/>
        </w:rPr>
      </w:pPr>
      <w:r>
        <w:rPr>
          <w:lang w:val="uk-UA"/>
        </w:rPr>
        <w:t>14</w:t>
      </w:r>
      <w:r w:rsidR="0033734E" w:rsidRPr="0033734E">
        <w:rPr>
          <w:lang w:val="uk-UA"/>
        </w:rPr>
        <w:t>.</w:t>
      </w:r>
      <w:hyperlink r:id="rId7" w:anchor="ref411934" w:history="1">
        <w:r w:rsidR="0033734E" w:rsidRPr="0033734E">
          <w:rPr>
            <w:rStyle w:val="a3"/>
            <w:color w:val="auto"/>
            <w:lang w:val="en-US"/>
          </w:rPr>
          <w:t>htt</w:t>
        </w:r>
        <w:bookmarkStart w:id="0" w:name="_GoBack"/>
        <w:bookmarkEnd w:id="0"/>
        <w:r w:rsidR="0033734E" w:rsidRPr="0033734E">
          <w:rPr>
            <w:rStyle w:val="a3"/>
            <w:color w:val="auto"/>
            <w:lang w:val="en-US"/>
          </w:rPr>
          <w:t>ps</w:t>
        </w:r>
        <w:r w:rsidR="0033734E" w:rsidRPr="0033734E">
          <w:rPr>
            <w:rStyle w:val="a3"/>
            <w:color w:val="auto"/>
            <w:lang w:val="uk-UA"/>
          </w:rPr>
          <w:t>://</w:t>
        </w:r>
        <w:r w:rsidR="0033734E" w:rsidRPr="0033734E">
          <w:rPr>
            <w:rStyle w:val="a3"/>
            <w:color w:val="auto"/>
            <w:lang w:val="en-US"/>
          </w:rPr>
          <w:t>www</w:t>
        </w:r>
        <w:r w:rsidR="0033734E" w:rsidRPr="0033734E">
          <w:rPr>
            <w:rStyle w:val="a3"/>
            <w:color w:val="auto"/>
            <w:lang w:val="uk-UA"/>
          </w:rPr>
          <w:t>.</w:t>
        </w:r>
        <w:proofErr w:type="spellStart"/>
        <w:r w:rsidR="0033734E" w:rsidRPr="0033734E">
          <w:rPr>
            <w:rStyle w:val="a3"/>
            <w:color w:val="auto"/>
            <w:lang w:val="en-US"/>
          </w:rPr>
          <w:t>britannica</w:t>
        </w:r>
        <w:proofErr w:type="spellEnd"/>
        <w:r w:rsidR="0033734E" w:rsidRPr="0033734E">
          <w:rPr>
            <w:rStyle w:val="a3"/>
            <w:color w:val="auto"/>
            <w:lang w:val="uk-UA"/>
          </w:rPr>
          <w:t>.</w:t>
        </w:r>
        <w:r w:rsidR="0033734E" w:rsidRPr="0033734E">
          <w:rPr>
            <w:rStyle w:val="a3"/>
            <w:color w:val="auto"/>
            <w:lang w:val="en-US"/>
          </w:rPr>
          <w:t>com</w:t>
        </w:r>
        <w:r w:rsidR="0033734E" w:rsidRPr="0033734E">
          <w:rPr>
            <w:rStyle w:val="a3"/>
            <w:color w:val="auto"/>
            <w:lang w:val="uk-UA"/>
          </w:rPr>
          <w:t>/</w:t>
        </w:r>
        <w:r w:rsidR="0033734E" w:rsidRPr="0033734E">
          <w:rPr>
            <w:rStyle w:val="a3"/>
            <w:color w:val="auto"/>
            <w:lang w:val="en-US"/>
          </w:rPr>
          <w:t>science</w:t>
        </w:r>
        <w:r w:rsidR="0033734E" w:rsidRPr="0033734E">
          <w:rPr>
            <w:rStyle w:val="a3"/>
            <w:color w:val="auto"/>
            <w:lang w:val="uk-UA"/>
          </w:rPr>
          <w:t>/</w:t>
        </w:r>
        <w:r w:rsidR="0033734E" w:rsidRPr="0033734E">
          <w:rPr>
            <w:rStyle w:val="a3"/>
            <w:color w:val="auto"/>
            <w:lang w:val="en-US"/>
          </w:rPr>
          <w:t>linguistics</w:t>
        </w:r>
        <w:r w:rsidR="0033734E" w:rsidRPr="0033734E">
          <w:rPr>
            <w:rStyle w:val="a3"/>
            <w:color w:val="auto"/>
            <w:lang w:val="uk-UA"/>
          </w:rPr>
          <w:t>/</w:t>
        </w:r>
        <w:r w:rsidR="0033734E" w:rsidRPr="0033734E">
          <w:rPr>
            <w:rStyle w:val="a3"/>
            <w:color w:val="auto"/>
            <w:lang w:val="en-US"/>
          </w:rPr>
          <w:t>Other</w:t>
        </w:r>
        <w:r w:rsidR="0033734E" w:rsidRPr="0033734E">
          <w:rPr>
            <w:rStyle w:val="a3"/>
            <w:color w:val="auto"/>
            <w:lang w:val="uk-UA"/>
          </w:rPr>
          <w:t>-</w:t>
        </w:r>
        <w:r w:rsidR="0033734E" w:rsidRPr="0033734E">
          <w:rPr>
            <w:rStyle w:val="a3"/>
            <w:color w:val="auto"/>
            <w:lang w:val="en-US"/>
          </w:rPr>
          <w:t>relationships</w:t>
        </w:r>
        <w:r w:rsidR="0033734E" w:rsidRPr="0033734E">
          <w:rPr>
            <w:rStyle w:val="a3"/>
            <w:color w:val="auto"/>
            <w:lang w:val="uk-UA"/>
          </w:rPr>
          <w:t>#</w:t>
        </w:r>
        <w:r w:rsidR="0033734E" w:rsidRPr="0033734E">
          <w:rPr>
            <w:rStyle w:val="a3"/>
            <w:color w:val="auto"/>
            <w:lang w:val="en-US"/>
          </w:rPr>
          <w:t>ref</w:t>
        </w:r>
        <w:r w:rsidR="0033734E" w:rsidRPr="0033734E">
          <w:rPr>
            <w:rStyle w:val="a3"/>
            <w:color w:val="auto"/>
            <w:lang w:val="uk-UA"/>
          </w:rPr>
          <w:t>411934</w:t>
        </w:r>
      </w:hyperlink>
    </w:p>
    <w:p w:rsidR="0033734E" w:rsidRDefault="005171DC" w:rsidP="00EE5E7B">
      <w:pPr>
        <w:spacing w:after="0" w:line="360" w:lineRule="auto"/>
        <w:ind w:left="567"/>
        <w:jc w:val="both"/>
        <w:rPr>
          <w:spacing w:val="6"/>
          <w:lang w:val="uk-UA"/>
        </w:rPr>
      </w:pPr>
      <w:r>
        <w:rPr>
          <w:spacing w:val="6"/>
          <w:lang w:val="uk-UA"/>
        </w:rPr>
        <w:t>14</w:t>
      </w:r>
      <w:r w:rsidR="0033734E" w:rsidRPr="003D4CD1">
        <w:rPr>
          <w:spacing w:val="6"/>
          <w:lang w:val="uk-UA"/>
        </w:rPr>
        <w:t xml:space="preserve">. </w:t>
      </w:r>
      <w:hyperlink r:id="rId8" w:history="1">
        <w:r w:rsidR="0033734E" w:rsidRPr="0033734E">
          <w:rPr>
            <w:rStyle w:val="a3"/>
            <w:color w:val="auto"/>
            <w:spacing w:val="6"/>
            <w:lang w:val="en-US"/>
          </w:rPr>
          <w:t>www</w:t>
        </w:r>
        <w:r w:rsidR="0033734E" w:rsidRPr="003D4CD1">
          <w:rPr>
            <w:rStyle w:val="a3"/>
            <w:color w:val="auto"/>
            <w:spacing w:val="6"/>
            <w:lang w:val="uk-UA"/>
          </w:rPr>
          <w:t>.</w:t>
        </w:r>
        <w:proofErr w:type="spellStart"/>
        <w:r w:rsidR="0033734E" w:rsidRPr="0033734E">
          <w:rPr>
            <w:rStyle w:val="a3"/>
            <w:color w:val="auto"/>
            <w:spacing w:val="6"/>
            <w:lang w:val="en-US"/>
          </w:rPr>
          <w:t>researshgate</w:t>
        </w:r>
        <w:proofErr w:type="spellEnd"/>
        <w:r w:rsidR="0033734E" w:rsidRPr="003D4CD1">
          <w:rPr>
            <w:rStyle w:val="a3"/>
            <w:color w:val="auto"/>
            <w:spacing w:val="6"/>
            <w:lang w:val="uk-UA"/>
          </w:rPr>
          <w:t>.</w:t>
        </w:r>
        <w:r w:rsidR="0033734E" w:rsidRPr="0033734E">
          <w:rPr>
            <w:rStyle w:val="a3"/>
            <w:color w:val="auto"/>
            <w:spacing w:val="6"/>
            <w:lang w:val="en-US"/>
          </w:rPr>
          <w:t>net</w:t>
        </w:r>
      </w:hyperlink>
    </w:p>
    <w:p w:rsidR="005171DC" w:rsidRPr="005171DC" w:rsidRDefault="005171DC" w:rsidP="00EE5E7B">
      <w:pPr>
        <w:tabs>
          <w:tab w:val="left" w:pos="284"/>
        </w:tabs>
        <w:ind w:left="567"/>
        <w:contextualSpacing/>
        <w:jc w:val="both"/>
        <w:rPr>
          <w:rFonts w:eastAsia="Calibri"/>
          <w:color w:val="000000"/>
          <w:spacing w:val="6"/>
          <w:lang w:val="uk-UA"/>
        </w:rPr>
      </w:pPr>
      <w:r w:rsidRPr="005171DC">
        <w:rPr>
          <w:rFonts w:eastAsia="Calibri"/>
          <w:color w:val="000000"/>
          <w:spacing w:val="6"/>
          <w:lang w:val="uk-UA"/>
        </w:rPr>
        <w:t xml:space="preserve">15. </w:t>
      </w:r>
      <w:r w:rsidRPr="005171DC">
        <w:rPr>
          <w:rFonts w:eastAsia="Calibri"/>
          <w:color w:val="000000"/>
          <w:spacing w:val="6"/>
          <w:lang w:val="en-US"/>
        </w:rPr>
        <w:t>https</w:t>
      </w:r>
      <w:r w:rsidRPr="005171DC">
        <w:rPr>
          <w:rFonts w:eastAsia="Calibri"/>
          <w:color w:val="000000"/>
          <w:spacing w:val="6"/>
          <w:lang w:val="uk-UA"/>
        </w:rPr>
        <w:t>://</w:t>
      </w:r>
      <w:proofErr w:type="spellStart"/>
      <w:r w:rsidRPr="005171DC">
        <w:rPr>
          <w:rFonts w:eastAsia="Calibri"/>
          <w:color w:val="000000"/>
          <w:spacing w:val="6"/>
          <w:lang w:val="en-US"/>
        </w:rPr>
        <w:t>translationjournal</w:t>
      </w:r>
      <w:proofErr w:type="spellEnd"/>
      <w:r w:rsidRPr="005171DC">
        <w:rPr>
          <w:rFonts w:eastAsia="Calibri"/>
          <w:color w:val="000000"/>
          <w:spacing w:val="6"/>
          <w:lang w:val="uk-UA"/>
        </w:rPr>
        <w:t>.</w:t>
      </w:r>
      <w:r w:rsidRPr="005171DC">
        <w:rPr>
          <w:rFonts w:eastAsia="Calibri"/>
          <w:color w:val="000000"/>
          <w:spacing w:val="6"/>
          <w:lang w:val="en-US"/>
        </w:rPr>
        <w:t>net</w:t>
      </w:r>
      <w:r w:rsidRPr="005171DC">
        <w:rPr>
          <w:rFonts w:eastAsia="Calibri"/>
          <w:color w:val="000000"/>
          <w:spacing w:val="6"/>
          <w:lang w:val="uk-UA"/>
        </w:rPr>
        <w:t>.</w:t>
      </w:r>
    </w:p>
    <w:p w:rsidR="005171DC" w:rsidRPr="003D4CD1" w:rsidRDefault="005171DC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C369DE" w:rsidRPr="003D4CD1" w:rsidRDefault="00C369DE" w:rsidP="006A23C4">
      <w:pPr>
        <w:spacing w:after="0" w:line="360" w:lineRule="auto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Списування під час контрольних, тестових робіт та протягом іспиту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</w:t>
      </w:r>
      <w:r w:rsidR="003D4CD1">
        <w:rPr>
          <w:spacing w:val="6"/>
          <w:lang w:val="uk-UA"/>
        </w:rPr>
        <w:t xml:space="preserve">За відвідування лекційних занять нараховується по 1 балу за кожне. </w:t>
      </w:r>
      <w:r>
        <w:rPr>
          <w:spacing w:val="6"/>
          <w:lang w:val="uk-UA"/>
        </w:rPr>
        <w:t>За відвідування семіна</w:t>
      </w:r>
      <w:r w:rsidR="003D4CD1">
        <w:rPr>
          <w:spacing w:val="6"/>
          <w:lang w:val="uk-UA"/>
        </w:rPr>
        <w:t>рських занять нараховується по 2 бали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Відвідування </w:t>
            </w:r>
            <w:r w:rsidR="003D4CD1">
              <w:rPr>
                <w:spacing w:val="6"/>
                <w:lang w:val="uk-UA"/>
              </w:rPr>
              <w:t xml:space="preserve">лекційних та </w:t>
            </w:r>
            <w:r>
              <w:rPr>
                <w:spacing w:val="6"/>
                <w:lang w:val="uk-UA"/>
              </w:rPr>
              <w:t>семінарських занять</w:t>
            </w:r>
          </w:p>
        </w:tc>
        <w:tc>
          <w:tcPr>
            <w:tcW w:w="4673" w:type="dxa"/>
          </w:tcPr>
          <w:p w:rsidR="00BC2041" w:rsidRDefault="007149CE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10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семінарських занять, обговорення кейсів</w:t>
            </w:r>
          </w:p>
        </w:tc>
        <w:tc>
          <w:tcPr>
            <w:tcW w:w="4673" w:type="dxa"/>
          </w:tcPr>
          <w:p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  <w:tr w:rsidR="00BC2041" w:rsidTr="00BC2041">
        <w:tc>
          <w:tcPr>
            <w:tcW w:w="4672" w:type="dxa"/>
          </w:tcPr>
          <w:p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Самостійна</w:t>
            </w:r>
            <w:r w:rsidR="007149CE">
              <w:rPr>
                <w:spacing w:val="6"/>
                <w:lang w:val="uk-UA"/>
              </w:rPr>
              <w:t xml:space="preserve"> письмова робота </w:t>
            </w:r>
          </w:p>
        </w:tc>
        <w:tc>
          <w:tcPr>
            <w:tcW w:w="4673" w:type="dxa"/>
          </w:tcPr>
          <w:p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>Іспит (тести)</w:t>
            </w:r>
          </w:p>
        </w:tc>
        <w:tc>
          <w:tcPr>
            <w:tcW w:w="4673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E"/>
    <w:rsid w:val="000029EA"/>
    <w:rsid w:val="000407DD"/>
    <w:rsid w:val="001050F3"/>
    <w:rsid w:val="00110B4C"/>
    <w:rsid w:val="002A0DD4"/>
    <w:rsid w:val="002B6D64"/>
    <w:rsid w:val="00327C20"/>
    <w:rsid w:val="0033734E"/>
    <w:rsid w:val="00360CA3"/>
    <w:rsid w:val="00364482"/>
    <w:rsid w:val="003B4061"/>
    <w:rsid w:val="003D4CD1"/>
    <w:rsid w:val="00401A1D"/>
    <w:rsid w:val="00432C8E"/>
    <w:rsid w:val="004908EB"/>
    <w:rsid w:val="004D0276"/>
    <w:rsid w:val="005171DC"/>
    <w:rsid w:val="00520871"/>
    <w:rsid w:val="005D695F"/>
    <w:rsid w:val="00632750"/>
    <w:rsid w:val="00670DED"/>
    <w:rsid w:val="00684D38"/>
    <w:rsid w:val="006A23C4"/>
    <w:rsid w:val="007149CE"/>
    <w:rsid w:val="00736388"/>
    <w:rsid w:val="00750669"/>
    <w:rsid w:val="00763ECC"/>
    <w:rsid w:val="007D71C3"/>
    <w:rsid w:val="008D5FAD"/>
    <w:rsid w:val="009034EC"/>
    <w:rsid w:val="009564AE"/>
    <w:rsid w:val="00965712"/>
    <w:rsid w:val="0097238A"/>
    <w:rsid w:val="00A62C5B"/>
    <w:rsid w:val="00A77699"/>
    <w:rsid w:val="00AA7B0F"/>
    <w:rsid w:val="00AC5D1C"/>
    <w:rsid w:val="00AE3B2A"/>
    <w:rsid w:val="00AF1FEA"/>
    <w:rsid w:val="00B50B4C"/>
    <w:rsid w:val="00B837E3"/>
    <w:rsid w:val="00BC2041"/>
    <w:rsid w:val="00C369DE"/>
    <w:rsid w:val="00CD17D6"/>
    <w:rsid w:val="00CD2D1B"/>
    <w:rsid w:val="00D17782"/>
    <w:rsid w:val="00D632FE"/>
    <w:rsid w:val="00D76A25"/>
    <w:rsid w:val="00DA33BF"/>
    <w:rsid w:val="00DA3E75"/>
    <w:rsid w:val="00EE5E7B"/>
    <w:rsid w:val="00F102B7"/>
    <w:rsid w:val="00F27B36"/>
    <w:rsid w:val="00F60DFD"/>
    <w:rsid w:val="00FB2A30"/>
    <w:rsid w:val="00FC11B1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shgat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science/linguistics/Other-relation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stylistics" TargetMode="External"/><Relationship Id="rId5" Type="http://schemas.openxmlformats.org/officeDocument/2006/relationships/hyperlink" Target="http://www.academia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vetlana200125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39</cp:revision>
  <dcterms:created xsi:type="dcterms:W3CDTF">2020-05-07T17:29:00Z</dcterms:created>
  <dcterms:modified xsi:type="dcterms:W3CDTF">2020-09-09T09:37:00Z</dcterms:modified>
</cp:coreProperties>
</file>