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1"/>
        <w:gridCol w:w="1764"/>
        <w:gridCol w:w="4889"/>
        <w:gridCol w:w="2129"/>
        <w:gridCol w:w="1131"/>
      </w:tblGrid>
      <w:tr w:rsidR="007A5E30" w:rsidRPr="00BE3D63" w:rsidTr="00B208FB">
        <w:tc>
          <w:tcPr>
            <w:tcW w:w="861" w:type="dxa"/>
          </w:tcPr>
          <w:p w:rsidR="007A5E30" w:rsidRPr="00BE3D63" w:rsidRDefault="007A5E30" w:rsidP="00B20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E3D6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№п/п</w:t>
            </w:r>
          </w:p>
        </w:tc>
        <w:tc>
          <w:tcPr>
            <w:tcW w:w="1764" w:type="dxa"/>
          </w:tcPr>
          <w:p w:rsidR="007A5E30" w:rsidRPr="00BE3D63" w:rsidRDefault="007A5E30" w:rsidP="00B20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E3D6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Ф. і. по батькові </w:t>
            </w:r>
          </w:p>
        </w:tc>
        <w:tc>
          <w:tcPr>
            <w:tcW w:w="4889" w:type="dxa"/>
          </w:tcPr>
          <w:p w:rsidR="007A5E30" w:rsidRPr="00BE3D63" w:rsidRDefault="007A5E30" w:rsidP="00B208FB">
            <w:pPr>
              <w:keepNext/>
              <w:spacing w:after="0" w:line="240" w:lineRule="auto"/>
              <w:jc w:val="center"/>
              <w:outlineLvl w:val="0"/>
              <w:rPr>
                <w:rFonts w:ascii="Cambria" w:eastAsia="Times New Roman" w:hAnsi="Cambria" w:cs="Times New Roman"/>
                <w:b/>
                <w:bCs/>
                <w:kern w:val="32"/>
                <w:sz w:val="28"/>
                <w:szCs w:val="28"/>
                <w:lang w:val="uk-UA" w:eastAsia="ru-RU"/>
              </w:rPr>
            </w:pPr>
            <w:r w:rsidRPr="00BE3D63">
              <w:rPr>
                <w:rFonts w:ascii="Cambria" w:eastAsia="Times New Roman" w:hAnsi="Cambria" w:cs="Times New Roman"/>
                <w:b/>
                <w:bCs/>
                <w:kern w:val="32"/>
                <w:sz w:val="28"/>
                <w:szCs w:val="28"/>
                <w:lang w:val="uk-UA" w:eastAsia="ru-RU"/>
              </w:rPr>
              <w:t xml:space="preserve">Назва теми </w:t>
            </w:r>
          </w:p>
          <w:p w:rsidR="007A5E30" w:rsidRPr="00BE3D63" w:rsidRDefault="007A5E30" w:rsidP="00B20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129" w:type="dxa"/>
          </w:tcPr>
          <w:p w:rsidR="007A5E30" w:rsidRPr="00BE3D63" w:rsidRDefault="007A5E30" w:rsidP="00B20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E3D6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Науковий керівник</w:t>
            </w:r>
          </w:p>
        </w:tc>
        <w:tc>
          <w:tcPr>
            <w:tcW w:w="1131" w:type="dxa"/>
          </w:tcPr>
          <w:p w:rsidR="007A5E30" w:rsidRPr="00BE3D63" w:rsidRDefault="007A5E30" w:rsidP="00B2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BE3D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Прим. </w:t>
            </w:r>
          </w:p>
        </w:tc>
      </w:tr>
      <w:tr w:rsidR="007A5E30" w:rsidRPr="00BE3D63" w:rsidTr="00B208FB">
        <w:tc>
          <w:tcPr>
            <w:tcW w:w="861" w:type="dxa"/>
          </w:tcPr>
          <w:p w:rsidR="007A5E30" w:rsidRPr="00BE3D63" w:rsidRDefault="007A5E30" w:rsidP="00B20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764" w:type="dxa"/>
          </w:tcPr>
          <w:p w:rsidR="007A5E30" w:rsidRPr="00BE3D63" w:rsidRDefault="007A5E30" w:rsidP="00B20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89" w:type="dxa"/>
          </w:tcPr>
          <w:p w:rsidR="007A5E30" w:rsidRPr="00BE3D63" w:rsidRDefault="007A5E30" w:rsidP="007A5E3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val="uk-UA" w:eastAsia="ru-RU"/>
              </w:rPr>
            </w:pPr>
            <w:r w:rsidRPr="00BE3D63">
              <w:rPr>
                <w:rFonts w:ascii="Times New Roman" w:eastAsia="Times New Roman" w:hAnsi="Times New Roman" w:cs="Times New Roman"/>
                <w:b/>
                <w:kern w:val="32"/>
                <w:sz w:val="24"/>
                <w:szCs w:val="24"/>
                <w:lang w:val="uk-UA" w:eastAsia="ru-RU"/>
              </w:rPr>
              <w:t>Курсові</w:t>
            </w:r>
            <w:r w:rsidRPr="00BE3D63">
              <w:rPr>
                <w:rFonts w:ascii="Times New Roman" w:eastAsia="Times New Roman" w:hAnsi="Times New Roman" w:cs="Times New Roman"/>
                <w:b/>
                <w:kern w:val="32"/>
                <w:sz w:val="24"/>
                <w:szCs w:val="24"/>
                <w:lang w:eastAsia="ru-RU"/>
              </w:rPr>
              <w:t xml:space="preserve"> </w:t>
            </w:r>
            <w:r w:rsidRPr="00BE3D63">
              <w:rPr>
                <w:rFonts w:ascii="Times New Roman" w:eastAsia="Times New Roman" w:hAnsi="Times New Roman" w:cs="Times New Roman"/>
                <w:b/>
                <w:kern w:val="32"/>
                <w:sz w:val="24"/>
                <w:szCs w:val="24"/>
                <w:lang w:val="uk-UA" w:eastAsia="ru-RU"/>
              </w:rPr>
              <w:t>роботи</w:t>
            </w:r>
            <w:r w:rsidRPr="00BE3D63">
              <w:rPr>
                <w:rFonts w:ascii="Times New Roman" w:eastAsia="Times New Roman" w:hAnsi="Times New Roman" w:cs="Times New Roman"/>
                <w:b/>
                <w:kern w:val="32"/>
                <w:sz w:val="24"/>
                <w:szCs w:val="24"/>
                <w:lang w:eastAsia="ru-RU"/>
              </w:rPr>
              <w:t xml:space="preserve"> </w:t>
            </w:r>
            <w:r w:rsidRPr="00BE3D63">
              <w:rPr>
                <w:rFonts w:ascii="Times New Roman" w:eastAsia="Times New Roman" w:hAnsi="Times New Roman" w:cs="Times New Roman"/>
                <w:b/>
                <w:kern w:val="32"/>
                <w:sz w:val="24"/>
                <w:szCs w:val="24"/>
                <w:lang w:val="uk-UA" w:eastAsia="ru-RU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b/>
                <w:kern w:val="32"/>
                <w:sz w:val="24"/>
                <w:szCs w:val="24"/>
                <w:lang w:val="uk-UA" w:eastAsia="ru-RU"/>
              </w:rPr>
              <w:t>4</w:t>
            </w:r>
            <w:r w:rsidRPr="00BE3D63">
              <w:rPr>
                <w:rFonts w:ascii="Times New Roman" w:eastAsia="Times New Roman" w:hAnsi="Times New Roman" w:cs="Times New Roman"/>
                <w:b/>
                <w:kern w:val="32"/>
                <w:sz w:val="24"/>
                <w:szCs w:val="24"/>
                <w:lang w:val="uk-UA" w:eastAsia="ru-RU"/>
              </w:rPr>
              <w:t xml:space="preserve"> курс   </w:t>
            </w:r>
            <w:r>
              <w:rPr>
                <w:rFonts w:ascii="Times New Roman" w:eastAsia="Times New Roman" w:hAnsi="Times New Roman" w:cs="Times New Roman"/>
                <w:b/>
                <w:kern w:val="32"/>
                <w:sz w:val="24"/>
                <w:szCs w:val="24"/>
                <w:lang w:val="uk-UA" w:eastAsia="ru-RU"/>
              </w:rPr>
              <w:t>2019-2020н.р.</w:t>
            </w:r>
          </w:p>
        </w:tc>
        <w:tc>
          <w:tcPr>
            <w:tcW w:w="2129" w:type="dxa"/>
          </w:tcPr>
          <w:p w:rsidR="007A5E30" w:rsidRPr="00BE3D63" w:rsidRDefault="007A5E30" w:rsidP="00B20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31" w:type="dxa"/>
          </w:tcPr>
          <w:p w:rsidR="007A5E30" w:rsidRPr="00BE3D63" w:rsidRDefault="007A5E30" w:rsidP="00B2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</w:tr>
      <w:tr w:rsidR="007A5E30" w:rsidRPr="00BE3D63" w:rsidTr="00B208FB">
        <w:tc>
          <w:tcPr>
            <w:tcW w:w="861" w:type="dxa"/>
          </w:tcPr>
          <w:p w:rsidR="007A5E30" w:rsidRPr="00BE3D63" w:rsidRDefault="007A5E30" w:rsidP="00B20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E3D6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1764" w:type="dxa"/>
          </w:tcPr>
          <w:p w:rsidR="007A5E30" w:rsidRPr="00BE3D63" w:rsidRDefault="007A5E30" w:rsidP="00B20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r w:rsidRPr="00BE3D63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Кузнецова А.</w:t>
            </w:r>
          </w:p>
        </w:tc>
        <w:tc>
          <w:tcPr>
            <w:tcW w:w="4889" w:type="dxa"/>
          </w:tcPr>
          <w:p w:rsidR="007A5E30" w:rsidRPr="00BE3D63" w:rsidRDefault="007A5E30" w:rsidP="00B20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r w:rsidRPr="00BE3D63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Використання дидактичної гри на уроках іспанської мови в середній школі.</w:t>
            </w:r>
          </w:p>
        </w:tc>
        <w:tc>
          <w:tcPr>
            <w:tcW w:w="2129" w:type="dxa"/>
          </w:tcPr>
          <w:p w:rsidR="007A5E30" w:rsidRPr="00BE3D63" w:rsidRDefault="007A5E30" w:rsidP="00B20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proofErr w:type="spellStart"/>
            <w:r w:rsidRPr="00BE3D63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К.пед.н</w:t>
            </w:r>
            <w:proofErr w:type="spellEnd"/>
            <w:r w:rsidRPr="00BE3D63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., доцент</w:t>
            </w:r>
          </w:p>
          <w:p w:rsidR="007A5E30" w:rsidRPr="00BE3D63" w:rsidRDefault="007A5E30" w:rsidP="00B20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r w:rsidRPr="00BE3D63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Григорович О.В.</w:t>
            </w:r>
          </w:p>
        </w:tc>
        <w:tc>
          <w:tcPr>
            <w:tcW w:w="1131" w:type="dxa"/>
          </w:tcPr>
          <w:p w:rsidR="007A5E30" w:rsidRPr="00BE3D63" w:rsidRDefault="007A5E30" w:rsidP="00B2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</w:tr>
      <w:tr w:rsidR="007A5E30" w:rsidRPr="00BE3D63" w:rsidTr="00B208FB">
        <w:tc>
          <w:tcPr>
            <w:tcW w:w="861" w:type="dxa"/>
          </w:tcPr>
          <w:p w:rsidR="007A5E30" w:rsidRPr="00BE3D63" w:rsidRDefault="007A5E30" w:rsidP="00B20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E3D6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1764" w:type="dxa"/>
          </w:tcPr>
          <w:p w:rsidR="007A5E30" w:rsidRPr="00BE3D63" w:rsidRDefault="007A5E30" w:rsidP="00B20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r w:rsidRPr="00BE3D63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Селезньова К.</w:t>
            </w:r>
          </w:p>
        </w:tc>
        <w:tc>
          <w:tcPr>
            <w:tcW w:w="4889" w:type="dxa"/>
          </w:tcPr>
          <w:p w:rsidR="007A5E30" w:rsidRPr="00BE3D63" w:rsidRDefault="007A5E30" w:rsidP="00B20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r w:rsidRPr="00BE3D63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Еволюція фонетичної системи іспанської мови</w:t>
            </w:r>
          </w:p>
        </w:tc>
        <w:tc>
          <w:tcPr>
            <w:tcW w:w="2129" w:type="dxa"/>
          </w:tcPr>
          <w:p w:rsidR="007A5E30" w:rsidRPr="00BE3D63" w:rsidRDefault="007A5E30" w:rsidP="00B20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proofErr w:type="spellStart"/>
            <w:r w:rsidRPr="00BE3D63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К.пед.н</w:t>
            </w:r>
            <w:proofErr w:type="spellEnd"/>
            <w:r w:rsidRPr="00BE3D63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., доцент</w:t>
            </w:r>
          </w:p>
          <w:p w:rsidR="007A5E30" w:rsidRPr="00BE3D63" w:rsidRDefault="007A5E30" w:rsidP="00B20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r w:rsidRPr="00BE3D63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Григорович О.В.</w:t>
            </w:r>
          </w:p>
        </w:tc>
        <w:tc>
          <w:tcPr>
            <w:tcW w:w="1131" w:type="dxa"/>
          </w:tcPr>
          <w:p w:rsidR="007A5E30" w:rsidRPr="00BE3D63" w:rsidRDefault="007A5E30" w:rsidP="00B2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</w:tr>
      <w:tr w:rsidR="007A5E30" w:rsidRPr="00BE3D63" w:rsidTr="00B208FB">
        <w:tc>
          <w:tcPr>
            <w:tcW w:w="861" w:type="dxa"/>
          </w:tcPr>
          <w:p w:rsidR="007A5E30" w:rsidRPr="00BE3D63" w:rsidRDefault="007A5E30" w:rsidP="00B20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E3D6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1764" w:type="dxa"/>
          </w:tcPr>
          <w:p w:rsidR="007A5E30" w:rsidRPr="00BE3D63" w:rsidRDefault="007A5E30" w:rsidP="00B20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r w:rsidRPr="00BE3D63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Іванова Є.</w:t>
            </w:r>
          </w:p>
        </w:tc>
        <w:tc>
          <w:tcPr>
            <w:tcW w:w="4889" w:type="dxa"/>
          </w:tcPr>
          <w:p w:rsidR="007A5E30" w:rsidRPr="00BE3D63" w:rsidRDefault="007A5E30" w:rsidP="00B20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r w:rsidRPr="00BE3D63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Діахронічний зріз іспанської мови починаючи з латини до сучасності</w:t>
            </w:r>
          </w:p>
        </w:tc>
        <w:tc>
          <w:tcPr>
            <w:tcW w:w="2129" w:type="dxa"/>
          </w:tcPr>
          <w:p w:rsidR="007A5E30" w:rsidRPr="00BE3D63" w:rsidRDefault="007A5E30" w:rsidP="00B20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proofErr w:type="spellStart"/>
            <w:r w:rsidRPr="00BE3D63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К.пед.н</w:t>
            </w:r>
            <w:proofErr w:type="spellEnd"/>
            <w:r w:rsidRPr="00BE3D63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., доцент</w:t>
            </w:r>
          </w:p>
          <w:p w:rsidR="007A5E30" w:rsidRPr="00BE3D63" w:rsidRDefault="007A5E30" w:rsidP="00B20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r w:rsidRPr="00BE3D63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Григорович О.В.</w:t>
            </w:r>
          </w:p>
        </w:tc>
        <w:tc>
          <w:tcPr>
            <w:tcW w:w="1131" w:type="dxa"/>
          </w:tcPr>
          <w:p w:rsidR="007A5E30" w:rsidRPr="00BE3D63" w:rsidRDefault="007A5E30" w:rsidP="00B2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</w:tr>
      <w:tr w:rsidR="007A5E30" w:rsidRPr="00BE3D63" w:rsidTr="00B208FB">
        <w:tc>
          <w:tcPr>
            <w:tcW w:w="861" w:type="dxa"/>
          </w:tcPr>
          <w:p w:rsidR="007A5E30" w:rsidRPr="00BE3D63" w:rsidRDefault="007A5E30" w:rsidP="00B20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E3D6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4.</w:t>
            </w:r>
          </w:p>
        </w:tc>
        <w:tc>
          <w:tcPr>
            <w:tcW w:w="1764" w:type="dxa"/>
          </w:tcPr>
          <w:p w:rsidR="007A5E30" w:rsidRPr="00BE3D63" w:rsidRDefault="007A5E30" w:rsidP="00B20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r w:rsidRPr="00BE3D63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Потапова О.</w:t>
            </w:r>
          </w:p>
        </w:tc>
        <w:tc>
          <w:tcPr>
            <w:tcW w:w="4889" w:type="dxa"/>
          </w:tcPr>
          <w:p w:rsidR="007A5E30" w:rsidRPr="00BE3D63" w:rsidRDefault="007A5E30" w:rsidP="00B20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E3D6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Особливості перекладу загально – політичних термінів (на основі телевізійних програм)</w:t>
            </w:r>
          </w:p>
        </w:tc>
        <w:tc>
          <w:tcPr>
            <w:tcW w:w="2129" w:type="dxa"/>
          </w:tcPr>
          <w:p w:rsidR="007A5E30" w:rsidRPr="00BE3D63" w:rsidRDefault="007A5E30" w:rsidP="00B20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E3D6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Ст. </w:t>
            </w:r>
            <w:proofErr w:type="spellStart"/>
            <w:r w:rsidRPr="00BE3D6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викл</w:t>
            </w:r>
            <w:proofErr w:type="spellEnd"/>
            <w:r w:rsidRPr="00BE3D6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</w:t>
            </w:r>
            <w:proofErr w:type="spellStart"/>
            <w:r w:rsidRPr="00BE3D6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Колбаєнкова</w:t>
            </w:r>
            <w:proofErr w:type="spellEnd"/>
            <w:r w:rsidRPr="00BE3D6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Т.Б.</w:t>
            </w:r>
          </w:p>
        </w:tc>
        <w:tc>
          <w:tcPr>
            <w:tcW w:w="1131" w:type="dxa"/>
          </w:tcPr>
          <w:p w:rsidR="007A5E30" w:rsidRPr="00BE3D63" w:rsidRDefault="007A5E30" w:rsidP="00B2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</w:tr>
      <w:tr w:rsidR="007A5E30" w:rsidRPr="00BE3D63" w:rsidTr="00B208FB">
        <w:tc>
          <w:tcPr>
            <w:tcW w:w="861" w:type="dxa"/>
          </w:tcPr>
          <w:p w:rsidR="007A5E30" w:rsidRPr="00BE3D63" w:rsidRDefault="007A5E30" w:rsidP="00B20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E3D6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5.</w:t>
            </w:r>
          </w:p>
        </w:tc>
        <w:tc>
          <w:tcPr>
            <w:tcW w:w="1764" w:type="dxa"/>
          </w:tcPr>
          <w:p w:rsidR="007A5E30" w:rsidRPr="00BE3D63" w:rsidRDefault="007A5E30" w:rsidP="00B20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r w:rsidRPr="00BE3D63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Добровольська А.</w:t>
            </w:r>
          </w:p>
        </w:tc>
        <w:tc>
          <w:tcPr>
            <w:tcW w:w="4889" w:type="dxa"/>
          </w:tcPr>
          <w:p w:rsidR="007A5E30" w:rsidRPr="00BE3D63" w:rsidRDefault="007A5E30" w:rsidP="00B20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E3D6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Дієслова «</w:t>
            </w:r>
            <w:proofErr w:type="spellStart"/>
            <w:r w:rsidRPr="00BE3D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ser</w:t>
            </w:r>
            <w:proofErr w:type="spellEnd"/>
            <w:r w:rsidRPr="00BE3D6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» і  «</w:t>
            </w:r>
            <w:proofErr w:type="spellStart"/>
            <w:r w:rsidRPr="00BE3D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estar</w:t>
            </w:r>
            <w:proofErr w:type="spellEnd"/>
            <w:r w:rsidRPr="00BE3D6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» в якості атрибутивних</w:t>
            </w:r>
          </w:p>
        </w:tc>
        <w:tc>
          <w:tcPr>
            <w:tcW w:w="2129" w:type="dxa"/>
          </w:tcPr>
          <w:p w:rsidR="007A5E30" w:rsidRPr="00BE3D63" w:rsidRDefault="007A5E30" w:rsidP="00B20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proofErr w:type="spellStart"/>
            <w:r w:rsidRPr="00BE3D63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К.філол.н</w:t>
            </w:r>
            <w:proofErr w:type="spellEnd"/>
            <w:r w:rsidRPr="00BE3D63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 xml:space="preserve">., доцент </w:t>
            </w:r>
          </w:p>
          <w:p w:rsidR="007A5E30" w:rsidRPr="00BE3D63" w:rsidRDefault="007A5E30" w:rsidP="00B20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r w:rsidRPr="00BE3D63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Гринько Л.В.</w:t>
            </w:r>
          </w:p>
        </w:tc>
        <w:tc>
          <w:tcPr>
            <w:tcW w:w="1131" w:type="dxa"/>
          </w:tcPr>
          <w:p w:rsidR="007A5E30" w:rsidRPr="00BE3D63" w:rsidRDefault="007A5E30" w:rsidP="00B2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</w:tr>
      <w:tr w:rsidR="007A5E30" w:rsidRPr="00BE3D63" w:rsidTr="00B208FB">
        <w:tc>
          <w:tcPr>
            <w:tcW w:w="861" w:type="dxa"/>
          </w:tcPr>
          <w:p w:rsidR="007A5E30" w:rsidRPr="00BE3D63" w:rsidRDefault="007A5E30" w:rsidP="00B20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E3D6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6.</w:t>
            </w:r>
          </w:p>
        </w:tc>
        <w:tc>
          <w:tcPr>
            <w:tcW w:w="1764" w:type="dxa"/>
          </w:tcPr>
          <w:p w:rsidR="007A5E30" w:rsidRPr="00BE3D63" w:rsidRDefault="007A5E30" w:rsidP="00B20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BE3D6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Чернєва</w:t>
            </w:r>
            <w:proofErr w:type="spellEnd"/>
            <w:r w:rsidRPr="00BE3D6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В.</w:t>
            </w:r>
          </w:p>
        </w:tc>
        <w:tc>
          <w:tcPr>
            <w:tcW w:w="4889" w:type="dxa"/>
          </w:tcPr>
          <w:p w:rsidR="007A5E30" w:rsidRPr="00BE3D63" w:rsidRDefault="007A5E30" w:rsidP="00B20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E3D6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Співвідношення іспанського «</w:t>
            </w:r>
            <w:proofErr w:type="spellStart"/>
            <w:r w:rsidRPr="00BE3D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Subjuntivo</w:t>
            </w:r>
            <w:proofErr w:type="spellEnd"/>
            <w:r w:rsidRPr="00BE3D6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і російського» умовний спосіб</w:t>
            </w:r>
          </w:p>
        </w:tc>
        <w:tc>
          <w:tcPr>
            <w:tcW w:w="2129" w:type="dxa"/>
          </w:tcPr>
          <w:p w:rsidR="007A5E30" w:rsidRPr="00BE3D63" w:rsidRDefault="007A5E30" w:rsidP="00B20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proofErr w:type="spellStart"/>
            <w:r w:rsidRPr="00BE3D63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К.філол.н</w:t>
            </w:r>
            <w:proofErr w:type="spellEnd"/>
            <w:r w:rsidRPr="00BE3D63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 xml:space="preserve">., доцент </w:t>
            </w:r>
          </w:p>
          <w:p w:rsidR="007A5E30" w:rsidRPr="00BE3D63" w:rsidRDefault="007A5E30" w:rsidP="00B20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r w:rsidRPr="00BE3D63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Гринько Л.В.</w:t>
            </w:r>
          </w:p>
        </w:tc>
        <w:tc>
          <w:tcPr>
            <w:tcW w:w="1131" w:type="dxa"/>
          </w:tcPr>
          <w:p w:rsidR="007A5E30" w:rsidRPr="00BE3D63" w:rsidRDefault="007A5E30" w:rsidP="00B2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</w:tr>
      <w:tr w:rsidR="007A5E30" w:rsidRPr="00BE3D63" w:rsidTr="00B208FB">
        <w:tc>
          <w:tcPr>
            <w:tcW w:w="861" w:type="dxa"/>
          </w:tcPr>
          <w:p w:rsidR="007A5E30" w:rsidRPr="00BE3D63" w:rsidRDefault="007A5E30" w:rsidP="00B20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E3D6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1764" w:type="dxa"/>
          </w:tcPr>
          <w:p w:rsidR="007A5E30" w:rsidRPr="00BE3D63" w:rsidRDefault="007A5E30" w:rsidP="00B20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М. Волощук</w:t>
            </w:r>
          </w:p>
        </w:tc>
        <w:tc>
          <w:tcPr>
            <w:tcW w:w="4889" w:type="dxa"/>
          </w:tcPr>
          <w:p w:rsidR="007A5E30" w:rsidRPr="00BE3D63" w:rsidRDefault="007A5E30" w:rsidP="00B20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E3D6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Особливості вираження заперечення в іспанській мові</w:t>
            </w:r>
          </w:p>
        </w:tc>
        <w:tc>
          <w:tcPr>
            <w:tcW w:w="2129" w:type="dxa"/>
          </w:tcPr>
          <w:p w:rsidR="007A5E30" w:rsidRPr="00BE3D63" w:rsidRDefault="007A5E30" w:rsidP="00B20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proofErr w:type="spellStart"/>
            <w:r w:rsidRPr="00BE3D63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К.філол.н</w:t>
            </w:r>
            <w:proofErr w:type="spellEnd"/>
            <w:r w:rsidRPr="00BE3D63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 xml:space="preserve">., доцент </w:t>
            </w:r>
          </w:p>
          <w:p w:rsidR="007A5E30" w:rsidRPr="00BE3D63" w:rsidRDefault="007A5E30" w:rsidP="00B20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r w:rsidRPr="00BE3D63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Гринько Л.В.</w:t>
            </w:r>
          </w:p>
        </w:tc>
        <w:tc>
          <w:tcPr>
            <w:tcW w:w="1131" w:type="dxa"/>
          </w:tcPr>
          <w:p w:rsidR="007A5E30" w:rsidRPr="00BE3D63" w:rsidRDefault="007A5E30" w:rsidP="00B2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</w:tr>
      <w:tr w:rsidR="007A5E30" w:rsidRPr="00BE3D63" w:rsidTr="00B208FB">
        <w:tc>
          <w:tcPr>
            <w:tcW w:w="861" w:type="dxa"/>
          </w:tcPr>
          <w:p w:rsidR="007A5E30" w:rsidRPr="00BE3D63" w:rsidRDefault="007A5E30" w:rsidP="00B20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E3D6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1764" w:type="dxa"/>
          </w:tcPr>
          <w:p w:rsidR="007A5E30" w:rsidRPr="00BE3D63" w:rsidRDefault="007A5E30" w:rsidP="00B20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proofErr w:type="spellStart"/>
            <w:r w:rsidRPr="00BE3D63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Солодовченко</w:t>
            </w:r>
            <w:proofErr w:type="spellEnd"/>
            <w:r w:rsidRPr="00BE3D63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 xml:space="preserve"> М.</w:t>
            </w:r>
          </w:p>
        </w:tc>
        <w:tc>
          <w:tcPr>
            <w:tcW w:w="4889" w:type="dxa"/>
          </w:tcPr>
          <w:p w:rsidR="007A5E30" w:rsidRPr="00BE3D63" w:rsidRDefault="007A5E30" w:rsidP="00B20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E3D6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Лексико-семантичні особливості психологічного роману («Тунель» Е. </w:t>
            </w:r>
            <w:proofErr w:type="spellStart"/>
            <w:r w:rsidRPr="00BE3D6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Сабато</w:t>
            </w:r>
            <w:proofErr w:type="spellEnd"/>
            <w:r w:rsidRPr="00BE3D6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)</w:t>
            </w:r>
          </w:p>
        </w:tc>
        <w:tc>
          <w:tcPr>
            <w:tcW w:w="2129" w:type="dxa"/>
          </w:tcPr>
          <w:p w:rsidR="007A5E30" w:rsidRPr="00BE3D63" w:rsidRDefault="007A5E30" w:rsidP="00B20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r w:rsidRPr="00BE3D63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 xml:space="preserve">Доцент </w:t>
            </w:r>
          </w:p>
          <w:p w:rsidR="007A5E30" w:rsidRPr="00BE3D63" w:rsidRDefault="007A5E30" w:rsidP="00B20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proofErr w:type="spellStart"/>
            <w:r w:rsidRPr="00BE3D63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Ніцевич</w:t>
            </w:r>
            <w:proofErr w:type="spellEnd"/>
            <w:r w:rsidRPr="00BE3D63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 xml:space="preserve"> А.О.</w:t>
            </w:r>
          </w:p>
        </w:tc>
        <w:tc>
          <w:tcPr>
            <w:tcW w:w="1131" w:type="dxa"/>
          </w:tcPr>
          <w:p w:rsidR="007A5E30" w:rsidRPr="00BE3D63" w:rsidRDefault="007A5E30" w:rsidP="00B2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</w:tr>
      <w:tr w:rsidR="007A5E30" w:rsidRPr="00BE3D63" w:rsidTr="00B208FB">
        <w:tc>
          <w:tcPr>
            <w:tcW w:w="861" w:type="dxa"/>
          </w:tcPr>
          <w:p w:rsidR="007A5E30" w:rsidRPr="00BE3D63" w:rsidRDefault="007A5E30" w:rsidP="00B20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E3D6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1764" w:type="dxa"/>
          </w:tcPr>
          <w:p w:rsidR="007A5E30" w:rsidRPr="00BE3D63" w:rsidRDefault="007A5E30" w:rsidP="00B20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r w:rsidRPr="00BE3D63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Мельникова Є.</w:t>
            </w:r>
          </w:p>
        </w:tc>
        <w:tc>
          <w:tcPr>
            <w:tcW w:w="4889" w:type="dxa"/>
          </w:tcPr>
          <w:p w:rsidR="007A5E30" w:rsidRPr="00BE3D63" w:rsidRDefault="007A5E30" w:rsidP="00B20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E3D6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Передача емотивного стану персонажа («Тунель» Е. </w:t>
            </w:r>
            <w:proofErr w:type="spellStart"/>
            <w:r w:rsidRPr="00BE3D6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Сабато</w:t>
            </w:r>
            <w:proofErr w:type="spellEnd"/>
            <w:r w:rsidRPr="00BE3D6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)</w:t>
            </w:r>
          </w:p>
        </w:tc>
        <w:tc>
          <w:tcPr>
            <w:tcW w:w="2129" w:type="dxa"/>
          </w:tcPr>
          <w:p w:rsidR="007A5E30" w:rsidRPr="00BE3D63" w:rsidRDefault="007A5E30" w:rsidP="00B20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r w:rsidRPr="00BE3D63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 xml:space="preserve">Доцент </w:t>
            </w:r>
          </w:p>
          <w:p w:rsidR="007A5E30" w:rsidRPr="00BE3D63" w:rsidRDefault="007A5E30" w:rsidP="00B20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BE3D63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Ніцевич</w:t>
            </w:r>
            <w:proofErr w:type="spellEnd"/>
            <w:r w:rsidRPr="00BE3D63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 xml:space="preserve"> А.О.</w:t>
            </w:r>
          </w:p>
        </w:tc>
        <w:tc>
          <w:tcPr>
            <w:tcW w:w="1131" w:type="dxa"/>
          </w:tcPr>
          <w:p w:rsidR="007A5E30" w:rsidRPr="00BE3D63" w:rsidRDefault="007A5E30" w:rsidP="00B2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</w:tr>
      <w:tr w:rsidR="007A5E30" w:rsidRPr="00BE3D63" w:rsidTr="00B208FB">
        <w:tc>
          <w:tcPr>
            <w:tcW w:w="861" w:type="dxa"/>
          </w:tcPr>
          <w:p w:rsidR="007A5E30" w:rsidRPr="00BE3D63" w:rsidRDefault="007A5E30" w:rsidP="00B20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E3D6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1764" w:type="dxa"/>
          </w:tcPr>
          <w:p w:rsidR="007A5E30" w:rsidRPr="00BE3D63" w:rsidRDefault="007A5E30" w:rsidP="00B20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Насік</w:t>
            </w:r>
            <w:r w:rsidRPr="00BE3D63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овська</w:t>
            </w:r>
            <w:proofErr w:type="spellEnd"/>
            <w:r w:rsidRPr="00BE3D63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 xml:space="preserve"> Д.</w:t>
            </w:r>
          </w:p>
        </w:tc>
        <w:tc>
          <w:tcPr>
            <w:tcW w:w="4889" w:type="dxa"/>
          </w:tcPr>
          <w:p w:rsidR="007A5E30" w:rsidRPr="00BE3D63" w:rsidRDefault="007A5E30" w:rsidP="00B20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r w:rsidRPr="00BE3D63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 xml:space="preserve">Вербалізація роздвоєння особистості персонажу у романі  «Компаньйон» </w:t>
            </w:r>
            <w:proofErr w:type="spellStart"/>
            <w:r w:rsidRPr="00BE3D63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Хенаро</w:t>
            </w:r>
            <w:proofErr w:type="spellEnd"/>
            <w:r w:rsidRPr="00BE3D63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 xml:space="preserve"> </w:t>
            </w:r>
            <w:proofErr w:type="spellStart"/>
            <w:r w:rsidRPr="00BE3D63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Пріето</w:t>
            </w:r>
            <w:proofErr w:type="spellEnd"/>
          </w:p>
        </w:tc>
        <w:tc>
          <w:tcPr>
            <w:tcW w:w="2129" w:type="dxa"/>
          </w:tcPr>
          <w:p w:rsidR="007A5E30" w:rsidRPr="00BE3D63" w:rsidRDefault="007A5E30" w:rsidP="00B20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r w:rsidRPr="00BE3D63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 xml:space="preserve">Доцент </w:t>
            </w:r>
          </w:p>
          <w:p w:rsidR="007A5E30" w:rsidRPr="00BE3D63" w:rsidRDefault="007A5E30" w:rsidP="00B20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BE3D63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Ніцевич</w:t>
            </w:r>
            <w:proofErr w:type="spellEnd"/>
            <w:r w:rsidRPr="00BE3D63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 xml:space="preserve"> А.О.</w:t>
            </w:r>
          </w:p>
        </w:tc>
        <w:tc>
          <w:tcPr>
            <w:tcW w:w="1131" w:type="dxa"/>
          </w:tcPr>
          <w:p w:rsidR="007A5E30" w:rsidRPr="00BE3D63" w:rsidRDefault="007A5E30" w:rsidP="00B2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</w:tr>
      <w:tr w:rsidR="007A5E30" w:rsidRPr="00BE3D63" w:rsidTr="00B208FB">
        <w:tc>
          <w:tcPr>
            <w:tcW w:w="861" w:type="dxa"/>
          </w:tcPr>
          <w:p w:rsidR="007A5E30" w:rsidRPr="00BE3D63" w:rsidRDefault="007A5E30" w:rsidP="00B20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E3D6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1764" w:type="dxa"/>
          </w:tcPr>
          <w:p w:rsidR="007A5E30" w:rsidRPr="00BE3D63" w:rsidRDefault="007A5E30" w:rsidP="00B20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proofErr w:type="spellStart"/>
            <w:r w:rsidRPr="00BE3D63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Лоцманова</w:t>
            </w:r>
            <w:proofErr w:type="spellEnd"/>
            <w:r w:rsidRPr="00BE3D63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 xml:space="preserve"> Є.</w:t>
            </w:r>
          </w:p>
        </w:tc>
        <w:tc>
          <w:tcPr>
            <w:tcW w:w="4889" w:type="dxa"/>
          </w:tcPr>
          <w:p w:rsidR="007A5E30" w:rsidRPr="00BE3D63" w:rsidRDefault="007A5E30" w:rsidP="00B20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r w:rsidRPr="00BE3D63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Власні імена у складі фразеологічних одиниць в іспанській мові.</w:t>
            </w:r>
          </w:p>
        </w:tc>
        <w:tc>
          <w:tcPr>
            <w:tcW w:w="2129" w:type="dxa"/>
          </w:tcPr>
          <w:p w:rsidR="007A5E30" w:rsidRPr="00BE3D63" w:rsidRDefault="007A5E30" w:rsidP="00B20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proofErr w:type="spellStart"/>
            <w:r w:rsidRPr="00BE3D63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К.пед.н</w:t>
            </w:r>
            <w:proofErr w:type="spellEnd"/>
            <w:r w:rsidRPr="00BE3D63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 xml:space="preserve">., доцент </w:t>
            </w:r>
          </w:p>
          <w:p w:rsidR="007A5E30" w:rsidRPr="00BE3D63" w:rsidRDefault="007A5E30" w:rsidP="00B20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proofErr w:type="spellStart"/>
            <w:r w:rsidRPr="00BE3D63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ШуппеЛ.В</w:t>
            </w:r>
            <w:proofErr w:type="spellEnd"/>
            <w:r w:rsidRPr="00BE3D63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.</w:t>
            </w:r>
          </w:p>
        </w:tc>
        <w:tc>
          <w:tcPr>
            <w:tcW w:w="1131" w:type="dxa"/>
          </w:tcPr>
          <w:p w:rsidR="007A5E30" w:rsidRPr="00BE3D63" w:rsidRDefault="007A5E30" w:rsidP="00B2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</w:tr>
      <w:tr w:rsidR="007A5E30" w:rsidRPr="00BE3D63" w:rsidTr="00B208FB">
        <w:tc>
          <w:tcPr>
            <w:tcW w:w="861" w:type="dxa"/>
          </w:tcPr>
          <w:p w:rsidR="007A5E30" w:rsidRPr="00BE3D63" w:rsidRDefault="007A5E30" w:rsidP="00B20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E3D6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1764" w:type="dxa"/>
          </w:tcPr>
          <w:p w:rsidR="007A5E30" w:rsidRPr="00BE3D63" w:rsidRDefault="007A5E30" w:rsidP="00B20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r w:rsidRPr="00BE3D63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Жук А.</w:t>
            </w:r>
          </w:p>
        </w:tc>
        <w:tc>
          <w:tcPr>
            <w:tcW w:w="4889" w:type="dxa"/>
          </w:tcPr>
          <w:p w:rsidR="007A5E30" w:rsidRPr="00BE3D63" w:rsidRDefault="007A5E30" w:rsidP="00B20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r w:rsidRPr="00BE3D63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Оцінні суфікси в сучасній іспанській мові</w:t>
            </w:r>
          </w:p>
        </w:tc>
        <w:tc>
          <w:tcPr>
            <w:tcW w:w="2129" w:type="dxa"/>
          </w:tcPr>
          <w:p w:rsidR="007A5E30" w:rsidRPr="00BE3D63" w:rsidRDefault="007A5E30" w:rsidP="00B20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r w:rsidRPr="00BE3D63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 xml:space="preserve">Ст. викладач </w:t>
            </w:r>
            <w:proofErr w:type="spellStart"/>
            <w:r w:rsidRPr="00BE3D63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Вещицька</w:t>
            </w:r>
            <w:proofErr w:type="spellEnd"/>
            <w:r w:rsidRPr="00BE3D63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 xml:space="preserve"> В.О.</w:t>
            </w:r>
          </w:p>
        </w:tc>
        <w:tc>
          <w:tcPr>
            <w:tcW w:w="1131" w:type="dxa"/>
          </w:tcPr>
          <w:p w:rsidR="007A5E30" w:rsidRPr="00BE3D63" w:rsidRDefault="007A5E30" w:rsidP="00B2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</w:tr>
    </w:tbl>
    <w:p w:rsidR="007A5E30" w:rsidRPr="00BE3D63" w:rsidRDefault="007A5E30" w:rsidP="005C63EF">
      <w:pPr>
        <w:rPr>
          <w:lang w:val="uk-UA"/>
        </w:rPr>
      </w:pPr>
      <w:bookmarkStart w:id="0" w:name="_GoBack"/>
      <w:bookmarkEnd w:id="0"/>
    </w:p>
    <w:sectPr w:rsidR="007A5E30" w:rsidRPr="00BE3D63" w:rsidSect="00292B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5C0"/>
    <w:rsid w:val="000506E3"/>
    <w:rsid w:val="000C3856"/>
    <w:rsid w:val="00192295"/>
    <w:rsid w:val="00194F73"/>
    <w:rsid w:val="001F0DDB"/>
    <w:rsid w:val="00230A55"/>
    <w:rsid w:val="00241793"/>
    <w:rsid w:val="00274850"/>
    <w:rsid w:val="00292BBE"/>
    <w:rsid w:val="002F539F"/>
    <w:rsid w:val="00353CBB"/>
    <w:rsid w:val="0039418E"/>
    <w:rsid w:val="00395902"/>
    <w:rsid w:val="003B2C17"/>
    <w:rsid w:val="00414BF0"/>
    <w:rsid w:val="00456C91"/>
    <w:rsid w:val="00461510"/>
    <w:rsid w:val="00466E54"/>
    <w:rsid w:val="004E299D"/>
    <w:rsid w:val="00545926"/>
    <w:rsid w:val="005563D8"/>
    <w:rsid w:val="0057559F"/>
    <w:rsid w:val="005C63EF"/>
    <w:rsid w:val="005F33E1"/>
    <w:rsid w:val="00650C80"/>
    <w:rsid w:val="00653E03"/>
    <w:rsid w:val="0070122B"/>
    <w:rsid w:val="00704D9A"/>
    <w:rsid w:val="00766B18"/>
    <w:rsid w:val="007A5E30"/>
    <w:rsid w:val="007E7134"/>
    <w:rsid w:val="00836D0D"/>
    <w:rsid w:val="008475EA"/>
    <w:rsid w:val="0088751E"/>
    <w:rsid w:val="0090714D"/>
    <w:rsid w:val="00932550"/>
    <w:rsid w:val="009C2F79"/>
    <w:rsid w:val="009F0407"/>
    <w:rsid w:val="00A071C5"/>
    <w:rsid w:val="00A0732B"/>
    <w:rsid w:val="00A45F45"/>
    <w:rsid w:val="00A765E1"/>
    <w:rsid w:val="00AC235E"/>
    <w:rsid w:val="00B0225C"/>
    <w:rsid w:val="00B11C1B"/>
    <w:rsid w:val="00BB0AAB"/>
    <w:rsid w:val="00BC1A66"/>
    <w:rsid w:val="00BD1B9D"/>
    <w:rsid w:val="00BE3D63"/>
    <w:rsid w:val="00C63D4D"/>
    <w:rsid w:val="00C67FC1"/>
    <w:rsid w:val="00CA71C6"/>
    <w:rsid w:val="00CB234B"/>
    <w:rsid w:val="00CE5930"/>
    <w:rsid w:val="00D72F32"/>
    <w:rsid w:val="00D730DE"/>
    <w:rsid w:val="00DD05C0"/>
    <w:rsid w:val="00DD1DD5"/>
    <w:rsid w:val="00DD3D0C"/>
    <w:rsid w:val="00E751DA"/>
    <w:rsid w:val="00E96DF3"/>
    <w:rsid w:val="00EF5AC4"/>
    <w:rsid w:val="00F53DCE"/>
    <w:rsid w:val="00FC12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B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B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Настя</cp:lastModifiedBy>
  <cp:revision>5</cp:revision>
  <cp:lastPrinted>2019-09-26T09:48:00Z</cp:lastPrinted>
  <dcterms:created xsi:type="dcterms:W3CDTF">2020-10-27T09:47:00Z</dcterms:created>
  <dcterms:modified xsi:type="dcterms:W3CDTF">2024-02-06T12:22:00Z</dcterms:modified>
</cp:coreProperties>
</file>