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BC016" w14:textId="77777777" w:rsidR="00FC0D61" w:rsidRDefault="00FC0D61" w:rsidP="00912E1B">
      <w:pPr>
        <w:pStyle w:val="a5"/>
        <w:rPr>
          <w:color w:val="000099"/>
          <w:sz w:val="24"/>
          <w:szCs w:val="24"/>
        </w:rPr>
      </w:pPr>
    </w:p>
    <w:p w14:paraId="74575B81" w14:textId="77777777" w:rsidR="00FC0D61" w:rsidRPr="00FC0D61" w:rsidRDefault="00FC0D61" w:rsidP="00FC0D61">
      <w:pPr>
        <w:spacing w:line="276" w:lineRule="auto"/>
        <w:jc w:val="center"/>
        <w:rPr>
          <w:b/>
          <w:sz w:val="28"/>
          <w:szCs w:val="28"/>
          <w:lang w:eastAsia="uk-UA"/>
        </w:rPr>
      </w:pPr>
      <w:bookmarkStart w:id="0" w:name="_Hlk123684137"/>
      <w:r w:rsidRPr="00FC0D61">
        <w:rPr>
          <w:b/>
          <w:sz w:val="28"/>
          <w:szCs w:val="28"/>
          <w:lang w:eastAsia="uk-UA"/>
        </w:rPr>
        <w:t>Одеський національний університет імені І. І. Мечникова</w:t>
      </w:r>
    </w:p>
    <w:p w14:paraId="565E5454" w14:textId="77777777" w:rsidR="00FC0D61" w:rsidRPr="00FC0D61" w:rsidRDefault="00FC0D61" w:rsidP="00FC0D61">
      <w:pPr>
        <w:spacing w:line="276" w:lineRule="auto"/>
        <w:jc w:val="center"/>
        <w:rPr>
          <w:b/>
          <w:sz w:val="28"/>
          <w:szCs w:val="28"/>
          <w:lang w:eastAsia="uk-UA"/>
        </w:rPr>
      </w:pPr>
      <w:r w:rsidRPr="00FC0D61">
        <w:rPr>
          <w:b/>
          <w:sz w:val="28"/>
          <w:szCs w:val="28"/>
          <w:lang w:eastAsia="uk-UA"/>
        </w:rPr>
        <w:t xml:space="preserve">Факультет романо-германської філології </w:t>
      </w:r>
      <w:r w:rsidRPr="00FC0D61">
        <w:rPr>
          <w:b/>
          <w:sz w:val="28"/>
          <w:szCs w:val="28"/>
          <w:lang w:eastAsia="uk-UA"/>
        </w:rPr>
        <w:br/>
        <w:t xml:space="preserve">Кафедра іноземних мов професійного спрямування </w:t>
      </w:r>
    </w:p>
    <w:bookmarkEnd w:id="0"/>
    <w:p w14:paraId="34A2D7FD" w14:textId="77777777" w:rsidR="00FC0D61" w:rsidRPr="004F7600" w:rsidRDefault="00FC0D61" w:rsidP="00FC0D61">
      <w:pPr>
        <w:pStyle w:val="a5"/>
        <w:ind w:left="0"/>
        <w:jc w:val="left"/>
        <w:rPr>
          <w:color w:val="000099"/>
          <w:sz w:val="28"/>
          <w:szCs w:val="28"/>
          <w:lang w:val="ru-RU"/>
        </w:rPr>
      </w:pPr>
    </w:p>
    <w:p w14:paraId="30399D71" w14:textId="77777777" w:rsidR="00577172" w:rsidRDefault="00E86562" w:rsidP="00577172">
      <w:pPr>
        <w:pStyle w:val="a5"/>
        <w:ind w:left="426"/>
        <w:rPr>
          <w:sz w:val="28"/>
          <w:szCs w:val="28"/>
        </w:rPr>
      </w:pPr>
      <w:r>
        <w:rPr>
          <w:color w:val="000099"/>
          <w:sz w:val="28"/>
          <w:szCs w:val="28"/>
        </w:rPr>
        <w:t xml:space="preserve">                                                </w:t>
      </w:r>
      <w:r w:rsidR="00912E1B" w:rsidRPr="00FC0D61">
        <w:rPr>
          <w:sz w:val="28"/>
          <w:szCs w:val="28"/>
        </w:rPr>
        <w:t>С</w:t>
      </w:r>
      <w:r w:rsidR="00FC0D61" w:rsidRPr="00FC0D61">
        <w:rPr>
          <w:sz w:val="28"/>
          <w:szCs w:val="28"/>
        </w:rPr>
        <w:t>илабус курсу</w:t>
      </w:r>
    </w:p>
    <w:p w14:paraId="5073EE43" w14:textId="4352C58D" w:rsidR="00267FD4" w:rsidRPr="00AA3080" w:rsidRDefault="00267FD4" w:rsidP="00AA3080">
      <w:pPr>
        <w:pStyle w:val="a5"/>
        <w:ind w:left="0" w:right="284"/>
        <w:rPr>
          <w:sz w:val="28"/>
          <w:szCs w:val="28"/>
        </w:rPr>
      </w:pPr>
      <w:r>
        <w:rPr>
          <w:sz w:val="28"/>
          <w:szCs w:val="28"/>
        </w:rPr>
        <w:t xml:space="preserve">                </w:t>
      </w:r>
      <w:r w:rsidR="00E86562">
        <w:rPr>
          <w:sz w:val="28"/>
          <w:szCs w:val="28"/>
        </w:rPr>
        <w:t xml:space="preserve">                     </w:t>
      </w:r>
      <w:r w:rsidR="00577172">
        <w:rPr>
          <w:sz w:val="28"/>
          <w:szCs w:val="28"/>
        </w:rPr>
        <w:t xml:space="preserve">              </w:t>
      </w:r>
      <w:r w:rsidR="00577172">
        <w:rPr>
          <w:color w:val="0070C0"/>
          <w:sz w:val="28"/>
          <w:szCs w:val="28"/>
        </w:rPr>
        <w:t xml:space="preserve">              </w:t>
      </w:r>
      <w:bookmarkStart w:id="1" w:name="_GoBack"/>
      <w:bookmarkEnd w:id="1"/>
      <w:r w:rsidR="00577172">
        <w:rPr>
          <w:color w:val="0070C0"/>
          <w:sz w:val="28"/>
          <w:szCs w:val="28"/>
        </w:rPr>
        <w:t xml:space="preserve"> </w:t>
      </w:r>
      <w:r w:rsidRPr="00577172">
        <w:rPr>
          <w:color w:val="17365D" w:themeColor="text2" w:themeShade="BF"/>
          <w:sz w:val="28"/>
          <w:szCs w:val="28"/>
        </w:rPr>
        <w:t>ІНОЗЕМНА МОВА (ЗА ПРОФЕСІЙНИМ СПРЯМУВАННЯМ)</w:t>
      </w:r>
    </w:p>
    <w:p w14:paraId="3B8C0B96" w14:textId="77777777" w:rsidR="00267FD4" w:rsidRDefault="00267FD4" w:rsidP="00267FD4">
      <w:pPr>
        <w:pStyle w:val="a5"/>
        <w:ind w:left="0" w:right="232"/>
        <w:jc w:val="both"/>
        <w:rPr>
          <w:sz w:val="28"/>
          <w:szCs w:val="28"/>
        </w:rPr>
      </w:pPr>
    </w:p>
    <w:tbl>
      <w:tblPr>
        <w:tblStyle w:val="ae"/>
        <w:tblW w:w="0" w:type="auto"/>
        <w:tblInd w:w="284" w:type="dxa"/>
        <w:tblLook w:val="04A0" w:firstRow="1" w:lastRow="0" w:firstColumn="1" w:lastColumn="0" w:noHBand="0" w:noVBand="1"/>
      </w:tblPr>
      <w:tblGrid>
        <w:gridCol w:w="2354"/>
        <w:gridCol w:w="7217"/>
      </w:tblGrid>
      <w:tr w:rsidR="00980F10" w14:paraId="7C764DF0" w14:textId="77777777" w:rsidTr="00980F10">
        <w:tc>
          <w:tcPr>
            <w:tcW w:w="2354" w:type="dxa"/>
          </w:tcPr>
          <w:p w14:paraId="4E0C8AFB" w14:textId="4048CD51" w:rsidR="00980F10" w:rsidRDefault="00980F10" w:rsidP="00980F10">
            <w:pPr>
              <w:pStyle w:val="a5"/>
              <w:ind w:left="0" w:right="232"/>
              <w:jc w:val="both"/>
              <w:rPr>
                <w:sz w:val="28"/>
                <w:szCs w:val="28"/>
              </w:rPr>
            </w:pPr>
            <w:r>
              <w:rPr>
                <w:sz w:val="28"/>
                <w:szCs w:val="28"/>
              </w:rPr>
              <w:t>Обсяг:</w:t>
            </w:r>
          </w:p>
        </w:tc>
        <w:tc>
          <w:tcPr>
            <w:tcW w:w="7217" w:type="dxa"/>
            <w:vAlign w:val="center"/>
          </w:tcPr>
          <w:p w14:paraId="523CAAEE" w14:textId="491BE0ED" w:rsidR="00980F10" w:rsidRPr="00F238D5" w:rsidRDefault="00980F10" w:rsidP="00980F10">
            <w:pPr>
              <w:pStyle w:val="a5"/>
              <w:ind w:left="0" w:right="232"/>
              <w:jc w:val="both"/>
              <w:rPr>
                <w:b w:val="0"/>
                <w:bCs w:val="0"/>
                <w:sz w:val="28"/>
                <w:szCs w:val="28"/>
              </w:rPr>
            </w:pPr>
            <w:r w:rsidRPr="00F238D5">
              <w:rPr>
                <w:b w:val="0"/>
                <w:bCs w:val="0"/>
                <w:sz w:val="28"/>
                <w:szCs w:val="28"/>
              </w:rPr>
              <w:t>180 годин / 6 кредитів ЄКТС</w:t>
            </w:r>
          </w:p>
        </w:tc>
      </w:tr>
      <w:tr w:rsidR="00980F10" w14:paraId="0947B7CA" w14:textId="77777777" w:rsidTr="00980F10">
        <w:tc>
          <w:tcPr>
            <w:tcW w:w="2354" w:type="dxa"/>
          </w:tcPr>
          <w:p w14:paraId="6198FC74" w14:textId="00883424" w:rsidR="00980F10" w:rsidRDefault="00980F10" w:rsidP="00980F10">
            <w:pPr>
              <w:pStyle w:val="a5"/>
              <w:ind w:left="0" w:right="232"/>
              <w:jc w:val="both"/>
              <w:rPr>
                <w:sz w:val="28"/>
                <w:szCs w:val="28"/>
              </w:rPr>
            </w:pPr>
            <w:r>
              <w:rPr>
                <w:sz w:val="28"/>
                <w:szCs w:val="28"/>
              </w:rPr>
              <w:t>Семестр, рік</w:t>
            </w:r>
          </w:p>
        </w:tc>
        <w:tc>
          <w:tcPr>
            <w:tcW w:w="7217" w:type="dxa"/>
          </w:tcPr>
          <w:p w14:paraId="4519C92E" w14:textId="41CF0213" w:rsidR="00980F10" w:rsidRPr="00F238D5" w:rsidRDefault="007B6D5A" w:rsidP="00980F10">
            <w:pPr>
              <w:pStyle w:val="a5"/>
              <w:ind w:left="0" w:right="232"/>
              <w:jc w:val="both"/>
              <w:rPr>
                <w:b w:val="0"/>
                <w:bCs w:val="0"/>
                <w:sz w:val="28"/>
                <w:szCs w:val="28"/>
              </w:rPr>
            </w:pPr>
            <w:r w:rsidRPr="00F238D5">
              <w:rPr>
                <w:b w:val="0"/>
                <w:bCs w:val="0"/>
                <w:sz w:val="28"/>
                <w:szCs w:val="28"/>
                <w:lang w:val="ru-RU"/>
              </w:rPr>
              <w:t>2</w:t>
            </w:r>
            <w:r w:rsidRPr="00F238D5">
              <w:rPr>
                <w:b w:val="0"/>
                <w:bCs w:val="0"/>
                <w:sz w:val="28"/>
                <w:szCs w:val="28"/>
              </w:rPr>
              <w:t xml:space="preserve"> семестр, </w:t>
            </w:r>
            <w:r w:rsidRPr="00F238D5">
              <w:rPr>
                <w:b w:val="0"/>
                <w:bCs w:val="0"/>
                <w:sz w:val="28"/>
                <w:szCs w:val="28"/>
                <w:lang w:val="ru-RU"/>
              </w:rPr>
              <w:t>1</w:t>
            </w:r>
            <w:r w:rsidRPr="00F238D5">
              <w:rPr>
                <w:b w:val="0"/>
                <w:bCs w:val="0"/>
                <w:sz w:val="28"/>
                <w:szCs w:val="28"/>
              </w:rPr>
              <w:t xml:space="preserve"> рік навчання; </w:t>
            </w:r>
            <w:r w:rsidRPr="00F238D5">
              <w:rPr>
                <w:b w:val="0"/>
                <w:bCs w:val="0"/>
                <w:sz w:val="28"/>
                <w:szCs w:val="28"/>
                <w:lang w:val="ru-RU"/>
              </w:rPr>
              <w:t>3</w:t>
            </w:r>
            <w:r w:rsidRPr="00F238D5">
              <w:rPr>
                <w:b w:val="0"/>
                <w:bCs w:val="0"/>
                <w:sz w:val="28"/>
                <w:szCs w:val="28"/>
              </w:rPr>
              <w:t>-</w:t>
            </w:r>
            <w:r w:rsidRPr="00F238D5">
              <w:rPr>
                <w:b w:val="0"/>
                <w:bCs w:val="0"/>
                <w:sz w:val="28"/>
                <w:szCs w:val="28"/>
                <w:lang w:val="ru-RU"/>
              </w:rPr>
              <w:t>4</w:t>
            </w:r>
            <w:r w:rsidR="00980F10" w:rsidRPr="00F238D5">
              <w:rPr>
                <w:b w:val="0"/>
                <w:bCs w:val="0"/>
                <w:sz w:val="28"/>
                <w:szCs w:val="28"/>
              </w:rPr>
              <w:t xml:space="preserve"> </w:t>
            </w:r>
            <w:r w:rsidRPr="00F238D5">
              <w:rPr>
                <w:b w:val="0"/>
                <w:bCs w:val="0"/>
                <w:sz w:val="28"/>
                <w:szCs w:val="28"/>
              </w:rPr>
              <w:t xml:space="preserve">семестри, </w:t>
            </w:r>
            <w:r w:rsidRPr="00F238D5">
              <w:rPr>
                <w:b w:val="0"/>
                <w:bCs w:val="0"/>
                <w:sz w:val="28"/>
                <w:szCs w:val="28"/>
                <w:lang w:val="ru-RU"/>
              </w:rPr>
              <w:t>2</w:t>
            </w:r>
            <w:r w:rsidR="00980F10" w:rsidRPr="00F238D5">
              <w:rPr>
                <w:b w:val="0"/>
                <w:bCs w:val="0"/>
                <w:sz w:val="28"/>
                <w:szCs w:val="28"/>
              </w:rPr>
              <w:t xml:space="preserve"> рік навчання, перший (бакалаврський) рівень вищої освіти</w:t>
            </w:r>
          </w:p>
        </w:tc>
      </w:tr>
      <w:tr w:rsidR="00980F10" w14:paraId="58C40585" w14:textId="77777777" w:rsidTr="00980F10">
        <w:tc>
          <w:tcPr>
            <w:tcW w:w="2354" w:type="dxa"/>
          </w:tcPr>
          <w:p w14:paraId="1F627E33" w14:textId="5447FB7D" w:rsidR="00980F10" w:rsidRDefault="00980F10" w:rsidP="00980F10">
            <w:pPr>
              <w:pStyle w:val="a5"/>
              <w:ind w:left="0" w:right="232"/>
              <w:jc w:val="both"/>
              <w:rPr>
                <w:sz w:val="28"/>
                <w:szCs w:val="28"/>
              </w:rPr>
            </w:pPr>
            <w:r>
              <w:rPr>
                <w:sz w:val="28"/>
                <w:szCs w:val="28"/>
              </w:rPr>
              <w:t>Спеціальність</w:t>
            </w:r>
          </w:p>
        </w:tc>
        <w:tc>
          <w:tcPr>
            <w:tcW w:w="7217" w:type="dxa"/>
          </w:tcPr>
          <w:p w14:paraId="20903EC0" w14:textId="75658580" w:rsidR="00980F10" w:rsidRPr="00F238D5" w:rsidRDefault="007B6D5A" w:rsidP="00980F10">
            <w:pPr>
              <w:pStyle w:val="a5"/>
              <w:ind w:left="0" w:right="232"/>
              <w:jc w:val="both"/>
              <w:rPr>
                <w:b w:val="0"/>
                <w:bCs w:val="0"/>
                <w:sz w:val="28"/>
                <w:szCs w:val="28"/>
              </w:rPr>
            </w:pPr>
            <w:r w:rsidRPr="00F238D5">
              <w:rPr>
                <w:b w:val="0"/>
                <w:bCs w:val="0"/>
                <w:sz w:val="28"/>
                <w:szCs w:val="28"/>
                <w:lang w:val="en-US"/>
              </w:rPr>
              <w:t>D</w:t>
            </w:r>
            <w:r w:rsidRPr="00F238D5">
              <w:rPr>
                <w:b w:val="0"/>
                <w:bCs w:val="0"/>
                <w:sz w:val="28"/>
                <w:szCs w:val="28"/>
                <w:lang w:val="ru-RU"/>
              </w:rPr>
              <w:t>2</w:t>
            </w:r>
            <w:r w:rsidR="00980F10" w:rsidRPr="00F238D5">
              <w:rPr>
                <w:b w:val="0"/>
                <w:bCs w:val="0"/>
                <w:sz w:val="28"/>
                <w:szCs w:val="28"/>
              </w:rPr>
              <w:t xml:space="preserve"> «Фінанси, банківська справа та страхування та фондовий ринок»</w:t>
            </w:r>
          </w:p>
        </w:tc>
      </w:tr>
      <w:tr w:rsidR="00980F10" w14:paraId="5B3ED8D7" w14:textId="77777777" w:rsidTr="00980F10">
        <w:tc>
          <w:tcPr>
            <w:tcW w:w="2354" w:type="dxa"/>
          </w:tcPr>
          <w:p w14:paraId="73149AE0" w14:textId="19F08D60" w:rsidR="00980F10" w:rsidRDefault="00980F10" w:rsidP="00980F10">
            <w:pPr>
              <w:pStyle w:val="a5"/>
              <w:ind w:left="0" w:right="232"/>
              <w:jc w:val="both"/>
              <w:rPr>
                <w:sz w:val="28"/>
                <w:szCs w:val="28"/>
              </w:rPr>
            </w:pPr>
            <w:r>
              <w:rPr>
                <w:sz w:val="28"/>
                <w:szCs w:val="28"/>
              </w:rPr>
              <w:t>Дні, час, місце:</w:t>
            </w:r>
          </w:p>
        </w:tc>
        <w:tc>
          <w:tcPr>
            <w:tcW w:w="7217" w:type="dxa"/>
          </w:tcPr>
          <w:p w14:paraId="36502BD6" w14:textId="77777777" w:rsidR="00980F10" w:rsidRPr="000F7107" w:rsidRDefault="00980F10" w:rsidP="00B70033">
            <w:pPr>
              <w:jc w:val="both"/>
              <w:rPr>
                <w:sz w:val="28"/>
                <w:szCs w:val="28"/>
              </w:rPr>
            </w:pPr>
            <w:r w:rsidRPr="000F7107">
              <w:rPr>
                <w:sz w:val="28"/>
                <w:szCs w:val="28"/>
              </w:rPr>
              <w:t>Час і місце (номер аудиторії) проведення заняття з навчальної дисципліни визначається відповідно до затвердженого розкладу занять</w:t>
            </w:r>
          </w:p>
          <w:p w14:paraId="7886823A" w14:textId="3CAE899C" w:rsidR="00980F10" w:rsidRDefault="00E6185C" w:rsidP="00B70033">
            <w:pPr>
              <w:pStyle w:val="a5"/>
              <w:ind w:left="0" w:right="232"/>
              <w:jc w:val="both"/>
              <w:rPr>
                <w:sz w:val="28"/>
                <w:szCs w:val="28"/>
              </w:rPr>
            </w:pPr>
            <w:hyperlink r:id="rId8" w:history="1">
              <w:r w:rsidR="00980F10" w:rsidRPr="000F7107">
                <w:rPr>
                  <w:rStyle w:val="a7"/>
                  <w:sz w:val="28"/>
                  <w:szCs w:val="28"/>
                </w:rPr>
                <w:t>http://onu.edu.ua/uk/structure/faculty/epf/dystsypliny</w:t>
              </w:r>
            </w:hyperlink>
          </w:p>
        </w:tc>
      </w:tr>
      <w:tr w:rsidR="00980F10" w14:paraId="3BD9DBFA" w14:textId="77777777" w:rsidTr="00980F10">
        <w:tc>
          <w:tcPr>
            <w:tcW w:w="2354" w:type="dxa"/>
          </w:tcPr>
          <w:p w14:paraId="15118DFE" w14:textId="34AEAA1C" w:rsidR="00980F10" w:rsidRDefault="00980F10" w:rsidP="00980F10">
            <w:pPr>
              <w:pStyle w:val="a5"/>
              <w:ind w:left="0" w:right="232"/>
              <w:jc w:val="both"/>
              <w:rPr>
                <w:sz w:val="28"/>
                <w:szCs w:val="28"/>
              </w:rPr>
            </w:pPr>
            <w:r>
              <w:rPr>
                <w:sz w:val="28"/>
                <w:szCs w:val="28"/>
              </w:rPr>
              <w:t>Викладач (-і)</w:t>
            </w:r>
          </w:p>
        </w:tc>
        <w:tc>
          <w:tcPr>
            <w:tcW w:w="7217" w:type="dxa"/>
          </w:tcPr>
          <w:p w14:paraId="5D81139A" w14:textId="404A6D3D" w:rsidR="00980F10" w:rsidRDefault="00980F10" w:rsidP="00980F10">
            <w:pPr>
              <w:pStyle w:val="a5"/>
              <w:ind w:left="0" w:right="232"/>
              <w:jc w:val="both"/>
              <w:rPr>
                <w:sz w:val="28"/>
                <w:szCs w:val="28"/>
              </w:rPr>
            </w:pPr>
            <w:r w:rsidRPr="000F7107">
              <w:rPr>
                <w:sz w:val="28"/>
                <w:szCs w:val="28"/>
              </w:rPr>
              <w:t xml:space="preserve">Караваєва Тетяна Леонідівна, </w:t>
            </w:r>
            <w:r w:rsidRPr="00980F10">
              <w:rPr>
                <w:b w:val="0"/>
                <w:bCs w:val="0"/>
                <w:sz w:val="28"/>
                <w:szCs w:val="28"/>
              </w:rPr>
              <w:t>к.філол.н., доцент</w:t>
            </w:r>
          </w:p>
        </w:tc>
      </w:tr>
      <w:tr w:rsidR="00980F10" w14:paraId="39F47EFE" w14:textId="77777777" w:rsidTr="00980F10">
        <w:tc>
          <w:tcPr>
            <w:tcW w:w="2354" w:type="dxa"/>
          </w:tcPr>
          <w:p w14:paraId="2FD8E847" w14:textId="077A6D0A" w:rsidR="00980F10" w:rsidRPr="00E86562" w:rsidRDefault="00980F10" w:rsidP="00980F10">
            <w:pPr>
              <w:pStyle w:val="a5"/>
              <w:ind w:left="0" w:right="232"/>
              <w:jc w:val="both"/>
              <w:rPr>
                <w:sz w:val="28"/>
                <w:szCs w:val="28"/>
                <w:lang w:val="en-US"/>
              </w:rPr>
            </w:pPr>
            <w:r>
              <w:rPr>
                <w:sz w:val="28"/>
                <w:szCs w:val="28"/>
              </w:rPr>
              <w:t>Е-</w:t>
            </w:r>
            <w:r>
              <w:rPr>
                <w:sz w:val="28"/>
                <w:szCs w:val="28"/>
                <w:lang w:val="en-US"/>
              </w:rPr>
              <w:t>mail:</w:t>
            </w:r>
          </w:p>
        </w:tc>
        <w:tc>
          <w:tcPr>
            <w:tcW w:w="7217" w:type="dxa"/>
          </w:tcPr>
          <w:p w14:paraId="2F53B932" w14:textId="6007AA7E" w:rsidR="00980F10" w:rsidRPr="00980F10" w:rsidRDefault="00980F10" w:rsidP="00980F10">
            <w:pPr>
              <w:pStyle w:val="a5"/>
              <w:ind w:left="0" w:right="232"/>
              <w:jc w:val="both"/>
              <w:rPr>
                <w:b w:val="0"/>
                <w:bCs w:val="0"/>
                <w:sz w:val="28"/>
                <w:szCs w:val="28"/>
              </w:rPr>
            </w:pPr>
            <w:r w:rsidRPr="00980F10">
              <w:rPr>
                <w:b w:val="0"/>
                <w:bCs w:val="0"/>
                <w:sz w:val="28"/>
                <w:szCs w:val="28"/>
                <w:lang w:val="en-US"/>
              </w:rPr>
              <w:t>tkaravaeva@ukr.net</w:t>
            </w:r>
          </w:p>
        </w:tc>
      </w:tr>
      <w:tr w:rsidR="00980F10" w14:paraId="61312EDA" w14:textId="77777777" w:rsidTr="00980F10">
        <w:tc>
          <w:tcPr>
            <w:tcW w:w="2354" w:type="dxa"/>
          </w:tcPr>
          <w:p w14:paraId="73B8A937" w14:textId="020C5E89" w:rsidR="00980F10" w:rsidRPr="00E86562" w:rsidRDefault="00980F10" w:rsidP="00980F10">
            <w:pPr>
              <w:pStyle w:val="a5"/>
              <w:ind w:left="0" w:right="232"/>
              <w:jc w:val="both"/>
              <w:rPr>
                <w:sz w:val="28"/>
                <w:szCs w:val="28"/>
              </w:rPr>
            </w:pPr>
            <w:r>
              <w:rPr>
                <w:sz w:val="28"/>
                <w:szCs w:val="28"/>
              </w:rPr>
              <w:t>Робоче місце</w:t>
            </w:r>
          </w:p>
        </w:tc>
        <w:tc>
          <w:tcPr>
            <w:tcW w:w="7217" w:type="dxa"/>
          </w:tcPr>
          <w:p w14:paraId="0E40A61C" w14:textId="5999073F" w:rsidR="00980F10" w:rsidRPr="00F238D5" w:rsidRDefault="00980F10" w:rsidP="00980F10">
            <w:pPr>
              <w:pStyle w:val="a5"/>
              <w:ind w:left="0" w:right="232"/>
              <w:jc w:val="both"/>
              <w:rPr>
                <w:b w:val="0"/>
                <w:bCs w:val="0"/>
                <w:sz w:val="28"/>
                <w:szCs w:val="28"/>
              </w:rPr>
            </w:pPr>
            <w:r w:rsidRPr="00F238D5">
              <w:rPr>
                <w:b w:val="0"/>
                <w:bCs w:val="0"/>
                <w:sz w:val="28"/>
                <w:szCs w:val="28"/>
              </w:rPr>
              <w:t xml:space="preserve">Гуманітарний корпус ОНУ, </w:t>
            </w:r>
            <w:r w:rsidR="007B6D5A" w:rsidRPr="00F238D5">
              <w:rPr>
                <w:b w:val="0"/>
                <w:bCs w:val="0"/>
                <w:sz w:val="28"/>
                <w:szCs w:val="28"/>
              </w:rPr>
              <w:t xml:space="preserve">Французький б-р, 24/26, каб. </w:t>
            </w:r>
            <w:r w:rsidR="007B6D5A" w:rsidRPr="00F238D5">
              <w:rPr>
                <w:b w:val="0"/>
                <w:bCs w:val="0"/>
                <w:sz w:val="28"/>
                <w:szCs w:val="28"/>
                <w:lang w:val="ru-RU"/>
              </w:rPr>
              <w:t>26</w:t>
            </w:r>
            <w:r w:rsidRPr="00F238D5">
              <w:rPr>
                <w:b w:val="0"/>
                <w:bCs w:val="0"/>
                <w:sz w:val="28"/>
                <w:szCs w:val="28"/>
              </w:rPr>
              <w:t>.</w:t>
            </w:r>
          </w:p>
        </w:tc>
      </w:tr>
      <w:tr w:rsidR="00980F10" w14:paraId="6F630951" w14:textId="77777777" w:rsidTr="00980F10">
        <w:tc>
          <w:tcPr>
            <w:tcW w:w="2354" w:type="dxa"/>
          </w:tcPr>
          <w:p w14:paraId="0717468C" w14:textId="69A11D74" w:rsidR="00980F10" w:rsidRDefault="00980F10" w:rsidP="00980F10">
            <w:pPr>
              <w:pStyle w:val="a5"/>
              <w:ind w:left="0" w:right="232"/>
              <w:jc w:val="both"/>
              <w:rPr>
                <w:sz w:val="28"/>
                <w:szCs w:val="28"/>
              </w:rPr>
            </w:pPr>
            <w:r>
              <w:rPr>
                <w:sz w:val="28"/>
                <w:szCs w:val="28"/>
              </w:rPr>
              <w:t>Консультації</w:t>
            </w:r>
          </w:p>
        </w:tc>
        <w:tc>
          <w:tcPr>
            <w:tcW w:w="7217" w:type="dxa"/>
          </w:tcPr>
          <w:p w14:paraId="570AC08C" w14:textId="7991D2D6" w:rsidR="00980F10" w:rsidRPr="00F238D5" w:rsidRDefault="00980F10" w:rsidP="00980F10">
            <w:pPr>
              <w:jc w:val="both"/>
              <w:rPr>
                <w:sz w:val="28"/>
                <w:szCs w:val="28"/>
              </w:rPr>
            </w:pPr>
            <w:r w:rsidRPr="00F238D5">
              <w:rPr>
                <w:i/>
                <w:iCs/>
                <w:sz w:val="28"/>
                <w:szCs w:val="28"/>
              </w:rPr>
              <w:t>Очні консультації</w:t>
            </w:r>
            <w:r w:rsidRPr="00F238D5">
              <w:rPr>
                <w:sz w:val="28"/>
                <w:szCs w:val="28"/>
              </w:rPr>
              <w:t xml:space="preserve">: щопонеділка з 14.30 до 15.30 на </w:t>
            </w:r>
            <w:r w:rsidR="007B6D5A" w:rsidRPr="00F238D5">
              <w:rPr>
                <w:sz w:val="28"/>
                <w:szCs w:val="28"/>
              </w:rPr>
              <w:t xml:space="preserve">кафедрі  іноземних мов (каб. </w:t>
            </w:r>
            <w:r w:rsidR="007B6D5A" w:rsidRPr="00F238D5">
              <w:rPr>
                <w:sz w:val="28"/>
                <w:szCs w:val="28"/>
                <w:lang w:val="ru-RU"/>
              </w:rPr>
              <w:t>26</w:t>
            </w:r>
            <w:r w:rsidRPr="00F238D5">
              <w:rPr>
                <w:sz w:val="28"/>
                <w:szCs w:val="28"/>
              </w:rPr>
              <w:t>)</w:t>
            </w:r>
          </w:p>
          <w:p w14:paraId="22FA1778" w14:textId="034586C3" w:rsidR="00980F10" w:rsidRPr="00F238D5" w:rsidRDefault="00980F10" w:rsidP="00980F10">
            <w:pPr>
              <w:pStyle w:val="a5"/>
              <w:ind w:left="0" w:right="232"/>
              <w:jc w:val="both"/>
              <w:rPr>
                <w:sz w:val="28"/>
                <w:szCs w:val="28"/>
              </w:rPr>
            </w:pPr>
            <w:r w:rsidRPr="00F238D5">
              <w:rPr>
                <w:b w:val="0"/>
                <w:bCs w:val="0"/>
                <w:i/>
                <w:iCs/>
                <w:sz w:val="28"/>
                <w:szCs w:val="28"/>
              </w:rPr>
              <w:t xml:space="preserve">Онлайн-консультації: </w:t>
            </w:r>
            <w:r w:rsidRPr="00F238D5">
              <w:rPr>
                <w:b w:val="0"/>
                <w:bCs w:val="0"/>
                <w:sz w:val="28"/>
                <w:szCs w:val="28"/>
              </w:rPr>
              <w:t>за попередньою домовленістю з викладачем на платформі Zoom</w:t>
            </w:r>
          </w:p>
        </w:tc>
      </w:tr>
    </w:tbl>
    <w:p w14:paraId="6D8F73B7" w14:textId="77777777" w:rsidR="00430092" w:rsidRDefault="00430092" w:rsidP="004F7600">
      <w:pPr>
        <w:pStyle w:val="docdata"/>
        <w:spacing w:before="0" w:beforeAutospacing="0" w:after="0" w:afterAutospacing="0"/>
        <w:rPr>
          <w:b/>
          <w:bCs/>
          <w:color w:val="002060"/>
          <w:sz w:val="28"/>
          <w:szCs w:val="28"/>
          <w:lang w:val="uk-UA"/>
        </w:rPr>
      </w:pPr>
    </w:p>
    <w:p w14:paraId="451F4F81" w14:textId="3EB980D0" w:rsidR="00430092" w:rsidRPr="00577172" w:rsidRDefault="00430092" w:rsidP="00430092">
      <w:pPr>
        <w:pStyle w:val="docdata"/>
        <w:spacing w:before="0" w:beforeAutospacing="0" w:after="0" w:afterAutospacing="0"/>
        <w:ind w:firstLine="709"/>
        <w:jc w:val="center"/>
        <w:rPr>
          <w:color w:val="17365D" w:themeColor="text2" w:themeShade="BF"/>
          <w:sz w:val="28"/>
          <w:szCs w:val="28"/>
          <w:lang w:val="uk-UA"/>
        </w:rPr>
      </w:pPr>
      <w:r w:rsidRPr="00577172">
        <w:rPr>
          <w:b/>
          <w:bCs/>
          <w:color w:val="17365D" w:themeColor="text2" w:themeShade="BF"/>
          <w:sz w:val="28"/>
          <w:szCs w:val="28"/>
          <w:lang w:val="uk-UA"/>
        </w:rPr>
        <w:t>КОМУНІКАЦІЯ</w:t>
      </w:r>
    </w:p>
    <w:p w14:paraId="5D39F196" w14:textId="77777777" w:rsidR="00430092" w:rsidRPr="00122209" w:rsidRDefault="00430092" w:rsidP="00F238D5">
      <w:pPr>
        <w:ind w:firstLine="709"/>
        <w:jc w:val="both"/>
        <w:rPr>
          <w:sz w:val="28"/>
          <w:szCs w:val="28"/>
        </w:rPr>
      </w:pPr>
      <w:r w:rsidRPr="00122209">
        <w:rPr>
          <w:sz w:val="28"/>
          <w:szCs w:val="28"/>
        </w:rPr>
        <w:t xml:space="preserve">Комунікація зі здобувачами відбувається під час практичних занять, у дні очних консультацій, за попередньою домовленістю з викладачем – через платформу </w:t>
      </w:r>
      <w:r w:rsidRPr="00122209">
        <w:rPr>
          <w:sz w:val="28"/>
          <w:szCs w:val="28"/>
          <w:lang w:val="en-US"/>
        </w:rPr>
        <w:t>Zoom</w:t>
      </w:r>
      <w:r w:rsidRPr="00122209">
        <w:rPr>
          <w:sz w:val="28"/>
          <w:szCs w:val="28"/>
        </w:rPr>
        <w:t>, через меседжери (</w:t>
      </w:r>
      <w:r w:rsidRPr="00122209">
        <w:rPr>
          <w:sz w:val="28"/>
          <w:szCs w:val="28"/>
          <w:lang w:val="en-US"/>
        </w:rPr>
        <w:t>Viber</w:t>
      </w:r>
      <w:r w:rsidRPr="00122209">
        <w:rPr>
          <w:sz w:val="28"/>
          <w:szCs w:val="28"/>
        </w:rPr>
        <w:t>,</w:t>
      </w:r>
      <w:r w:rsidRPr="00122209">
        <w:rPr>
          <w:sz w:val="28"/>
          <w:szCs w:val="28"/>
          <w:lang w:val="en-US"/>
        </w:rPr>
        <w:t>Telegram</w:t>
      </w:r>
      <w:r w:rsidRPr="00122209">
        <w:rPr>
          <w:sz w:val="28"/>
          <w:szCs w:val="28"/>
        </w:rPr>
        <w:t xml:space="preserve">, </w:t>
      </w:r>
      <w:r w:rsidRPr="00122209">
        <w:rPr>
          <w:sz w:val="28"/>
          <w:szCs w:val="28"/>
          <w:lang w:val="en-US"/>
        </w:rPr>
        <w:t>WhatsApp</w:t>
      </w:r>
      <w:r w:rsidRPr="00122209">
        <w:rPr>
          <w:sz w:val="28"/>
          <w:szCs w:val="28"/>
        </w:rPr>
        <w:t>).</w:t>
      </w:r>
    </w:p>
    <w:p w14:paraId="74E02361" w14:textId="2A798573" w:rsidR="00912E1B" w:rsidRPr="00D77EC4" w:rsidRDefault="00577172" w:rsidP="00D77EC4">
      <w:pPr>
        <w:pStyle w:val="11"/>
        <w:spacing w:before="276" w:line="240" w:lineRule="auto"/>
        <w:ind w:left="0"/>
        <w:jc w:val="both"/>
        <w:rPr>
          <w:color w:val="17365D" w:themeColor="text2" w:themeShade="BF"/>
          <w:sz w:val="28"/>
          <w:szCs w:val="28"/>
        </w:rPr>
      </w:pPr>
      <w:r>
        <w:rPr>
          <w:color w:val="17365D" w:themeColor="text2" w:themeShade="BF"/>
          <w:sz w:val="28"/>
          <w:szCs w:val="28"/>
        </w:rPr>
        <w:t xml:space="preserve">                             </w:t>
      </w:r>
      <w:r w:rsidR="00D77EC4">
        <w:rPr>
          <w:color w:val="17365D" w:themeColor="text2" w:themeShade="BF"/>
          <w:sz w:val="28"/>
          <w:szCs w:val="28"/>
        </w:rPr>
        <w:t xml:space="preserve">               </w:t>
      </w:r>
      <w:r w:rsidR="00162567">
        <w:rPr>
          <w:color w:val="17365D" w:themeColor="text2" w:themeShade="BF"/>
          <w:sz w:val="28"/>
          <w:szCs w:val="28"/>
          <w:lang w:val="ru-UA"/>
        </w:rPr>
        <w:t xml:space="preserve">    </w:t>
      </w:r>
      <w:r w:rsidR="00BD03ED" w:rsidRPr="00577172">
        <w:rPr>
          <w:color w:val="17365D" w:themeColor="text2" w:themeShade="BF"/>
          <w:sz w:val="28"/>
          <w:szCs w:val="28"/>
        </w:rPr>
        <w:t>АНОТАЦІЯ</w:t>
      </w:r>
      <w:r w:rsidR="00D77EC4">
        <w:rPr>
          <w:color w:val="17365D" w:themeColor="text2" w:themeShade="BF"/>
          <w:sz w:val="28"/>
          <w:szCs w:val="28"/>
          <w:lang w:val="ru-UA"/>
        </w:rPr>
        <w:t xml:space="preserve">  КУ</w:t>
      </w:r>
      <w:r w:rsidR="00D77EC4">
        <w:rPr>
          <w:color w:val="17365D" w:themeColor="text2" w:themeShade="BF"/>
          <w:sz w:val="28"/>
          <w:szCs w:val="28"/>
        </w:rPr>
        <w:t>РСУ</w:t>
      </w:r>
    </w:p>
    <w:p w14:paraId="55BA3846" w14:textId="77777777" w:rsidR="00912E1B" w:rsidRPr="0032336A" w:rsidRDefault="00912E1B" w:rsidP="00912E1B">
      <w:pPr>
        <w:pStyle w:val="Default"/>
        <w:jc w:val="both"/>
        <w:rPr>
          <w:lang w:val="uk-UA"/>
        </w:rPr>
      </w:pPr>
    </w:p>
    <w:p w14:paraId="02781D2D" w14:textId="77777777" w:rsidR="00BB1C63" w:rsidRDefault="00912E1B" w:rsidP="00BB1C63">
      <w:pPr>
        <w:pStyle w:val="a3"/>
        <w:spacing w:before="4"/>
        <w:ind w:left="0" w:firstLine="0"/>
        <w:jc w:val="both"/>
        <w:rPr>
          <w:color w:val="00B050"/>
          <w:sz w:val="28"/>
          <w:szCs w:val="28"/>
        </w:rPr>
      </w:pPr>
      <w:r w:rsidRPr="0032336A">
        <w:t xml:space="preserve"> </w:t>
      </w:r>
      <w:r w:rsidR="00BD03ED">
        <w:tab/>
      </w:r>
      <w:r w:rsidR="00D41E0A" w:rsidRPr="00883621">
        <w:rPr>
          <w:color w:val="00B050"/>
          <w:sz w:val="28"/>
          <w:szCs w:val="28"/>
        </w:rPr>
        <w:t xml:space="preserve"> </w:t>
      </w:r>
      <w:r w:rsidR="00883621" w:rsidRPr="00122209">
        <w:rPr>
          <w:sz w:val="28"/>
          <w:szCs w:val="28"/>
        </w:rPr>
        <w:t>Курс спрямований на формування та подальше вдосконалення умінь усного та письмового спілкування здобувачів англійською мовою в межах загальноосвітньої та професійно орієнтованої тематики відповідно до потреб міжкультурної комунікації та професійної підготовки за фахом.</w:t>
      </w:r>
      <w:r w:rsidR="00D41E0A" w:rsidRPr="00122209">
        <w:rPr>
          <w:sz w:val="28"/>
          <w:szCs w:val="28"/>
        </w:rPr>
        <w:t xml:space="preserve"> </w:t>
      </w:r>
    </w:p>
    <w:p w14:paraId="0D12D2EF" w14:textId="4AD3B103" w:rsidR="00BD03ED" w:rsidRPr="00122209" w:rsidRDefault="00162567" w:rsidP="00431CD9">
      <w:pPr>
        <w:pStyle w:val="a3"/>
        <w:spacing w:before="4"/>
        <w:ind w:left="0" w:firstLine="0"/>
        <w:jc w:val="both"/>
        <w:rPr>
          <w:sz w:val="28"/>
          <w:szCs w:val="28"/>
        </w:rPr>
      </w:pPr>
      <w:r>
        <w:rPr>
          <w:b/>
          <w:bCs/>
          <w:i/>
          <w:iCs/>
          <w:color w:val="00B050"/>
          <w:sz w:val="28"/>
          <w:szCs w:val="28"/>
          <w:lang w:val="ru-UA"/>
        </w:rPr>
        <w:t xml:space="preserve">            </w:t>
      </w:r>
      <w:r w:rsidR="00BD03ED" w:rsidRPr="00122209">
        <w:rPr>
          <w:b/>
          <w:bCs/>
          <w:i/>
          <w:iCs/>
          <w:sz w:val="28"/>
          <w:szCs w:val="28"/>
        </w:rPr>
        <w:t xml:space="preserve">Предметом вивчення дисципліни </w:t>
      </w:r>
      <w:r w:rsidR="00BD03ED" w:rsidRPr="00122209">
        <w:rPr>
          <w:sz w:val="28"/>
          <w:szCs w:val="28"/>
        </w:rPr>
        <w:t xml:space="preserve">є іноземна мова за професійним </w:t>
      </w:r>
      <w:r w:rsidR="00BD03ED" w:rsidRPr="00122209">
        <w:rPr>
          <w:sz w:val="28"/>
          <w:szCs w:val="28"/>
        </w:rPr>
        <w:lastRenderedPageBreak/>
        <w:t>спрямуванням</w:t>
      </w:r>
      <w:r w:rsidR="00577172" w:rsidRPr="00122209">
        <w:rPr>
          <w:sz w:val="28"/>
          <w:szCs w:val="28"/>
        </w:rPr>
        <w:t>.</w:t>
      </w:r>
    </w:p>
    <w:p w14:paraId="715C4309" w14:textId="18E2966E" w:rsidR="00D77EC4" w:rsidRPr="00122209" w:rsidRDefault="00BD03ED" w:rsidP="00431CD9">
      <w:pPr>
        <w:pStyle w:val="a3"/>
        <w:spacing w:before="4"/>
        <w:ind w:left="0" w:firstLine="0"/>
        <w:jc w:val="both"/>
        <w:rPr>
          <w:sz w:val="28"/>
          <w:szCs w:val="28"/>
        </w:rPr>
      </w:pPr>
      <w:r w:rsidRPr="00577172">
        <w:rPr>
          <w:color w:val="00B050"/>
          <w:sz w:val="28"/>
          <w:szCs w:val="28"/>
        </w:rPr>
        <w:t xml:space="preserve">            </w:t>
      </w:r>
      <w:r w:rsidRPr="00577172">
        <w:rPr>
          <w:b/>
          <w:bCs/>
          <w:i/>
          <w:iCs/>
          <w:sz w:val="28"/>
          <w:szCs w:val="28"/>
        </w:rPr>
        <w:t>Пререквізити</w:t>
      </w:r>
      <w:r w:rsidRPr="00577172">
        <w:rPr>
          <w:sz w:val="28"/>
          <w:szCs w:val="28"/>
        </w:rPr>
        <w:t xml:space="preserve"> –</w:t>
      </w:r>
      <w:r w:rsidRPr="00577172">
        <w:rPr>
          <w:color w:val="00B050"/>
          <w:sz w:val="28"/>
          <w:szCs w:val="28"/>
        </w:rPr>
        <w:t xml:space="preserve"> </w:t>
      </w:r>
      <w:r w:rsidR="00D77EC4" w:rsidRPr="00122209">
        <w:rPr>
          <w:sz w:val="28"/>
          <w:szCs w:val="28"/>
        </w:rPr>
        <w:t>опанування навчальної дисципліни «Іноземна мова» на рівні загальної середньої освіти (рівень A2–B1), що передбачає сформовані базові навички читання, письма, аудіювання та говоріння.</w:t>
      </w:r>
    </w:p>
    <w:p w14:paraId="0020CD90" w14:textId="01C6A23D" w:rsidR="00F238D5" w:rsidRPr="00F238D5" w:rsidRDefault="00F238D5" w:rsidP="00431CD9">
      <w:pPr>
        <w:pStyle w:val="a3"/>
        <w:ind w:left="0" w:firstLine="320"/>
        <w:jc w:val="both"/>
        <w:rPr>
          <w:sz w:val="28"/>
          <w:szCs w:val="28"/>
        </w:rPr>
      </w:pPr>
      <w:r>
        <w:rPr>
          <w:b/>
          <w:bCs/>
          <w:i/>
          <w:iCs/>
          <w:sz w:val="28"/>
          <w:szCs w:val="28"/>
        </w:rPr>
        <w:t xml:space="preserve">       </w:t>
      </w:r>
      <w:r w:rsidR="00BD03ED" w:rsidRPr="00577172">
        <w:rPr>
          <w:b/>
          <w:bCs/>
          <w:i/>
          <w:iCs/>
          <w:sz w:val="28"/>
          <w:szCs w:val="28"/>
        </w:rPr>
        <w:t>Постреквізити</w:t>
      </w:r>
      <w:r w:rsidR="00BD03ED" w:rsidRPr="00577172">
        <w:rPr>
          <w:sz w:val="28"/>
          <w:szCs w:val="28"/>
        </w:rPr>
        <w:t xml:space="preserve"> </w:t>
      </w:r>
      <w:r w:rsidR="002119C9" w:rsidRPr="00577172">
        <w:rPr>
          <w:color w:val="C00000"/>
          <w:sz w:val="28"/>
          <w:szCs w:val="28"/>
        </w:rPr>
        <w:t>–</w:t>
      </w:r>
      <w:r w:rsidR="00D77EC4">
        <w:rPr>
          <w:color w:val="C00000"/>
          <w:sz w:val="28"/>
          <w:szCs w:val="28"/>
        </w:rPr>
        <w:t xml:space="preserve"> </w:t>
      </w:r>
      <w:r w:rsidRPr="00F238D5">
        <w:rPr>
          <w:sz w:val="28"/>
          <w:szCs w:val="28"/>
        </w:rPr>
        <w:t>У результаті вивчення навчальної дисципліни «Іноземна мова (за професійним спрямуванням)» здобувачі набувають теоретичних знань і практичних умінь іншомовної комунікації в усній і письмовій формах.</w:t>
      </w:r>
    </w:p>
    <w:p w14:paraId="55C6ABD4" w14:textId="4A9254B6" w:rsidR="00883621" w:rsidRPr="00F238D5" w:rsidRDefault="00F238D5" w:rsidP="00431CD9">
      <w:pPr>
        <w:pStyle w:val="a3"/>
        <w:ind w:left="0" w:firstLine="0"/>
        <w:jc w:val="both"/>
      </w:pPr>
      <w:r w:rsidRPr="00F238D5">
        <w:rPr>
          <w:sz w:val="28"/>
          <w:szCs w:val="28"/>
        </w:rPr>
        <w:t>Набуті результати навчання використовуються під час вивчення професійно орієнтованих дисциплін («Фінанси», «Банківська справа», «Страхування», «Фінансовий ринок»), а також у подальшій професійній діяльності та міжкультурній комунікації.</w:t>
      </w:r>
    </w:p>
    <w:p w14:paraId="34A4E5A3" w14:textId="2E9CF82C" w:rsidR="00883621" w:rsidRPr="00431CD9" w:rsidRDefault="00F238D5" w:rsidP="00431CD9">
      <w:pPr>
        <w:pStyle w:val="a3"/>
        <w:spacing w:before="4"/>
        <w:ind w:left="0" w:firstLine="0"/>
        <w:jc w:val="both"/>
        <w:rPr>
          <w:sz w:val="28"/>
          <w:szCs w:val="28"/>
        </w:rPr>
      </w:pPr>
      <w:r>
        <w:rPr>
          <w:b/>
          <w:i/>
          <w:sz w:val="28"/>
          <w:szCs w:val="28"/>
        </w:rPr>
        <w:t xml:space="preserve">          </w:t>
      </w:r>
      <w:r w:rsidR="00122209" w:rsidRPr="00122209">
        <w:rPr>
          <w:b/>
          <w:i/>
          <w:sz w:val="28"/>
          <w:szCs w:val="28"/>
        </w:rPr>
        <w:t>Мета навчальної дисципліни «Іноземна мова (за професійним спрямуванням)»</w:t>
      </w:r>
      <w:r w:rsidR="00122209" w:rsidRPr="00122209">
        <w:rPr>
          <w:sz w:val="28"/>
          <w:szCs w:val="28"/>
        </w:rPr>
        <w:t xml:space="preserve"> - формування та вдосконалення умінь усного та письмового спілкування англійською мовою в межах загальноосвітньої та професійно орієнтованої тематики відповідно до потреб міжкультурного спілкування та професійної підготовки за фахом. Курс також спрямований на розвиток умінь професійної аргументації англійською мовою для обґрунтування фінансових рішень, пояснення економічних явищ та участі в професійній комунікації.</w:t>
      </w:r>
    </w:p>
    <w:p w14:paraId="760D87E5" w14:textId="0DF1550A" w:rsidR="00A16A71" w:rsidRPr="00431CD9" w:rsidRDefault="00431CD9" w:rsidP="00431CD9">
      <w:pPr>
        <w:pStyle w:val="a3"/>
        <w:spacing w:before="4"/>
        <w:ind w:left="0" w:firstLine="0"/>
        <w:jc w:val="both"/>
        <w:rPr>
          <w:b/>
          <w:bCs/>
          <w:i/>
          <w:iCs/>
          <w:sz w:val="28"/>
          <w:szCs w:val="28"/>
        </w:rPr>
      </w:pPr>
      <w:r w:rsidRPr="00431CD9">
        <w:rPr>
          <w:b/>
          <w:bCs/>
          <w:i/>
          <w:iCs/>
          <w:sz w:val="28"/>
          <w:szCs w:val="28"/>
        </w:rPr>
        <w:t xml:space="preserve">        </w:t>
      </w:r>
      <w:r w:rsidR="00A16A71" w:rsidRPr="00431CD9">
        <w:rPr>
          <w:b/>
          <w:bCs/>
          <w:i/>
          <w:iCs/>
          <w:sz w:val="28"/>
          <w:szCs w:val="28"/>
        </w:rPr>
        <w:t>Завдання дисципліни</w:t>
      </w:r>
      <w:r w:rsidR="00924AC6" w:rsidRPr="00431CD9">
        <w:rPr>
          <w:b/>
          <w:bCs/>
          <w:i/>
          <w:iCs/>
          <w:sz w:val="28"/>
          <w:szCs w:val="28"/>
        </w:rPr>
        <w:t>:</w:t>
      </w:r>
    </w:p>
    <w:p w14:paraId="1AE942E6" w14:textId="010F2F3B" w:rsidR="004253B4" w:rsidRPr="00431CD9" w:rsidRDefault="004253B4" w:rsidP="00431CD9">
      <w:pPr>
        <w:pStyle w:val="a3"/>
        <w:numPr>
          <w:ilvl w:val="0"/>
          <w:numId w:val="8"/>
        </w:numPr>
        <w:spacing w:before="4"/>
        <w:ind w:left="142" w:hanging="142"/>
        <w:jc w:val="both"/>
        <w:rPr>
          <w:bCs/>
          <w:iCs/>
          <w:sz w:val="28"/>
          <w:szCs w:val="28"/>
        </w:rPr>
      </w:pPr>
      <w:r w:rsidRPr="00431CD9">
        <w:rPr>
          <w:bCs/>
          <w:iCs/>
          <w:sz w:val="28"/>
          <w:szCs w:val="28"/>
        </w:rPr>
        <w:t>формувати навички усного та письмового спілкування англійською мовою у типових професійних ситуаціях;</w:t>
      </w:r>
    </w:p>
    <w:p w14:paraId="01B82316" w14:textId="5740C6D6" w:rsidR="004253B4" w:rsidRPr="00431CD9" w:rsidRDefault="004253B4" w:rsidP="00431CD9">
      <w:pPr>
        <w:pStyle w:val="a3"/>
        <w:numPr>
          <w:ilvl w:val="0"/>
          <w:numId w:val="8"/>
        </w:numPr>
        <w:spacing w:before="4"/>
        <w:ind w:left="142" w:hanging="142"/>
        <w:jc w:val="both"/>
        <w:rPr>
          <w:bCs/>
          <w:iCs/>
          <w:sz w:val="28"/>
          <w:szCs w:val="28"/>
        </w:rPr>
      </w:pPr>
      <w:r w:rsidRPr="00431CD9">
        <w:rPr>
          <w:bCs/>
          <w:iCs/>
          <w:sz w:val="28"/>
          <w:szCs w:val="28"/>
        </w:rPr>
        <w:t>розширювати словниковий запас із фінансової, банківської та страхової сфер;</w:t>
      </w:r>
    </w:p>
    <w:p w14:paraId="1026B8F2" w14:textId="1AE47251" w:rsidR="004253B4" w:rsidRPr="00431CD9" w:rsidRDefault="00D6069D" w:rsidP="00431CD9">
      <w:pPr>
        <w:pStyle w:val="a3"/>
        <w:spacing w:before="4"/>
        <w:ind w:left="142" w:hanging="142"/>
        <w:jc w:val="both"/>
        <w:rPr>
          <w:bCs/>
          <w:iCs/>
          <w:sz w:val="28"/>
          <w:szCs w:val="28"/>
        </w:rPr>
      </w:pPr>
      <w:r w:rsidRPr="00431CD9">
        <w:rPr>
          <w:bCs/>
          <w:iCs/>
          <w:sz w:val="28"/>
          <w:szCs w:val="28"/>
          <w:lang w:val="ru-RU"/>
        </w:rPr>
        <w:t>-</w:t>
      </w:r>
      <w:r w:rsidR="00865315" w:rsidRPr="00431CD9">
        <w:rPr>
          <w:bCs/>
          <w:iCs/>
          <w:sz w:val="28"/>
          <w:szCs w:val="28"/>
          <w:lang w:val="en-US"/>
        </w:rPr>
        <w:t> </w:t>
      </w:r>
      <w:r w:rsidR="004253B4" w:rsidRPr="00431CD9">
        <w:rPr>
          <w:bCs/>
          <w:iCs/>
          <w:sz w:val="28"/>
          <w:szCs w:val="28"/>
        </w:rPr>
        <w:t>відпрацьовувати основні граматичні конструкції, необхідні для ефективної комунікації у професійному середовищі;</w:t>
      </w:r>
    </w:p>
    <w:p w14:paraId="3891C700" w14:textId="5B86E300" w:rsidR="004253B4" w:rsidRPr="00431CD9" w:rsidRDefault="00D6069D" w:rsidP="00431CD9">
      <w:pPr>
        <w:pStyle w:val="a3"/>
        <w:tabs>
          <w:tab w:val="left" w:pos="284"/>
        </w:tabs>
        <w:spacing w:before="4"/>
        <w:ind w:left="142" w:hanging="142"/>
        <w:jc w:val="both"/>
        <w:rPr>
          <w:bCs/>
          <w:iCs/>
          <w:sz w:val="28"/>
          <w:szCs w:val="28"/>
        </w:rPr>
      </w:pPr>
      <w:r w:rsidRPr="00431CD9">
        <w:rPr>
          <w:bCs/>
          <w:iCs/>
          <w:sz w:val="28"/>
          <w:szCs w:val="28"/>
          <w:lang w:val="ru-RU"/>
        </w:rPr>
        <w:t>-</w:t>
      </w:r>
      <w:r w:rsidR="00865315" w:rsidRPr="00431CD9">
        <w:rPr>
          <w:bCs/>
          <w:iCs/>
          <w:sz w:val="28"/>
          <w:szCs w:val="28"/>
          <w:lang w:val="en-US"/>
        </w:rPr>
        <w:t> </w:t>
      </w:r>
      <w:r w:rsidRPr="00431CD9">
        <w:rPr>
          <w:bCs/>
          <w:iCs/>
          <w:sz w:val="28"/>
          <w:szCs w:val="28"/>
          <w:lang w:val="en-US"/>
        </w:rPr>
        <w:t>n</w:t>
      </w:r>
      <w:r w:rsidR="004253B4" w:rsidRPr="00431CD9">
        <w:rPr>
          <w:bCs/>
          <w:iCs/>
          <w:sz w:val="28"/>
          <w:szCs w:val="28"/>
        </w:rPr>
        <w:t xml:space="preserve">розвивати вміння розуміти </w:t>
      </w:r>
      <w:r w:rsidR="00865315" w:rsidRPr="00431CD9">
        <w:rPr>
          <w:bCs/>
          <w:iCs/>
          <w:sz w:val="28"/>
          <w:szCs w:val="28"/>
        </w:rPr>
        <w:t>та створювати прості професійно</w:t>
      </w:r>
      <w:r w:rsidR="00865315" w:rsidRPr="00431CD9">
        <w:rPr>
          <w:bCs/>
          <w:iCs/>
          <w:sz w:val="28"/>
          <w:szCs w:val="28"/>
          <w:lang w:val="ru-RU"/>
        </w:rPr>
        <w:t xml:space="preserve"> </w:t>
      </w:r>
      <w:r w:rsidR="004253B4" w:rsidRPr="00431CD9">
        <w:rPr>
          <w:bCs/>
          <w:iCs/>
          <w:sz w:val="28"/>
          <w:szCs w:val="28"/>
        </w:rPr>
        <w:t xml:space="preserve">орієнтовані </w:t>
      </w:r>
      <w:r w:rsidR="00AD24E3" w:rsidRPr="00431CD9">
        <w:rPr>
          <w:bCs/>
          <w:iCs/>
          <w:sz w:val="28"/>
          <w:szCs w:val="28"/>
          <w:lang w:val="ru-RU"/>
        </w:rPr>
        <w:t xml:space="preserve"> </w:t>
      </w:r>
      <w:r w:rsidR="004253B4" w:rsidRPr="00431CD9">
        <w:rPr>
          <w:bCs/>
          <w:iCs/>
          <w:sz w:val="28"/>
          <w:szCs w:val="28"/>
        </w:rPr>
        <w:t>тексти;</w:t>
      </w:r>
    </w:p>
    <w:p w14:paraId="4B8C267D" w14:textId="4E11C648" w:rsidR="004253B4" w:rsidRPr="00431CD9" w:rsidRDefault="00D6069D" w:rsidP="00431CD9">
      <w:pPr>
        <w:pStyle w:val="a3"/>
        <w:spacing w:before="4"/>
        <w:ind w:left="142" w:hanging="142"/>
        <w:jc w:val="both"/>
        <w:rPr>
          <w:bCs/>
          <w:iCs/>
          <w:sz w:val="28"/>
          <w:szCs w:val="28"/>
        </w:rPr>
      </w:pPr>
      <w:r w:rsidRPr="00431CD9">
        <w:rPr>
          <w:bCs/>
          <w:iCs/>
          <w:sz w:val="28"/>
          <w:szCs w:val="28"/>
          <w:lang w:val="ru-RU"/>
        </w:rPr>
        <w:t>-</w:t>
      </w:r>
      <w:r w:rsidR="00865315" w:rsidRPr="00431CD9">
        <w:rPr>
          <w:bCs/>
          <w:iCs/>
          <w:sz w:val="28"/>
          <w:szCs w:val="28"/>
          <w:lang w:val="en-US"/>
        </w:rPr>
        <w:t> </w:t>
      </w:r>
      <w:r w:rsidR="004253B4" w:rsidRPr="00431CD9">
        <w:rPr>
          <w:bCs/>
          <w:iCs/>
          <w:sz w:val="28"/>
          <w:szCs w:val="28"/>
        </w:rPr>
        <w:t>формувати навички діалогічного мовлення, читання професійно орієнтованих текстів і роботи з типовими документами;</w:t>
      </w:r>
    </w:p>
    <w:p w14:paraId="5AAD5AEE" w14:textId="1BDA68ED" w:rsidR="004253B4" w:rsidRPr="00431CD9" w:rsidRDefault="00D6069D" w:rsidP="00431CD9">
      <w:pPr>
        <w:pStyle w:val="a3"/>
        <w:spacing w:before="4"/>
        <w:ind w:left="142" w:hanging="142"/>
        <w:jc w:val="both"/>
        <w:rPr>
          <w:bCs/>
          <w:iCs/>
          <w:sz w:val="28"/>
          <w:szCs w:val="28"/>
        </w:rPr>
      </w:pPr>
      <w:r w:rsidRPr="00431CD9">
        <w:rPr>
          <w:bCs/>
          <w:iCs/>
          <w:sz w:val="28"/>
          <w:szCs w:val="28"/>
          <w:lang w:val="ru-RU"/>
        </w:rPr>
        <w:t>-</w:t>
      </w:r>
      <w:r w:rsidR="00865315" w:rsidRPr="00431CD9">
        <w:rPr>
          <w:bCs/>
          <w:iCs/>
          <w:sz w:val="28"/>
          <w:szCs w:val="28"/>
          <w:lang w:val="en-US"/>
        </w:rPr>
        <w:t> </w:t>
      </w:r>
      <w:r w:rsidR="004253B4" w:rsidRPr="00431CD9">
        <w:rPr>
          <w:bCs/>
          <w:iCs/>
          <w:sz w:val="28"/>
          <w:szCs w:val="28"/>
        </w:rPr>
        <w:t>розвивати мовну та міжкультурну компетентності майбутніх фахівців фінансової сфери;</w:t>
      </w:r>
    </w:p>
    <w:p w14:paraId="43B14D8F" w14:textId="009CD3C8" w:rsidR="004253B4" w:rsidRPr="00431CD9" w:rsidRDefault="00D6069D" w:rsidP="00431CD9">
      <w:pPr>
        <w:pStyle w:val="a3"/>
        <w:spacing w:before="4"/>
        <w:ind w:left="142" w:hanging="142"/>
        <w:jc w:val="both"/>
        <w:rPr>
          <w:bCs/>
          <w:iCs/>
          <w:sz w:val="28"/>
          <w:szCs w:val="28"/>
        </w:rPr>
      </w:pPr>
      <w:r w:rsidRPr="00431CD9">
        <w:rPr>
          <w:bCs/>
          <w:iCs/>
          <w:sz w:val="28"/>
          <w:szCs w:val="28"/>
          <w:lang w:val="ru-RU"/>
        </w:rPr>
        <w:t>-</w:t>
      </w:r>
      <w:r w:rsidR="00865315" w:rsidRPr="00431CD9">
        <w:rPr>
          <w:bCs/>
          <w:iCs/>
          <w:sz w:val="28"/>
          <w:szCs w:val="28"/>
          <w:lang w:val="en-US"/>
        </w:rPr>
        <w:t> </w:t>
      </w:r>
      <w:r w:rsidR="004253B4" w:rsidRPr="00431CD9">
        <w:rPr>
          <w:bCs/>
          <w:iCs/>
          <w:sz w:val="28"/>
          <w:szCs w:val="28"/>
        </w:rPr>
        <w:t>підвищувати пізнавальний інтерес здобувачів вищої освіти та мотивацію до професійного саморозвитку.</w:t>
      </w:r>
    </w:p>
    <w:p w14:paraId="64E82C46" w14:textId="77777777" w:rsidR="004253B4" w:rsidRPr="00431CD9" w:rsidRDefault="004253B4" w:rsidP="00431CD9">
      <w:pPr>
        <w:pStyle w:val="a3"/>
        <w:spacing w:before="4"/>
        <w:ind w:left="142" w:hanging="142"/>
        <w:jc w:val="both"/>
        <w:rPr>
          <w:b/>
          <w:bCs/>
          <w:i/>
          <w:iCs/>
          <w:sz w:val="28"/>
          <w:szCs w:val="28"/>
        </w:rPr>
      </w:pPr>
    </w:p>
    <w:p w14:paraId="69788CA0" w14:textId="061168A5" w:rsidR="00924AC6" w:rsidRPr="00431CD9" w:rsidRDefault="00924AC6" w:rsidP="00431CD9">
      <w:pPr>
        <w:pStyle w:val="a3"/>
        <w:spacing w:before="4"/>
        <w:ind w:left="0" w:firstLine="0"/>
        <w:jc w:val="both"/>
        <w:rPr>
          <w:b/>
          <w:bCs/>
          <w:i/>
          <w:iCs/>
          <w:sz w:val="28"/>
          <w:szCs w:val="28"/>
        </w:rPr>
      </w:pPr>
      <w:r w:rsidRPr="00431CD9">
        <w:rPr>
          <w:b/>
          <w:bCs/>
          <w:i/>
          <w:iCs/>
          <w:sz w:val="28"/>
          <w:szCs w:val="28"/>
        </w:rPr>
        <w:t xml:space="preserve">           Очікувані результати</w:t>
      </w:r>
    </w:p>
    <w:p w14:paraId="1CCF7B7C" w14:textId="77777777" w:rsidR="004253B4" w:rsidRPr="00431CD9" w:rsidRDefault="00D41E0A" w:rsidP="00431CD9">
      <w:pPr>
        <w:widowControl/>
        <w:adjustRightInd w:val="0"/>
        <w:contextualSpacing/>
        <w:rPr>
          <w:sz w:val="28"/>
          <w:szCs w:val="28"/>
        </w:rPr>
      </w:pPr>
      <w:r w:rsidRPr="00431CD9">
        <w:rPr>
          <w:b/>
          <w:bCs/>
          <w:i/>
          <w:iCs/>
          <w:sz w:val="28"/>
          <w:szCs w:val="28"/>
          <w:lang w:val="ru-RU"/>
        </w:rPr>
        <w:t xml:space="preserve">           </w:t>
      </w:r>
      <w:r w:rsidR="00924AC6" w:rsidRPr="00431CD9">
        <w:rPr>
          <w:b/>
          <w:bCs/>
          <w:i/>
          <w:iCs/>
          <w:sz w:val="28"/>
          <w:szCs w:val="28"/>
        </w:rPr>
        <w:t xml:space="preserve"> знати:</w:t>
      </w:r>
      <w:r w:rsidR="004253B4" w:rsidRPr="00431CD9">
        <w:rPr>
          <w:sz w:val="28"/>
          <w:szCs w:val="28"/>
        </w:rPr>
        <w:t xml:space="preserve"> </w:t>
      </w:r>
    </w:p>
    <w:p w14:paraId="6BDC0D7E" w14:textId="322050FB" w:rsidR="004253B4" w:rsidRPr="00431CD9" w:rsidRDefault="004253B4" w:rsidP="00431CD9">
      <w:pPr>
        <w:widowControl/>
        <w:adjustRightInd w:val="0"/>
        <w:contextualSpacing/>
        <w:rPr>
          <w:bCs/>
          <w:iCs/>
          <w:sz w:val="28"/>
          <w:szCs w:val="28"/>
        </w:rPr>
      </w:pPr>
      <w:r w:rsidRPr="00431CD9">
        <w:rPr>
          <w:b/>
          <w:bCs/>
          <w:iCs/>
          <w:sz w:val="28"/>
          <w:szCs w:val="28"/>
        </w:rPr>
        <w:t xml:space="preserve">- </w:t>
      </w:r>
      <w:r w:rsidRPr="00431CD9">
        <w:rPr>
          <w:bCs/>
          <w:iCs/>
          <w:sz w:val="28"/>
          <w:szCs w:val="28"/>
        </w:rPr>
        <w:t>базову фінансову лексику, пов’язану з грошовим обігом, доходами, витратами, податками, банківськими та страховими послугами;</w:t>
      </w:r>
    </w:p>
    <w:p w14:paraId="73FE841F" w14:textId="77777777" w:rsidR="004253B4" w:rsidRPr="00431CD9" w:rsidRDefault="004253B4" w:rsidP="00431CD9">
      <w:pPr>
        <w:widowControl/>
        <w:adjustRightInd w:val="0"/>
        <w:contextualSpacing/>
        <w:rPr>
          <w:bCs/>
          <w:iCs/>
          <w:sz w:val="28"/>
          <w:szCs w:val="28"/>
        </w:rPr>
      </w:pPr>
      <w:r w:rsidRPr="00431CD9">
        <w:rPr>
          <w:bCs/>
          <w:iCs/>
          <w:sz w:val="28"/>
          <w:szCs w:val="28"/>
        </w:rPr>
        <w:t>- основні граматичні структури, необхідні для побудови простих та поширених речень у професійно орієнтованому спілкуванні;</w:t>
      </w:r>
    </w:p>
    <w:p w14:paraId="061F8217" w14:textId="77777777" w:rsidR="004253B4" w:rsidRPr="00431CD9" w:rsidRDefault="004253B4" w:rsidP="00431CD9">
      <w:pPr>
        <w:widowControl/>
        <w:adjustRightInd w:val="0"/>
        <w:contextualSpacing/>
        <w:rPr>
          <w:bCs/>
          <w:iCs/>
          <w:sz w:val="28"/>
          <w:szCs w:val="28"/>
        </w:rPr>
      </w:pPr>
      <w:r w:rsidRPr="00431CD9">
        <w:rPr>
          <w:bCs/>
          <w:iCs/>
          <w:sz w:val="28"/>
          <w:szCs w:val="28"/>
        </w:rPr>
        <w:t>- основні форми професійної комунікації англійською мовою (діалог, повідомлення, запит, короткий лист, анкета);</w:t>
      </w:r>
    </w:p>
    <w:p w14:paraId="01CE6455" w14:textId="77777777" w:rsidR="004253B4" w:rsidRPr="00431CD9" w:rsidRDefault="004253B4" w:rsidP="00431CD9">
      <w:pPr>
        <w:widowControl/>
        <w:adjustRightInd w:val="0"/>
        <w:contextualSpacing/>
        <w:rPr>
          <w:bCs/>
          <w:iCs/>
          <w:sz w:val="28"/>
          <w:szCs w:val="28"/>
        </w:rPr>
      </w:pPr>
      <w:r w:rsidRPr="00431CD9">
        <w:rPr>
          <w:bCs/>
          <w:iCs/>
          <w:sz w:val="28"/>
          <w:szCs w:val="28"/>
        </w:rPr>
        <w:lastRenderedPageBreak/>
        <w:t>- типові мовні кліше, що використовуються у сфері фінансів, банківської справи та страхування;</w:t>
      </w:r>
    </w:p>
    <w:p w14:paraId="65EBB84A" w14:textId="77777777" w:rsidR="004253B4" w:rsidRPr="00431CD9" w:rsidRDefault="004253B4" w:rsidP="00431CD9">
      <w:pPr>
        <w:widowControl/>
        <w:adjustRightInd w:val="0"/>
        <w:contextualSpacing/>
        <w:rPr>
          <w:bCs/>
          <w:iCs/>
          <w:sz w:val="28"/>
          <w:szCs w:val="28"/>
        </w:rPr>
      </w:pPr>
      <w:r w:rsidRPr="00431CD9">
        <w:rPr>
          <w:bCs/>
          <w:iCs/>
          <w:sz w:val="28"/>
          <w:szCs w:val="28"/>
        </w:rPr>
        <w:t>- базові особливості міжкультурної комунікації у професійному середовищі;</w:t>
      </w:r>
    </w:p>
    <w:p w14:paraId="089847A1" w14:textId="1F09DD8E" w:rsidR="004253B4" w:rsidRPr="00431CD9" w:rsidRDefault="004253B4" w:rsidP="00431CD9">
      <w:pPr>
        <w:widowControl/>
        <w:adjustRightInd w:val="0"/>
        <w:contextualSpacing/>
        <w:rPr>
          <w:bCs/>
          <w:iCs/>
          <w:sz w:val="28"/>
          <w:szCs w:val="28"/>
        </w:rPr>
      </w:pPr>
      <w:r w:rsidRPr="00431CD9">
        <w:rPr>
          <w:bCs/>
          <w:iCs/>
          <w:sz w:val="28"/>
          <w:szCs w:val="28"/>
        </w:rPr>
        <w:t>- стратегії розуміння письмових та усних повідомлень</w:t>
      </w:r>
      <w:r w:rsidRPr="00431CD9">
        <w:rPr>
          <w:b/>
          <w:bCs/>
          <w:iCs/>
          <w:sz w:val="28"/>
          <w:szCs w:val="28"/>
        </w:rPr>
        <w:t xml:space="preserve"> </w:t>
      </w:r>
      <w:r w:rsidRPr="00431CD9">
        <w:rPr>
          <w:bCs/>
          <w:iCs/>
          <w:sz w:val="28"/>
          <w:szCs w:val="28"/>
        </w:rPr>
        <w:t>професійного змісту.</w:t>
      </w:r>
    </w:p>
    <w:p w14:paraId="6A717987" w14:textId="104BAA2E" w:rsidR="004F2254" w:rsidRPr="00431CD9" w:rsidRDefault="00D41E0A" w:rsidP="00431CD9">
      <w:pPr>
        <w:widowControl/>
        <w:autoSpaceDE/>
        <w:autoSpaceDN/>
        <w:adjustRightInd w:val="0"/>
        <w:spacing w:after="200"/>
        <w:ind w:left="426"/>
        <w:contextualSpacing/>
        <w:rPr>
          <w:rFonts w:eastAsia="Calibri"/>
          <w:sz w:val="28"/>
          <w:szCs w:val="28"/>
        </w:rPr>
      </w:pPr>
      <w:r w:rsidRPr="00431CD9">
        <w:rPr>
          <w:b/>
          <w:bCs/>
          <w:i/>
          <w:iCs/>
          <w:sz w:val="28"/>
          <w:szCs w:val="28"/>
        </w:rPr>
        <w:t xml:space="preserve">     </w:t>
      </w:r>
      <w:r w:rsidR="00924AC6" w:rsidRPr="00431CD9">
        <w:rPr>
          <w:b/>
          <w:bCs/>
          <w:i/>
          <w:iCs/>
          <w:sz w:val="28"/>
          <w:szCs w:val="28"/>
        </w:rPr>
        <w:t xml:space="preserve"> вміти:</w:t>
      </w:r>
      <w:r w:rsidRPr="00431CD9">
        <w:rPr>
          <w:rFonts w:eastAsia="Calibri"/>
          <w:sz w:val="28"/>
          <w:szCs w:val="28"/>
        </w:rPr>
        <w:t xml:space="preserve"> </w:t>
      </w:r>
    </w:p>
    <w:p w14:paraId="61D67BC5" w14:textId="3C7AC48E" w:rsidR="004253B4" w:rsidRPr="00431CD9" w:rsidRDefault="004253B4" w:rsidP="00431CD9">
      <w:pPr>
        <w:widowControl/>
        <w:autoSpaceDE/>
        <w:autoSpaceDN/>
        <w:adjustRightInd w:val="0"/>
        <w:spacing w:after="200"/>
        <w:ind w:left="426"/>
        <w:contextualSpacing/>
        <w:rPr>
          <w:bCs/>
          <w:sz w:val="28"/>
          <w:szCs w:val="28"/>
        </w:rPr>
      </w:pPr>
      <w:r w:rsidRPr="00431CD9">
        <w:rPr>
          <w:bCs/>
          <w:sz w:val="28"/>
          <w:szCs w:val="28"/>
          <w:lang w:val="ru-RU"/>
        </w:rPr>
        <w:t>-</w:t>
      </w:r>
      <w:r w:rsidRPr="00431CD9">
        <w:rPr>
          <w:bCs/>
          <w:sz w:val="28"/>
          <w:szCs w:val="28"/>
        </w:rPr>
        <w:t>використовувати базову професійну орієнтовану лексику в усному та письмовому мовленні;</w:t>
      </w:r>
    </w:p>
    <w:p w14:paraId="7C571ED0" w14:textId="77777777" w:rsidR="004253B4" w:rsidRPr="00431CD9" w:rsidRDefault="004253B4" w:rsidP="00431CD9">
      <w:pPr>
        <w:widowControl/>
        <w:autoSpaceDE/>
        <w:autoSpaceDN/>
        <w:adjustRightInd w:val="0"/>
        <w:spacing w:after="200"/>
        <w:ind w:left="426"/>
        <w:contextualSpacing/>
        <w:rPr>
          <w:bCs/>
          <w:sz w:val="28"/>
          <w:szCs w:val="28"/>
        </w:rPr>
      </w:pPr>
      <w:r w:rsidRPr="00431CD9">
        <w:rPr>
          <w:bCs/>
          <w:sz w:val="28"/>
          <w:szCs w:val="28"/>
        </w:rPr>
        <w:t>- складати прості професійні повідомлення, анкети, короткі ділові листи англійською мовою;</w:t>
      </w:r>
    </w:p>
    <w:p w14:paraId="35460122" w14:textId="77777777" w:rsidR="004253B4" w:rsidRPr="00431CD9" w:rsidRDefault="004253B4" w:rsidP="00431CD9">
      <w:pPr>
        <w:widowControl/>
        <w:autoSpaceDE/>
        <w:autoSpaceDN/>
        <w:adjustRightInd w:val="0"/>
        <w:spacing w:after="200"/>
        <w:ind w:left="426"/>
        <w:contextualSpacing/>
        <w:rPr>
          <w:bCs/>
          <w:sz w:val="28"/>
          <w:szCs w:val="28"/>
        </w:rPr>
      </w:pPr>
      <w:r w:rsidRPr="00431CD9">
        <w:rPr>
          <w:bCs/>
          <w:sz w:val="28"/>
          <w:szCs w:val="28"/>
        </w:rPr>
        <w:t>- вести діалог у межах стандартних професійних ситуацій (запит інформації, консультація, обговорення умов);</w:t>
      </w:r>
    </w:p>
    <w:p w14:paraId="59A63AA9" w14:textId="77777777" w:rsidR="004253B4" w:rsidRPr="00431CD9" w:rsidRDefault="004253B4" w:rsidP="00431CD9">
      <w:pPr>
        <w:widowControl/>
        <w:autoSpaceDE/>
        <w:autoSpaceDN/>
        <w:adjustRightInd w:val="0"/>
        <w:spacing w:after="200"/>
        <w:ind w:left="426"/>
        <w:contextualSpacing/>
        <w:rPr>
          <w:bCs/>
          <w:sz w:val="28"/>
          <w:szCs w:val="28"/>
        </w:rPr>
      </w:pPr>
      <w:r w:rsidRPr="00431CD9">
        <w:rPr>
          <w:bCs/>
          <w:sz w:val="28"/>
          <w:szCs w:val="28"/>
        </w:rPr>
        <w:t>- заповнювати стандартні форми та таблиці англійською мовою;</w:t>
      </w:r>
    </w:p>
    <w:p w14:paraId="59253FE8" w14:textId="77777777" w:rsidR="004253B4" w:rsidRPr="00431CD9" w:rsidRDefault="004253B4" w:rsidP="00431CD9">
      <w:pPr>
        <w:widowControl/>
        <w:autoSpaceDE/>
        <w:autoSpaceDN/>
        <w:adjustRightInd w:val="0"/>
        <w:spacing w:after="200"/>
        <w:ind w:left="426"/>
        <w:contextualSpacing/>
        <w:rPr>
          <w:bCs/>
          <w:sz w:val="28"/>
          <w:szCs w:val="28"/>
        </w:rPr>
      </w:pPr>
      <w:r w:rsidRPr="00431CD9">
        <w:rPr>
          <w:bCs/>
          <w:sz w:val="28"/>
          <w:szCs w:val="28"/>
        </w:rPr>
        <w:t>- розуміти основний зміст адаптованих письмових та усних професійно орієнтованих текстів;</w:t>
      </w:r>
    </w:p>
    <w:p w14:paraId="0511914F" w14:textId="77777777" w:rsidR="004253B4" w:rsidRPr="00431CD9" w:rsidRDefault="004253B4" w:rsidP="00431CD9">
      <w:pPr>
        <w:widowControl/>
        <w:autoSpaceDE/>
        <w:autoSpaceDN/>
        <w:adjustRightInd w:val="0"/>
        <w:spacing w:after="200"/>
        <w:ind w:left="426"/>
        <w:contextualSpacing/>
        <w:rPr>
          <w:bCs/>
          <w:sz w:val="28"/>
          <w:szCs w:val="28"/>
        </w:rPr>
      </w:pPr>
      <w:r w:rsidRPr="00431CD9">
        <w:rPr>
          <w:bCs/>
          <w:sz w:val="28"/>
          <w:szCs w:val="28"/>
        </w:rPr>
        <w:t>- пояснювати та обґрунтовувати прості фінансові рішення англійською мовою у межах професійно орієнтованих ситуацій;</w:t>
      </w:r>
    </w:p>
    <w:p w14:paraId="41CC5F0F" w14:textId="0E003801" w:rsidR="004253B4" w:rsidRPr="00431CD9" w:rsidRDefault="004253B4" w:rsidP="00431CD9">
      <w:pPr>
        <w:widowControl/>
        <w:autoSpaceDE/>
        <w:autoSpaceDN/>
        <w:adjustRightInd w:val="0"/>
        <w:spacing w:after="200"/>
        <w:ind w:left="426"/>
        <w:contextualSpacing/>
        <w:rPr>
          <w:bCs/>
          <w:sz w:val="28"/>
          <w:szCs w:val="28"/>
        </w:rPr>
      </w:pPr>
      <w:r w:rsidRPr="00431CD9">
        <w:rPr>
          <w:bCs/>
          <w:sz w:val="28"/>
          <w:szCs w:val="28"/>
        </w:rPr>
        <w:t>- дотримуватися норм мовного етикету в процесі міжкультурного професійного спілкування.</w:t>
      </w:r>
    </w:p>
    <w:p w14:paraId="191F1EDD" w14:textId="342E1B93" w:rsidR="004F2254" w:rsidRPr="00431CD9" w:rsidRDefault="00912E1B" w:rsidP="00431CD9">
      <w:pPr>
        <w:pStyle w:val="11"/>
        <w:spacing w:before="1" w:line="240" w:lineRule="auto"/>
        <w:ind w:left="0"/>
        <w:jc w:val="both"/>
        <w:rPr>
          <w:sz w:val="28"/>
          <w:szCs w:val="28"/>
        </w:rPr>
      </w:pPr>
      <w:bookmarkStart w:id="2" w:name="СТРУКТУРА_КУРСУ"/>
      <w:bookmarkEnd w:id="2"/>
      <w:r w:rsidRPr="00431CD9">
        <w:rPr>
          <w:sz w:val="28"/>
          <w:szCs w:val="28"/>
        </w:rPr>
        <w:t xml:space="preserve">                                 </w:t>
      </w:r>
      <w:r w:rsidR="00E40BC2">
        <w:rPr>
          <w:sz w:val="28"/>
          <w:szCs w:val="28"/>
        </w:rPr>
        <w:t xml:space="preserve">                          </w:t>
      </w:r>
      <w:r w:rsidR="00577172" w:rsidRPr="00431CD9">
        <w:rPr>
          <w:sz w:val="28"/>
          <w:szCs w:val="28"/>
        </w:rPr>
        <w:t xml:space="preserve"> </w:t>
      </w:r>
      <w:r w:rsidR="00E226FA" w:rsidRPr="00431CD9">
        <w:rPr>
          <w:sz w:val="28"/>
          <w:szCs w:val="28"/>
        </w:rPr>
        <w:t>ОПИС</w:t>
      </w:r>
      <w:r w:rsidR="00E226FA" w:rsidRPr="00431CD9">
        <w:rPr>
          <w:sz w:val="28"/>
          <w:szCs w:val="28"/>
          <w:lang w:val="ru-UA"/>
        </w:rPr>
        <w:t xml:space="preserve"> </w:t>
      </w:r>
      <w:r w:rsidR="00924AC6" w:rsidRPr="00431CD9">
        <w:rPr>
          <w:sz w:val="28"/>
          <w:szCs w:val="28"/>
        </w:rPr>
        <w:t>КУРСУ</w:t>
      </w:r>
    </w:p>
    <w:p w14:paraId="4830F6C0" w14:textId="78DCDEF7" w:rsidR="00924AC6" w:rsidRPr="00431CD9" w:rsidRDefault="00162567" w:rsidP="00431CD9">
      <w:pPr>
        <w:pStyle w:val="11"/>
        <w:spacing w:before="1" w:line="240" w:lineRule="auto"/>
        <w:ind w:left="0"/>
        <w:jc w:val="left"/>
        <w:rPr>
          <w:bCs w:val="0"/>
          <w:i/>
          <w:iCs/>
          <w:sz w:val="28"/>
          <w:szCs w:val="28"/>
        </w:rPr>
      </w:pPr>
      <w:r w:rsidRPr="00431CD9">
        <w:rPr>
          <w:sz w:val="28"/>
          <w:szCs w:val="28"/>
          <w:lang w:val="ru-UA"/>
        </w:rPr>
        <w:t xml:space="preserve">                 </w:t>
      </w:r>
      <w:r w:rsidR="00924AC6" w:rsidRPr="00431CD9">
        <w:rPr>
          <w:bCs w:val="0"/>
          <w:i/>
          <w:iCs/>
          <w:sz w:val="28"/>
          <w:szCs w:val="28"/>
        </w:rPr>
        <w:t>Форми і методи навчання</w:t>
      </w:r>
    </w:p>
    <w:p w14:paraId="471888EA" w14:textId="29D8A39C" w:rsidR="00924AC6" w:rsidRPr="00431CD9" w:rsidRDefault="00924AC6" w:rsidP="00C67903">
      <w:pPr>
        <w:ind w:firstLine="567"/>
        <w:jc w:val="both"/>
        <w:rPr>
          <w:sz w:val="28"/>
          <w:szCs w:val="28"/>
        </w:rPr>
      </w:pPr>
      <w:r w:rsidRPr="00431CD9">
        <w:rPr>
          <w:sz w:val="28"/>
          <w:szCs w:val="28"/>
        </w:rPr>
        <w:t>Курс викладається у формі практичних занять</w:t>
      </w:r>
      <w:r w:rsidR="004F2254" w:rsidRPr="00431CD9">
        <w:rPr>
          <w:sz w:val="28"/>
          <w:szCs w:val="28"/>
        </w:rPr>
        <w:t xml:space="preserve"> </w:t>
      </w:r>
      <w:r w:rsidRPr="00431CD9">
        <w:rPr>
          <w:sz w:val="28"/>
          <w:szCs w:val="28"/>
        </w:rPr>
        <w:t>(</w:t>
      </w:r>
      <w:r w:rsidR="00E226FA" w:rsidRPr="00431CD9">
        <w:rPr>
          <w:sz w:val="28"/>
          <w:szCs w:val="28"/>
          <w:lang w:val="ru-UA"/>
        </w:rPr>
        <w:t>72</w:t>
      </w:r>
      <w:r w:rsidRPr="00431CD9">
        <w:rPr>
          <w:sz w:val="28"/>
          <w:szCs w:val="28"/>
        </w:rPr>
        <w:t> год.), організації самостійної роботи здобувачів  (</w:t>
      </w:r>
      <w:r w:rsidR="00E226FA" w:rsidRPr="00431CD9">
        <w:rPr>
          <w:sz w:val="28"/>
          <w:szCs w:val="28"/>
          <w:lang w:val="ru-UA"/>
        </w:rPr>
        <w:t>108</w:t>
      </w:r>
      <w:r w:rsidRPr="00431CD9">
        <w:rPr>
          <w:sz w:val="28"/>
          <w:szCs w:val="28"/>
        </w:rPr>
        <w:t xml:space="preserve"> год.). </w:t>
      </w:r>
    </w:p>
    <w:p w14:paraId="600A5CD6" w14:textId="0DF321CB" w:rsidR="00E226FA" w:rsidRPr="00431CD9" w:rsidRDefault="00924AC6" w:rsidP="00431CD9">
      <w:pPr>
        <w:suppressAutoHyphens/>
        <w:ind w:firstLine="567"/>
        <w:jc w:val="both"/>
        <w:rPr>
          <w:sz w:val="28"/>
          <w:szCs w:val="28"/>
        </w:rPr>
      </w:pPr>
      <w:r w:rsidRPr="00431CD9">
        <w:rPr>
          <w:sz w:val="28"/>
          <w:szCs w:val="28"/>
        </w:rPr>
        <w:t xml:space="preserve">У процесі вивчення навчальної дисципліни застосовуються такі методи навчання: </w:t>
      </w:r>
    </w:p>
    <w:p w14:paraId="4C7D9A90" w14:textId="6D4A8CD9" w:rsidR="00E226FA" w:rsidRPr="00431CD9" w:rsidRDefault="00E226FA" w:rsidP="00431CD9">
      <w:pPr>
        <w:suppressAutoHyphens/>
        <w:jc w:val="both"/>
        <w:rPr>
          <w:sz w:val="28"/>
          <w:szCs w:val="28"/>
        </w:rPr>
      </w:pPr>
      <w:r w:rsidRPr="00431CD9">
        <w:rPr>
          <w:sz w:val="28"/>
          <w:szCs w:val="28"/>
        </w:rPr>
        <w:t>словесні: пояснення, бесіда, обговорення, дискусія;</w:t>
      </w:r>
    </w:p>
    <w:p w14:paraId="099F61A7" w14:textId="77777777" w:rsidR="00E226FA" w:rsidRPr="00431CD9" w:rsidRDefault="00E226FA" w:rsidP="00431CD9">
      <w:pPr>
        <w:suppressAutoHyphens/>
        <w:jc w:val="both"/>
        <w:rPr>
          <w:sz w:val="28"/>
          <w:szCs w:val="28"/>
        </w:rPr>
      </w:pPr>
      <w:r w:rsidRPr="00431CD9">
        <w:rPr>
          <w:sz w:val="28"/>
          <w:szCs w:val="28"/>
        </w:rPr>
        <w:t>наочні : мультимедійні презентації, демонстрація навчальних матеріалів;</w:t>
      </w:r>
    </w:p>
    <w:p w14:paraId="42720741" w14:textId="77777777" w:rsidR="00E226FA" w:rsidRPr="00431CD9" w:rsidRDefault="00E226FA" w:rsidP="00431CD9">
      <w:pPr>
        <w:suppressAutoHyphens/>
        <w:jc w:val="both"/>
        <w:rPr>
          <w:sz w:val="28"/>
          <w:szCs w:val="28"/>
        </w:rPr>
      </w:pPr>
      <w:r w:rsidRPr="00431CD9">
        <w:rPr>
          <w:sz w:val="28"/>
          <w:szCs w:val="28"/>
        </w:rPr>
        <w:t>практичні: виконання лексико-граматичних та комунікативних вправ,</w:t>
      </w:r>
    </w:p>
    <w:p w14:paraId="76986ED1" w14:textId="5DB0D35C" w:rsidR="00162567" w:rsidRPr="00431CD9" w:rsidRDefault="00431CD9" w:rsidP="00431CD9">
      <w:pPr>
        <w:suppressAutoHyphens/>
        <w:jc w:val="both"/>
        <w:rPr>
          <w:sz w:val="28"/>
          <w:szCs w:val="28"/>
        </w:rPr>
      </w:pPr>
      <w:r>
        <w:rPr>
          <w:sz w:val="28"/>
          <w:szCs w:val="28"/>
        </w:rPr>
        <w:t>рольові ігри; </w:t>
      </w:r>
      <w:r w:rsidR="00E226FA" w:rsidRPr="00431CD9">
        <w:rPr>
          <w:sz w:val="28"/>
          <w:szCs w:val="28"/>
        </w:rPr>
        <w:t>моделювання професійних ситуацій, підготовка доповідей,   презентацій; написання есе.</w:t>
      </w:r>
    </w:p>
    <w:p w14:paraId="0DCE2713" w14:textId="649C84C8" w:rsidR="00345B43" w:rsidRPr="00431CD9" w:rsidRDefault="00162567" w:rsidP="00431CD9">
      <w:pPr>
        <w:suppressAutoHyphens/>
        <w:jc w:val="both"/>
        <w:rPr>
          <w:b/>
          <w:sz w:val="28"/>
          <w:szCs w:val="28"/>
        </w:rPr>
      </w:pPr>
      <w:r w:rsidRPr="00431CD9">
        <w:rPr>
          <w:sz w:val="28"/>
          <w:szCs w:val="28"/>
          <w:lang w:val="ru-UA"/>
        </w:rPr>
        <w:t xml:space="preserve">               </w:t>
      </w:r>
      <w:r w:rsidR="004F2254" w:rsidRPr="00431CD9">
        <w:rPr>
          <w:b/>
          <w:i/>
          <w:iCs/>
          <w:sz w:val="28"/>
          <w:szCs w:val="28"/>
        </w:rPr>
        <w:t>Зміст навчальної дисципліни</w:t>
      </w:r>
      <w:r w:rsidR="006405DB" w:rsidRPr="00431CD9">
        <w:rPr>
          <w:b/>
          <w:i/>
          <w:iCs/>
          <w:sz w:val="28"/>
          <w:szCs w:val="28"/>
        </w:rPr>
        <w:t xml:space="preserve"> </w:t>
      </w:r>
    </w:p>
    <w:p w14:paraId="38BDBAFA" w14:textId="13B7A229" w:rsidR="00345B43" w:rsidRPr="00431CD9" w:rsidRDefault="00345B43" w:rsidP="00431CD9">
      <w:pPr>
        <w:jc w:val="both"/>
        <w:rPr>
          <w:iCs/>
          <w:sz w:val="28"/>
          <w:szCs w:val="28"/>
          <w:lang w:val="en-US"/>
        </w:rPr>
      </w:pPr>
      <w:r w:rsidRPr="00431CD9">
        <w:rPr>
          <w:b/>
          <w:iCs/>
          <w:sz w:val="28"/>
          <w:szCs w:val="28"/>
        </w:rPr>
        <w:t>Тема 1.</w:t>
      </w:r>
      <w:r w:rsidR="00C413EE" w:rsidRPr="00431CD9">
        <w:rPr>
          <w:iCs/>
          <w:sz w:val="28"/>
          <w:szCs w:val="28"/>
        </w:rPr>
        <w:t xml:space="preserve"> Гроші: форми та функції. </w:t>
      </w:r>
      <w:r w:rsidRPr="00431CD9">
        <w:rPr>
          <w:iCs/>
          <w:sz w:val="28"/>
          <w:szCs w:val="28"/>
        </w:rPr>
        <w:t>(Money</w:t>
      </w:r>
      <w:r w:rsidRPr="00431CD9">
        <w:rPr>
          <w:iCs/>
          <w:sz w:val="28"/>
          <w:szCs w:val="28"/>
          <w:lang w:val="en-US"/>
        </w:rPr>
        <w:t>: forms and functions.)</w:t>
      </w:r>
    </w:p>
    <w:p w14:paraId="61BACFB3" w14:textId="3A67874E" w:rsidR="00345B43" w:rsidRPr="00431CD9" w:rsidRDefault="00345B43" w:rsidP="00431CD9">
      <w:pPr>
        <w:jc w:val="both"/>
        <w:rPr>
          <w:iCs/>
          <w:sz w:val="28"/>
          <w:szCs w:val="28"/>
          <w:lang w:val="en-US"/>
        </w:rPr>
      </w:pPr>
      <w:r w:rsidRPr="00431CD9">
        <w:rPr>
          <w:b/>
          <w:iCs/>
          <w:sz w:val="28"/>
          <w:szCs w:val="28"/>
        </w:rPr>
        <w:t>Тема 2</w:t>
      </w:r>
      <w:r w:rsidRPr="00431CD9">
        <w:rPr>
          <w:iCs/>
          <w:sz w:val="28"/>
          <w:szCs w:val="28"/>
        </w:rPr>
        <w:t>. Д</w:t>
      </w:r>
      <w:r w:rsidR="00C413EE" w:rsidRPr="00431CD9">
        <w:rPr>
          <w:iCs/>
          <w:sz w:val="28"/>
          <w:szCs w:val="28"/>
        </w:rPr>
        <w:t>оходи, витрати та бюджетування.</w:t>
      </w:r>
      <w:r w:rsidR="00C413EE" w:rsidRPr="00431CD9">
        <w:rPr>
          <w:iCs/>
          <w:sz w:val="28"/>
          <w:szCs w:val="28"/>
          <w:lang w:val="ru-UA"/>
        </w:rPr>
        <w:t xml:space="preserve"> </w:t>
      </w:r>
      <w:r w:rsidRPr="00431CD9">
        <w:rPr>
          <w:iCs/>
          <w:sz w:val="28"/>
          <w:szCs w:val="28"/>
          <w:lang w:val="en-US"/>
        </w:rPr>
        <w:t>(Income, expenses and budgeting.)</w:t>
      </w:r>
    </w:p>
    <w:p w14:paraId="0FC48165" w14:textId="21B880B3" w:rsidR="00345B43" w:rsidRPr="00431CD9" w:rsidRDefault="00C413EE" w:rsidP="00431CD9">
      <w:pPr>
        <w:jc w:val="both"/>
        <w:rPr>
          <w:iCs/>
          <w:sz w:val="28"/>
          <w:szCs w:val="28"/>
          <w:lang w:val="en-US"/>
        </w:rPr>
      </w:pPr>
      <w:r w:rsidRPr="00431CD9">
        <w:rPr>
          <w:b/>
          <w:iCs/>
          <w:sz w:val="28"/>
          <w:szCs w:val="28"/>
        </w:rPr>
        <w:t>Тема</w:t>
      </w:r>
      <w:r w:rsidRPr="00431CD9">
        <w:rPr>
          <w:b/>
          <w:iCs/>
          <w:sz w:val="28"/>
          <w:szCs w:val="28"/>
          <w:lang w:val="ru-UA"/>
        </w:rPr>
        <w:t> </w:t>
      </w:r>
      <w:r w:rsidR="00345B43" w:rsidRPr="00431CD9">
        <w:rPr>
          <w:b/>
          <w:iCs/>
          <w:sz w:val="28"/>
          <w:szCs w:val="28"/>
        </w:rPr>
        <w:t>3.</w:t>
      </w:r>
      <w:r w:rsidRPr="00431CD9">
        <w:rPr>
          <w:iCs/>
          <w:sz w:val="28"/>
          <w:szCs w:val="28"/>
          <w:lang w:val="ru-UA"/>
        </w:rPr>
        <w:t> </w:t>
      </w:r>
      <w:r w:rsidR="00345B43" w:rsidRPr="00431CD9">
        <w:rPr>
          <w:iCs/>
          <w:sz w:val="28"/>
          <w:szCs w:val="28"/>
        </w:rPr>
        <w:t xml:space="preserve">Фінансове </w:t>
      </w:r>
      <w:r w:rsidRPr="00431CD9">
        <w:rPr>
          <w:iCs/>
          <w:sz w:val="28"/>
          <w:szCs w:val="28"/>
        </w:rPr>
        <w:t>планування та ухвалення рішень.</w:t>
      </w:r>
      <w:r w:rsidRPr="00431CD9">
        <w:rPr>
          <w:iCs/>
          <w:sz w:val="28"/>
          <w:szCs w:val="28"/>
          <w:lang w:val="ru-UA"/>
        </w:rPr>
        <w:t xml:space="preserve"> </w:t>
      </w:r>
      <w:r w:rsidR="00345B43" w:rsidRPr="00431CD9">
        <w:rPr>
          <w:iCs/>
          <w:sz w:val="28"/>
          <w:szCs w:val="28"/>
        </w:rPr>
        <w:t>(</w:t>
      </w:r>
      <w:r w:rsidR="00345B43" w:rsidRPr="00431CD9">
        <w:rPr>
          <w:iCs/>
          <w:sz w:val="28"/>
          <w:szCs w:val="28"/>
          <w:lang w:val="en-US"/>
        </w:rPr>
        <w:t>Financial planning and decision-making.)</w:t>
      </w:r>
    </w:p>
    <w:p w14:paraId="00A4A802" w14:textId="788B7C20" w:rsidR="00345B43" w:rsidRPr="00431CD9" w:rsidRDefault="00C413EE" w:rsidP="00431CD9">
      <w:pPr>
        <w:jc w:val="both"/>
        <w:rPr>
          <w:iCs/>
          <w:sz w:val="28"/>
          <w:szCs w:val="28"/>
          <w:lang w:val="en-US"/>
        </w:rPr>
      </w:pPr>
      <w:r w:rsidRPr="00431CD9">
        <w:rPr>
          <w:b/>
          <w:iCs/>
          <w:sz w:val="28"/>
          <w:szCs w:val="28"/>
        </w:rPr>
        <w:t>Тема</w:t>
      </w:r>
      <w:r w:rsidRPr="00431CD9">
        <w:rPr>
          <w:b/>
          <w:iCs/>
          <w:sz w:val="28"/>
          <w:szCs w:val="28"/>
          <w:lang w:val="ru-UA"/>
        </w:rPr>
        <w:t> </w:t>
      </w:r>
      <w:r w:rsidR="00345B43" w:rsidRPr="00431CD9">
        <w:rPr>
          <w:b/>
          <w:iCs/>
          <w:sz w:val="28"/>
          <w:szCs w:val="28"/>
        </w:rPr>
        <w:t>4.</w:t>
      </w:r>
      <w:r w:rsidRPr="00431CD9">
        <w:rPr>
          <w:iCs/>
          <w:sz w:val="28"/>
          <w:szCs w:val="28"/>
          <w:lang w:val="ru-UA"/>
        </w:rPr>
        <w:t> </w:t>
      </w:r>
      <w:r w:rsidR="00345B43" w:rsidRPr="00431CD9">
        <w:rPr>
          <w:iCs/>
          <w:sz w:val="28"/>
          <w:szCs w:val="28"/>
        </w:rPr>
        <w:t xml:space="preserve">Фінансова </w:t>
      </w:r>
      <w:r w:rsidRPr="00431CD9">
        <w:rPr>
          <w:iCs/>
          <w:sz w:val="28"/>
          <w:szCs w:val="28"/>
        </w:rPr>
        <w:t xml:space="preserve">система та фінансові установи. </w:t>
      </w:r>
      <w:r w:rsidR="00345B43" w:rsidRPr="00431CD9">
        <w:rPr>
          <w:iCs/>
          <w:sz w:val="28"/>
          <w:szCs w:val="28"/>
          <w:lang w:val="en-US"/>
        </w:rPr>
        <w:t xml:space="preserve">(Financial system and financial institutions.) </w:t>
      </w:r>
    </w:p>
    <w:p w14:paraId="47CDFD90" w14:textId="52951D35" w:rsidR="00345B43" w:rsidRPr="00431CD9" w:rsidRDefault="00C413EE" w:rsidP="00431CD9">
      <w:pPr>
        <w:jc w:val="both"/>
        <w:rPr>
          <w:iCs/>
          <w:sz w:val="28"/>
          <w:szCs w:val="28"/>
          <w:lang w:val="en-US"/>
        </w:rPr>
      </w:pPr>
      <w:r w:rsidRPr="00431CD9">
        <w:rPr>
          <w:b/>
          <w:iCs/>
          <w:sz w:val="28"/>
          <w:szCs w:val="28"/>
        </w:rPr>
        <w:t>Тема</w:t>
      </w:r>
      <w:r w:rsidRPr="00431CD9">
        <w:rPr>
          <w:b/>
          <w:iCs/>
          <w:sz w:val="28"/>
          <w:szCs w:val="28"/>
          <w:lang w:val="ru-UA"/>
        </w:rPr>
        <w:t> </w:t>
      </w:r>
      <w:r w:rsidR="00345B43" w:rsidRPr="00431CD9">
        <w:rPr>
          <w:b/>
          <w:iCs/>
          <w:sz w:val="28"/>
          <w:szCs w:val="28"/>
        </w:rPr>
        <w:t>5.</w:t>
      </w:r>
      <w:r w:rsidRPr="00431CD9">
        <w:rPr>
          <w:iCs/>
          <w:sz w:val="28"/>
          <w:szCs w:val="28"/>
          <w:lang w:val="ru-UA"/>
        </w:rPr>
        <w:t> </w:t>
      </w:r>
      <w:r w:rsidR="00345B43" w:rsidRPr="00431CD9">
        <w:rPr>
          <w:iCs/>
          <w:sz w:val="28"/>
          <w:szCs w:val="28"/>
        </w:rPr>
        <w:t>Банківські посл</w:t>
      </w:r>
      <w:r w:rsidRPr="00431CD9">
        <w:rPr>
          <w:iCs/>
          <w:sz w:val="28"/>
          <w:szCs w:val="28"/>
        </w:rPr>
        <w:t>уги та обслуговування клієнтів.</w:t>
      </w:r>
      <w:r w:rsidRPr="00431CD9">
        <w:rPr>
          <w:iCs/>
          <w:sz w:val="28"/>
          <w:szCs w:val="28"/>
          <w:lang w:val="ru-UA"/>
        </w:rPr>
        <w:t> </w:t>
      </w:r>
      <w:r w:rsidR="00345B43" w:rsidRPr="00431CD9">
        <w:rPr>
          <w:iCs/>
          <w:sz w:val="28"/>
          <w:szCs w:val="28"/>
          <w:lang w:val="en-US"/>
        </w:rPr>
        <w:t>(Banking services and customer service.)</w:t>
      </w:r>
    </w:p>
    <w:p w14:paraId="3EF0A776" w14:textId="1BEB4AFF" w:rsidR="00B84728" w:rsidRPr="00431CD9" w:rsidRDefault="00C413EE" w:rsidP="00431CD9">
      <w:pPr>
        <w:jc w:val="both"/>
        <w:rPr>
          <w:iCs/>
          <w:sz w:val="28"/>
          <w:szCs w:val="28"/>
          <w:lang w:val="en-US"/>
        </w:rPr>
      </w:pPr>
      <w:r w:rsidRPr="00431CD9">
        <w:rPr>
          <w:b/>
          <w:iCs/>
          <w:sz w:val="28"/>
          <w:szCs w:val="28"/>
        </w:rPr>
        <w:t>Тема</w:t>
      </w:r>
      <w:r w:rsidRPr="00431CD9">
        <w:rPr>
          <w:b/>
          <w:iCs/>
          <w:sz w:val="28"/>
          <w:szCs w:val="28"/>
          <w:lang w:val="ru-UA"/>
        </w:rPr>
        <w:t> </w:t>
      </w:r>
      <w:r w:rsidR="00345B43" w:rsidRPr="00431CD9">
        <w:rPr>
          <w:b/>
          <w:iCs/>
          <w:sz w:val="28"/>
          <w:szCs w:val="28"/>
        </w:rPr>
        <w:t>6.</w:t>
      </w:r>
      <w:r w:rsidRPr="00431CD9">
        <w:rPr>
          <w:iCs/>
          <w:sz w:val="28"/>
          <w:szCs w:val="28"/>
          <w:lang w:val="ru-UA"/>
        </w:rPr>
        <w:t> </w:t>
      </w:r>
      <w:r w:rsidR="00345B43" w:rsidRPr="00431CD9">
        <w:rPr>
          <w:iCs/>
          <w:sz w:val="28"/>
          <w:szCs w:val="28"/>
        </w:rPr>
        <w:t>Основи страхування та повсякденні страхові ситуації. (</w:t>
      </w:r>
      <w:r w:rsidR="00345B43" w:rsidRPr="00431CD9">
        <w:rPr>
          <w:iCs/>
          <w:sz w:val="28"/>
          <w:szCs w:val="28"/>
          <w:lang w:val="en-US"/>
        </w:rPr>
        <w:t>Fundamentals of insurance and everyday insurance situations.)</w:t>
      </w:r>
    </w:p>
    <w:p w14:paraId="4A64B0B1" w14:textId="45D2B182" w:rsidR="00345B43" w:rsidRPr="00B84728" w:rsidRDefault="00345B43" w:rsidP="00B84728">
      <w:pPr>
        <w:jc w:val="center"/>
        <w:rPr>
          <w:i/>
          <w:iCs/>
          <w:sz w:val="28"/>
          <w:szCs w:val="28"/>
        </w:rPr>
      </w:pPr>
      <w:r w:rsidRPr="00B84728">
        <w:rPr>
          <w:i/>
          <w:iCs/>
          <w:sz w:val="28"/>
          <w:szCs w:val="28"/>
        </w:rPr>
        <w:t>2-й рік навчання</w:t>
      </w:r>
    </w:p>
    <w:p w14:paraId="793E36D8" w14:textId="36875FE7" w:rsidR="00345B43" w:rsidRPr="00B84728" w:rsidRDefault="00B84728" w:rsidP="00B84728">
      <w:pPr>
        <w:jc w:val="center"/>
        <w:rPr>
          <w:i/>
          <w:iCs/>
          <w:sz w:val="28"/>
          <w:szCs w:val="28"/>
        </w:rPr>
      </w:pPr>
      <w:r>
        <w:rPr>
          <w:i/>
          <w:iCs/>
          <w:sz w:val="28"/>
          <w:szCs w:val="28"/>
        </w:rPr>
        <w:t>III семестр / IV семестр</w:t>
      </w:r>
    </w:p>
    <w:p w14:paraId="1F7D2D8B" w14:textId="2BA63EA6" w:rsidR="00345B43" w:rsidRPr="00B84728" w:rsidRDefault="00345B43" w:rsidP="00345B43">
      <w:pPr>
        <w:jc w:val="both"/>
        <w:rPr>
          <w:iCs/>
          <w:sz w:val="28"/>
          <w:szCs w:val="28"/>
          <w:lang w:val="en-US"/>
        </w:rPr>
      </w:pPr>
      <w:r w:rsidRPr="00D92AA9">
        <w:rPr>
          <w:b/>
          <w:iCs/>
          <w:sz w:val="28"/>
          <w:szCs w:val="28"/>
        </w:rPr>
        <w:lastRenderedPageBreak/>
        <w:t>Тема 7.</w:t>
      </w:r>
      <w:r w:rsidRPr="00345B43">
        <w:rPr>
          <w:iCs/>
          <w:sz w:val="28"/>
          <w:szCs w:val="28"/>
        </w:rPr>
        <w:t xml:space="preserve"> </w:t>
      </w:r>
      <w:r w:rsidR="000A404B">
        <w:rPr>
          <w:iCs/>
          <w:sz w:val="28"/>
          <w:szCs w:val="28"/>
        </w:rPr>
        <w:t>Банківські продукти та послуги.</w:t>
      </w:r>
      <w:r w:rsidRPr="00B84728">
        <w:rPr>
          <w:iCs/>
          <w:sz w:val="28"/>
          <w:szCs w:val="28"/>
          <w:lang w:val="en-US"/>
        </w:rPr>
        <w:t>(Banking products and services</w:t>
      </w:r>
      <w:r w:rsidR="000A404B">
        <w:rPr>
          <w:iCs/>
          <w:sz w:val="28"/>
          <w:szCs w:val="28"/>
          <w:lang w:val="ru-UA"/>
        </w:rPr>
        <w:t>.</w:t>
      </w:r>
      <w:r w:rsidRPr="00B84728">
        <w:rPr>
          <w:iCs/>
          <w:sz w:val="28"/>
          <w:szCs w:val="28"/>
          <w:lang w:val="en-US"/>
        </w:rPr>
        <w:t xml:space="preserve">) </w:t>
      </w:r>
    </w:p>
    <w:p w14:paraId="204903AA" w14:textId="6F35CFD8" w:rsidR="00345B43" w:rsidRPr="00B84728" w:rsidRDefault="000A404B" w:rsidP="00345B43">
      <w:pPr>
        <w:jc w:val="both"/>
        <w:rPr>
          <w:iCs/>
          <w:sz w:val="28"/>
          <w:szCs w:val="28"/>
          <w:lang w:val="en-US"/>
        </w:rPr>
      </w:pPr>
      <w:r>
        <w:rPr>
          <w:b/>
          <w:iCs/>
          <w:sz w:val="28"/>
          <w:szCs w:val="28"/>
        </w:rPr>
        <w:t>Тема</w:t>
      </w:r>
      <w:r>
        <w:rPr>
          <w:b/>
          <w:iCs/>
          <w:sz w:val="28"/>
          <w:szCs w:val="28"/>
          <w:lang w:val="ru-UA"/>
        </w:rPr>
        <w:t> </w:t>
      </w:r>
      <w:r w:rsidR="00345B43" w:rsidRPr="00D92AA9">
        <w:rPr>
          <w:b/>
          <w:iCs/>
          <w:sz w:val="28"/>
          <w:szCs w:val="28"/>
        </w:rPr>
        <w:t>8.</w:t>
      </w:r>
      <w:r>
        <w:rPr>
          <w:iCs/>
          <w:sz w:val="28"/>
          <w:szCs w:val="28"/>
          <w:lang w:val="ru-UA"/>
        </w:rPr>
        <w:t> </w:t>
      </w:r>
      <w:r w:rsidR="00345B43" w:rsidRPr="00345B43">
        <w:rPr>
          <w:iCs/>
          <w:sz w:val="28"/>
          <w:szCs w:val="28"/>
        </w:rPr>
        <w:t xml:space="preserve">Заощадження та депозити. </w:t>
      </w:r>
      <w:r w:rsidR="00345B43" w:rsidRPr="00B84728">
        <w:rPr>
          <w:iCs/>
          <w:sz w:val="28"/>
          <w:szCs w:val="28"/>
          <w:lang w:val="en-US"/>
        </w:rPr>
        <w:t>(Savings and deposits.)</w:t>
      </w:r>
    </w:p>
    <w:p w14:paraId="2C1E6641" w14:textId="7CC885D0" w:rsidR="00345B43" w:rsidRPr="00B84728" w:rsidRDefault="000A404B" w:rsidP="00345B43">
      <w:pPr>
        <w:jc w:val="both"/>
        <w:rPr>
          <w:iCs/>
          <w:sz w:val="28"/>
          <w:szCs w:val="28"/>
          <w:lang w:val="en-US"/>
        </w:rPr>
      </w:pPr>
      <w:r>
        <w:rPr>
          <w:b/>
          <w:iCs/>
          <w:sz w:val="28"/>
          <w:szCs w:val="28"/>
        </w:rPr>
        <w:t>Тема</w:t>
      </w:r>
      <w:r>
        <w:rPr>
          <w:b/>
          <w:iCs/>
          <w:sz w:val="28"/>
          <w:szCs w:val="28"/>
          <w:lang w:val="ru-UA"/>
        </w:rPr>
        <w:t> </w:t>
      </w:r>
      <w:r w:rsidR="00345B43" w:rsidRPr="00D92AA9">
        <w:rPr>
          <w:b/>
          <w:iCs/>
          <w:sz w:val="28"/>
          <w:szCs w:val="28"/>
        </w:rPr>
        <w:t>9.</w:t>
      </w:r>
      <w:r>
        <w:rPr>
          <w:iCs/>
          <w:sz w:val="28"/>
          <w:szCs w:val="28"/>
          <w:lang w:val="ru-UA"/>
        </w:rPr>
        <w:t> </w:t>
      </w:r>
      <w:r w:rsidR="00345B43" w:rsidRPr="00345B43">
        <w:rPr>
          <w:iCs/>
          <w:sz w:val="28"/>
          <w:szCs w:val="28"/>
        </w:rPr>
        <w:t>Платіж</w:t>
      </w:r>
      <w:r>
        <w:rPr>
          <w:iCs/>
          <w:sz w:val="28"/>
          <w:szCs w:val="28"/>
        </w:rPr>
        <w:t>ні системи та цифровий банкінг.</w:t>
      </w:r>
      <w:r>
        <w:rPr>
          <w:iCs/>
          <w:sz w:val="28"/>
          <w:szCs w:val="28"/>
          <w:lang w:val="ru-UA"/>
        </w:rPr>
        <w:t xml:space="preserve"> </w:t>
      </w:r>
      <w:r w:rsidR="00345B43" w:rsidRPr="00B84728">
        <w:rPr>
          <w:iCs/>
          <w:sz w:val="28"/>
          <w:szCs w:val="28"/>
          <w:lang w:val="en-US"/>
        </w:rPr>
        <w:t>(Payment systems and digital banking.)</w:t>
      </w:r>
    </w:p>
    <w:p w14:paraId="779C3657" w14:textId="0CCE5298" w:rsidR="00345B43" w:rsidRPr="00D50B19" w:rsidRDefault="00D50B19" w:rsidP="00345B43">
      <w:pPr>
        <w:jc w:val="both"/>
        <w:rPr>
          <w:iCs/>
          <w:sz w:val="28"/>
          <w:szCs w:val="28"/>
        </w:rPr>
      </w:pPr>
      <w:r>
        <w:rPr>
          <w:b/>
          <w:iCs/>
          <w:sz w:val="28"/>
          <w:szCs w:val="28"/>
        </w:rPr>
        <w:t>Тема</w:t>
      </w:r>
      <w:r>
        <w:rPr>
          <w:b/>
          <w:iCs/>
          <w:sz w:val="28"/>
          <w:szCs w:val="28"/>
          <w:lang w:val="ru-UA"/>
        </w:rPr>
        <w:t> </w:t>
      </w:r>
      <w:r w:rsidR="00345B43" w:rsidRPr="00D92AA9">
        <w:rPr>
          <w:b/>
          <w:iCs/>
          <w:sz w:val="28"/>
          <w:szCs w:val="28"/>
        </w:rPr>
        <w:t>10.</w:t>
      </w:r>
      <w:r w:rsidR="00345B43" w:rsidRPr="00345B43">
        <w:rPr>
          <w:iCs/>
          <w:sz w:val="28"/>
          <w:szCs w:val="28"/>
        </w:rPr>
        <w:t xml:space="preserve"> Кредити та запозичення. </w:t>
      </w:r>
      <w:r w:rsidR="00345B43" w:rsidRPr="00D50B19">
        <w:rPr>
          <w:iCs/>
          <w:sz w:val="28"/>
          <w:szCs w:val="28"/>
        </w:rPr>
        <w:t>(</w:t>
      </w:r>
      <w:r w:rsidR="00345B43" w:rsidRPr="00B84728">
        <w:rPr>
          <w:iCs/>
          <w:sz w:val="28"/>
          <w:szCs w:val="28"/>
          <w:lang w:val="en-US"/>
        </w:rPr>
        <w:t>Loans</w:t>
      </w:r>
      <w:r w:rsidR="00345B43" w:rsidRPr="00D50B19">
        <w:rPr>
          <w:iCs/>
          <w:sz w:val="28"/>
          <w:szCs w:val="28"/>
        </w:rPr>
        <w:t xml:space="preserve"> </w:t>
      </w:r>
      <w:r w:rsidR="00345B43" w:rsidRPr="00B84728">
        <w:rPr>
          <w:iCs/>
          <w:sz w:val="28"/>
          <w:szCs w:val="28"/>
          <w:lang w:val="en-US"/>
        </w:rPr>
        <w:t>and</w:t>
      </w:r>
      <w:r w:rsidR="00345B43" w:rsidRPr="00D50B19">
        <w:rPr>
          <w:iCs/>
          <w:sz w:val="28"/>
          <w:szCs w:val="28"/>
        </w:rPr>
        <w:t xml:space="preserve"> </w:t>
      </w:r>
      <w:r w:rsidR="00345B43" w:rsidRPr="00B84728">
        <w:rPr>
          <w:iCs/>
          <w:sz w:val="28"/>
          <w:szCs w:val="28"/>
          <w:lang w:val="en-US"/>
        </w:rPr>
        <w:t>borrowing</w:t>
      </w:r>
      <w:r w:rsidR="00345B43" w:rsidRPr="00D50B19">
        <w:rPr>
          <w:iCs/>
          <w:sz w:val="28"/>
          <w:szCs w:val="28"/>
        </w:rPr>
        <w:t>.)</w:t>
      </w:r>
    </w:p>
    <w:p w14:paraId="71A597D0" w14:textId="68905756" w:rsidR="00345B43" w:rsidRPr="00D50B19" w:rsidRDefault="00D50B19" w:rsidP="00345B43">
      <w:pPr>
        <w:jc w:val="both"/>
        <w:rPr>
          <w:iCs/>
          <w:sz w:val="28"/>
          <w:szCs w:val="28"/>
          <w:lang w:val="en-US"/>
        </w:rPr>
      </w:pPr>
      <w:r>
        <w:rPr>
          <w:b/>
          <w:iCs/>
          <w:sz w:val="28"/>
          <w:szCs w:val="28"/>
        </w:rPr>
        <w:t>Тема</w:t>
      </w:r>
      <w:r>
        <w:rPr>
          <w:b/>
          <w:iCs/>
          <w:sz w:val="28"/>
          <w:szCs w:val="28"/>
          <w:lang w:val="ru-UA"/>
        </w:rPr>
        <w:t> </w:t>
      </w:r>
      <w:r w:rsidR="00345B43" w:rsidRPr="00D92AA9">
        <w:rPr>
          <w:b/>
          <w:iCs/>
          <w:sz w:val="28"/>
          <w:szCs w:val="28"/>
        </w:rPr>
        <w:t>11.</w:t>
      </w:r>
      <w:r>
        <w:rPr>
          <w:iCs/>
          <w:sz w:val="28"/>
          <w:szCs w:val="28"/>
          <w:lang w:val="ru-UA"/>
        </w:rPr>
        <w:t> </w:t>
      </w:r>
      <w:r w:rsidR="00345B43" w:rsidRPr="00345B43">
        <w:rPr>
          <w:iCs/>
          <w:sz w:val="28"/>
          <w:szCs w:val="28"/>
        </w:rPr>
        <w:t xml:space="preserve">Вартість кредиту та фінансова відповідальність. </w:t>
      </w:r>
      <w:r w:rsidR="00345B43" w:rsidRPr="00B84728">
        <w:rPr>
          <w:iCs/>
          <w:sz w:val="28"/>
          <w:szCs w:val="28"/>
          <w:lang w:val="en-US"/>
        </w:rPr>
        <w:t>(The cost of credit and financial responsibility.</w:t>
      </w:r>
      <w:r w:rsidR="00345B43" w:rsidRPr="00D50B19">
        <w:rPr>
          <w:iCs/>
          <w:sz w:val="28"/>
          <w:szCs w:val="28"/>
          <w:lang w:val="en-US"/>
        </w:rPr>
        <w:t>)</w:t>
      </w:r>
    </w:p>
    <w:p w14:paraId="78BE0C02" w14:textId="79110062" w:rsidR="00345B43" w:rsidRPr="001A7C56" w:rsidRDefault="00D50B19" w:rsidP="00345B43">
      <w:pPr>
        <w:jc w:val="both"/>
        <w:rPr>
          <w:i/>
          <w:iCs/>
          <w:sz w:val="28"/>
          <w:szCs w:val="28"/>
          <w:lang w:val="en-US"/>
        </w:rPr>
      </w:pPr>
      <w:r>
        <w:rPr>
          <w:b/>
          <w:iCs/>
          <w:sz w:val="28"/>
          <w:szCs w:val="28"/>
        </w:rPr>
        <w:t>Тема</w:t>
      </w:r>
      <w:r>
        <w:rPr>
          <w:b/>
          <w:iCs/>
          <w:sz w:val="28"/>
          <w:szCs w:val="28"/>
          <w:lang w:val="ru-UA"/>
        </w:rPr>
        <w:t> </w:t>
      </w:r>
      <w:r w:rsidR="00345B43" w:rsidRPr="00D92AA9">
        <w:rPr>
          <w:b/>
          <w:iCs/>
          <w:sz w:val="28"/>
          <w:szCs w:val="28"/>
        </w:rPr>
        <w:t>12.</w:t>
      </w:r>
      <w:r>
        <w:rPr>
          <w:iCs/>
          <w:sz w:val="28"/>
          <w:szCs w:val="28"/>
          <w:lang w:val="ru-UA"/>
        </w:rPr>
        <w:t> </w:t>
      </w:r>
      <w:r w:rsidR="00345B43" w:rsidRPr="00345B43">
        <w:rPr>
          <w:iCs/>
          <w:sz w:val="28"/>
          <w:szCs w:val="28"/>
        </w:rPr>
        <w:t xml:space="preserve">Фінансові ризики та захист споживачів. </w:t>
      </w:r>
      <w:r w:rsidR="00345B43" w:rsidRPr="00B84728">
        <w:rPr>
          <w:iCs/>
          <w:sz w:val="28"/>
          <w:szCs w:val="28"/>
          <w:lang w:val="en-US"/>
        </w:rPr>
        <w:t>(Financial risks and consumer protection.)</w:t>
      </w:r>
    </w:p>
    <w:p w14:paraId="3FDFB562" w14:textId="77777777" w:rsidR="00345B43" w:rsidRPr="001A7C56" w:rsidRDefault="00345B43" w:rsidP="00B84728">
      <w:pPr>
        <w:jc w:val="center"/>
        <w:rPr>
          <w:i/>
          <w:iCs/>
          <w:sz w:val="28"/>
          <w:szCs w:val="28"/>
        </w:rPr>
      </w:pPr>
      <w:r w:rsidRPr="001A7C56">
        <w:rPr>
          <w:i/>
          <w:iCs/>
          <w:sz w:val="28"/>
          <w:szCs w:val="28"/>
        </w:rPr>
        <w:t>IV семестр / V семестр</w:t>
      </w:r>
    </w:p>
    <w:p w14:paraId="655B9B7A" w14:textId="6FEAD8A1" w:rsidR="00345B43" w:rsidRPr="009B0256" w:rsidRDefault="00D50B19" w:rsidP="00345B43">
      <w:pPr>
        <w:jc w:val="both"/>
        <w:rPr>
          <w:iCs/>
          <w:sz w:val="28"/>
          <w:szCs w:val="28"/>
          <w:lang w:val="en-US"/>
        </w:rPr>
      </w:pPr>
      <w:r>
        <w:rPr>
          <w:b/>
          <w:iCs/>
          <w:sz w:val="28"/>
          <w:szCs w:val="28"/>
        </w:rPr>
        <w:t>Тема</w:t>
      </w:r>
      <w:r>
        <w:rPr>
          <w:b/>
          <w:iCs/>
          <w:sz w:val="28"/>
          <w:szCs w:val="28"/>
          <w:lang w:val="ru-UA"/>
        </w:rPr>
        <w:t> </w:t>
      </w:r>
      <w:r w:rsidR="00345B43" w:rsidRPr="00D92AA9">
        <w:rPr>
          <w:b/>
          <w:iCs/>
          <w:sz w:val="28"/>
          <w:szCs w:val="28"/>
        </w:rPr>
        <w:t>13.</w:t>
      </w:r>
      <w:r>
        <w:rPr>
          <w:iCs/>
          <w:sz w:val="28"/>
          <w:szCs w:val="28"/>
          <w:lang w:val="ru-UA"/>
        </w:rPr>
        <w:t> </w:t>
      </w:r>
      <w:r w:rsidR="00345B43" w:rsidRPr="00345B43">
        <w:rPr>
          <w:iCs/>
          <w:sz w:val="28"/>
          <w:szCs w:val="28"/>
        </w:rPr>
        <w:t>Фі</w:t>
      </w:r>
      <w:r>
        <w:rPr>
          <w:iCs/>
          <w:sz w:val="28"/>
          <w:szCs w:val="28"/>
        </w:rPr>
        <w:t>нансові установи та їх функції.</w:t>
      </w:r>
      <w:r>
        <w:rPr>
          <w:iCs/>
          <w:sz w:val="28"/>
          <w:szCs w:val="28"/>
          <w:lang w:val="ru-UA"/>
        </w:rPr>
        <w:t> </w:t>
      </w:r>
      <w:r w:rsidR="00345B43" w:rsidRPr="009B0256">
        <w:rPr>
          <w:iCs/>
          <w:sz w:val="28"/>
          <w:szCs w:val="28"/>
          <w:lang w:val="en-US"/>
        </w:rPr>
        <w:t>(Financial institutions and their functions.)</w:t>
      </w:r>
    </w:p>
    <w:p w14:paraId="0668967A" w14:textId="1A26CFDF" w:rsidR="00345B43" w:rsidRPr="009B0256" w:rsidRDefault="00D50B19" w:rsidP="00345B43">
      <w:pPr>
        <w:jc w:val="both"/>
        <w:rPr>
          <w:iCs/>
          <w:sz w:val="28"/>
          <w:szCs w:val="28"/>
          <w:lang w:val="en-US"/>
        </w:rPr>
      </w:pPr>
      <w:r>
        <w:rPr>
          <w:b/>
          <w:iCs/>
          <w:sz w:val="28"/>
          <w:szCs w:val="28"/>
        </w:rPr>
        <w:t>Тема</w:t>
      </w:r>
      <w:r>
        <w:rPr>
          <w:b/>
          <w:iCs/>
          <w:sz w:val="28"/>
          <w:szCs w:val="28"/>
          <w:lang w:val="ru-UA"/>
        </w:rPr>
        <w:t> </w:t>
      </w:r>
      <w:r w:rsidR="00345B43" w:rsidRPr="00D92AA9">
        <w:rPr>
          <w:b/>
          <w:iCs/>
          <w:sz w:val="28"/>
          <w:szCs w:val="28"/>
        </w:rPr>
        <w:t>14.</w:t>
      </w:r>
      <w:r>
        <w:rPr>
          <w:iCs/>
          <w:sz w:val="28"/>
          <w:szCs w:val="28"/>
          <w:lang w:val="ru-UA"/>
        </w:rPr>
        <w:t> </w:t>
      </w:r>
      <w:r w:rsidR="00345B43" w:rsidRPr="00345B43">
        <w:rPr>
          <w:iCs/>
          <w:sz w:val="28"/>
          <w:szCs w:val="28"/>
        </w:rPr>
        <w:t xml:space="preserve">Фінансові ринки та фінансові інструменти. </w:t>
      </w:r>
      <w:r w:rsidR="00345B43" w:rsidRPr="009B0256">
        <w:rPr>
          <w:iCs/>
          <w:sz w:val="28"/>
          <w:szCs w:val="28"/>
          <w:lang w:val="en-US"/>
        </w:rPr>
        <w:t>(Fina</w:t>
      </w:r>
      <w:r>
        <w:rPr>
          <w:iCs/>
          <w:sz w:val="28"/>
          <w:szCs w:val="28"/>
          <w:lang w:val="en-US"/>
        </w:rPr>
        <w:t>ncial markets and instruments.</w:t>
      </w:r>
      <w:r w:rsidR="00345B43" w:rsidRPr="009B0256">
        <w:rPr>
          <w:iCs/>
          <w:sz w:val="28"/>
          <w:szCs w:val="28"/>
          <w:lang w:val="en-US"/>
        </w:rPr>
        <w:t>)</w:t>
      </w:r>
    </w:p>
    <w:p w14:paraId="75618329" w14:textId="3C5F5A16" w:rsidR="00345B43" w:rsidRPr="009B0256" w:rsidRDefault="00D50B19" w:rsidP="00345B43">
      <w:pPr>
        <w:jc w:val="both"/>
        <w:rPr>
          <w:iCs/>
          <w:sz w:val="28"/>
          <w:szCs w:val="28"/>
          <w:lang w:val="en-US"/>
        </w:rPr>
      </w:pPr>
      <w:r>
        <w:rPr>
          <w:b/>
          <w:iCs/>
          <w:sz w:val="28"/>
          <w:szCs w:val="28"/>
        </w:rPr>
        <w:t>Тема</w:t>
      </w:r>
      <w:r>
        <w:rPr>
          <w:b/>
          <w:iCs/>
          <w:sz w:val="28"/>
          <w:szCs w:val="28"/>
          <w:lang w:val="ru-UA"/>
        </w:rPr>
        <w:t> </w:t>
      </w:r>
      <w:r w:rsidR="00345B43" w:rsidRPr="00D92AA9">
        <w:rPr>
          <w:b/>
          <w:iCs/>
          <w:sz w:val="28"/>
          <w:szCs w:val="28"/>
        </w:rPr>
        <w:t>15.</w:t>
      </w:r>
      <w:r>
        <w:rPr>
          <w:iCs/>
          <w:sz w:val="28"/>
          <w:szCs w:val="28"/>
          <w:lang w:val="ru-UA"/>
        </w:rPr>
        <w:t> </w:t>
      </w:r>
      <w:r w:rsidR="00345B43" w:rsidRPr="00345B43">
        <w:rPr>
          <w:iCs/>
          <w:sz w:val="28"/>
          <w:szCs w:val="28"/>
        </w:rPr>
        <w:t xml:space="preserve">Страхові послуги та управління фінансовими ризиками. </w:t>
      </w:r>
      <w:r w:rsidR="00345B43" w:rsidRPr="009B0256">
        <w:rPr>
          <w:iCs/>
          <w:sz w:val="28"/>
          <w:szCs w:val="28"/>
          <w:lang w:val="en-US"/>
        </w:rPr>
        <w:t>(Insurance services and financial risk management.)</w:t>
      </w:r>
    </w:p>
    <w:p w14:paraId="57A605CD" w14:textId="294BCD12" w:rsidR="00345B43" w:rsidRPr="00D50B19" w:rsidRDefault="00D50B19" w:rsidP="00345B43">
      <w:pPr>
        <w:jc w:val="both"/>
        <w:rPr>
          <w:iCs/>
          <w:sz w:val="28"/>
          <w:szCs w:val="28"/>
        </w:rPr>
      </w:pPr>
      <w:r>
        <w:rPr>
          <w:b/>
          <w:iCs/>
          <w:sz w:val="28"/>
          <w:szCs w:val="28"/>
        </w:rPr>
        <w:t>Тема</w:t>
      </w:r>
      <w:r>
        <w:rPr>
          <w:b/>
          <w:iCs/>
          <w:sz w:val="28"/>
          <w:szCs w:val="28"/>
          <w:lang w:val="ru-UA"/>
        </w:rPr>
        <w:t> </w:t>
      </w:r>
      <w:r w:rsidR="00345B43" w:rsidRPr="00D92AA9">
        <w:rPr>
          <w:b/>
          <w:iCs/>
          <w:sz w:val="28"/>
          <w:szCs w:val="28"/>
        </w:rPr>
        <w:t>16.</w:t>
      </w:r>
      <w:r>
        <w:rPr>
          <w:iCs/>
          <w:sz w:val="28"/>
          <w:szCs w:val="28"/>
          <w:lang w:val="ru-UA"/>
        </w:rPr>
        <w:t> </w:t>
      </w:r>
      <w:r w:rsidR="00345B43" w:rsidRPr="00345B43">
        <w:rPr>
          <w:iCs/>
          <w:sz w:val="28"/>
          <w:szCs w:val="28"/>
        </w:rPr>
        <w:t>Дер</w:t>
      </w:r>
      <w:r>
        <w:rPr>
          <w:iCs/>
          <w:sz w:val="28"/>
          <w:szCs w:val="28"/>
        </w:rPr>
        <w:t>жавні фінанси та оподаткування.</w:t>
      </w:r>
      <w:r>
        <w:rPr>
          <w:iCs/>
          <w:sz w:val="28"/>
          <w:szCs w:val="28"/>
          <w:lang w:val="ru-UA"/>
        </w:rPr>
        <w:t> (Public finance and taxation</w:t>
      </w:r>
      <w:r w:rsidR="00345B43" w:rsidRPr="009B0256">
        <w:rPr>
          <w:iCs/>
          <w:sz w:val="28"/>
          <w:szCs w:val="28"/>
          <w:lang w:val="en-US"/>
        </w:rPr>
        <w:t>.)</w:t>
      </w:r>
    </w:p>
    <w:p w14:paraId="17396543" w14:textId="67836BFD" w:rsidR="00345B43" w:rsidRPr="009B0256" w:rsidRDefault="009B0256" w:rsidP="00345B43">
      <w:pPr>
        <w:jc w:val="both"/>
        <w:rPr>
          <w:iCs/>
          <w:sz w:val="28"/>
          <w:szCs w:val="28"/>
          <w:lang w:val="en-US"/>
        </w:rPr>
      </w:pPr>
      <w:r w:rsidRPr="00D92AA9">
        <w:rPr>
          <w:b/>
          <w:iCs/>
          <w:sz w:val="28"/>
          <w:szCs w:val="28"/>
        </w:rPr>
        <w:t>Тема</w:t>
      </w:r>
      <w:r w:rsidRPr="00D92AA9">
        <w:rPr>
          <w:b/>
          <w:iCs/>
          <w:sz w:val="28"/>
          <w:szCs w:val="28"/>
          <w:lang w:val="ru-UA"/>
        </w:rPr>
        <w:t> </w:t>
      </w:r>
      <w:r w:rsidRPr="00D92AA9">
        <w:rPr>
          <w:b/>
          <w:iCs/>
          <w:sz w:val="28"/>
          <w:szCs w:val="28"/>
        </w:rPr>
        <w:t>17</w:t>
      </w:r>
      <w:r w:rsidR="00D50B19">
        <w:rPr>
          <w:iCs/>
          <w:sz w:val="28"/>
          <w:szCs w:val="28"/>
          <w:lang w:val="ru-UA"/>
        </w:rPr>
        <w:t>. </w:t>
      </w:r>
      <w:r w:rsidR="00D50B19">
        <w:rPr>
          <w:iCs/>
          <w:sz w:val="28"/>
          <w:szCs w:val="28"/>
        </w:rPr>
        <w:t>Фінансове регулювання та етика.</w:t>
      </w:r>
      <w:r w:rsidR="00D50B19">
        <w:rPr>
          <w:iCs/>
          <w:sz w:val="28"/>
          <w:szCs w:val="28"/>
          <w:lang w:val="ru-UA"/>
        </w:rPr>
        <w:t> </w:t>
      </w:r>
      <w:r w:rsidR="00345B43" w:rsidRPr="009B0256">
        <w:rPr>
          <w:iCs/>
          <w:sz w:val="28"/>
          <w:szCs w:val="28"/>
          <w:lang w:val="en-US"/>
        </w:rPr>
        <w:t>(Financial regulation and ethics.)</w:t>
      </w:r>
    </w:p>
    <w:p w14:paraId="43FA9115" w14:textId="293FD2E6" w:rsidR="00345B43" w:rsidRPr="002F7E7D" w:rsidRDefault="00D50B19" w:rsidP="002F7E7D">
      <w:pPr>
        <w:jc w:val="both"/>
        <w:rPr>
          <w:iCs/>
          <w:sz w:val="28"/>
          <w:szCs w:val="28"/>
          <w:lang w:val="en-US"/>
        </w:rPr>
      </w:pPr>
      <w:r>
        <w:rPr>
          <w:b/>
          <w:iCs/>
          <w:sz w:val="28"/>
          <w:szCs w:val="28"/>
        </w:rPr>
        <w:t>Тема</w:t>
      </w:r>
      <w:r>
        <w:rPr>
          <w:b/>
          <w:iCs/>
          <w:sz w:val="28"/>
          <w:szCs w:val="28"/>
          <w:lang w:val="ru-UA"/>
        </w:rPr>
        <w:t> </w:t>
      </w:r>
      <w:r w:rsidR="00345B43" w:rsidRPr="00D92AA9">
        <w:rPr>
          <w:b/>
          <w:iCs/>
          <w:sz w:val="28"/>
          <w:szCs w:val="28"/>
        </w:rPr>
        <w:t>18</w:t>
      </w:r>
      <w:r>
        <w:rPr>
          <w:iCs/>
          <w:sz w:val="28"/>
          <w:szCs w:val="28"/>
        </w:rPr>
        <w:t>.</w:t>
      </w:r>
      <w:r>
        <w:rPr>
          <w:iCs/>
          <w:sz w:val="28"/>
          <w:szCs w:val="28"/>
          <w:lang w:val="ru-UA"/>
        </w:rPr>
        <w:t> </w:t>
      </w:r>
      <w:r w:rsidR="00345B43" w:rsidRPr="00345B43">
        <w:rPr>
          <w:iCs/>
          <w:sz w:val="28"/>
          <w:szCs w:val="28"/>
        </w:rPr>
        <w:t xml:space="preserve">Професійна </w:t>
      </w:r>
      <w:r>
        <w:rPr>
          <w:iCs/>
          <w:sz w:val="28"/>
          <w:szCs w:val="28"/>
        </w:rPr>
        <w:t>комунікація у фінансовій сфері.</w:t>
      </w:r>
      <w:r>
        <w:rPr>
          <w:iCs/>
          <w:sz w:val="28"/>
          <w:szCs w:val="28"/>
          <w:lang w:val="ru-UA"/>
        </w:rPr>
        <w:t> </w:t>
      </w:r>
      <w:r w:rsidR="00345B43" w:rsidRPr="00345B43">
        <w:rPr>
          <w:iCs/>
          <w:sz w:val="28"/>
          <w:szCs w:val="28"/>
        </w:rPr>
        <w:t>(</w:t>
      </w:r>
      <w:r w:rsidR="00345B43" w:rsidRPr="009B0256">
        <w:rPr>
          <w:iCs/>
          <w:sz w:val="28"/>
          <w:szCs w:val="28"/>
          <w:lang w:val="en-US"/>
        </w:rPr>
        <w:t>Professional commun</w:t>
      </w:r>
      <w:r>
        <w:rPr>
          <w:iCs/>
          <w:sz w:val="28"/>
          <w:szCs w:val="28"/>
          <w:lang w:val="en-US"/>
        </w:rPr>
        <w:t>ication in the financial sector</w:t>
      </w:r>
      <w:r w:rsidR="00345B43" w:rsidRPr="009B0256">
        <w:rPr>
          <w:iCs/>
          <w:sz w:val="28"/>
          <w:szCs w:val="28"/>
          <w:lang w:val="en-US"/>
        </w:rPr>
        <w:t>.)</w:t>
      </w:r>
    </w:p>
    <w:p w14:paraId="400B4978" w14:textId="78C6439D" w:rsidR="00345B43" w:rsidRPr="00CE798C" w:rsidRDefault="006405DB" w:rsidP="00001C2F">
      <w:pPr>
        <w:rPr>
          <w:b/>
          <w:i/>
          <w:iCs/>
          <w:sz w:val="28"/>
          <w:szCs w:val="28"/>
        </w:rPr>
      </w:pPr>
      <w:r>
        <w:rPr>
          <w:b/>
          <w:i/>
          <w:iCs/>
          <w:sz w:val="28"/>
          <w:szCs w:val="28"/>
        </w:rPr>
        <w:t xml:space="preserve">        </w:t>
      </w:r>
      <w:r w:rsidR="00001C2F" w:rsidRPr="006405DB">
        <w:rPr>
          <w:b/>
          <w:i/>
          <w:iCs/>
          <w:sz w:val="28"/>
          <w:szCs w:val="28"/>
        </w:rPr>
        <w:t>Перелік рекомендованої літератури:</w:t>
      </w:r>
    </w:p>
    <w:p w14:paraId="4B999814" w14:textId="77777777" w:rsidR="00426EF8" w:rsidRPr="006405DB" w:rsidRDefault="00426EF8" w:rsidP="00CB7AB2">
      <w:pPr>
        <w:widowControl/>
        <w:shd w:val="clear" w:color="auto" w:fill="FFFFFF"/>
        <w:autoSpaceDE/>
        <w:autoSpaceDN/>
        <w:jc w:val="both"/>
        <w:rPr>
          <w:bCs/>
          <w:spacing w:val="-6"/>
          <w:sz w:val="28"/>
          <w:szCs w:val="28"/>
          <w:lang w:val="en-US" w:eastAsia="ru-RU"/>
        </w:rPr>
      </w:pPr>
      <w:r w:rsidRPr="006405DB">
        <w:rPr>
          <w:bCs/>
          <w:spacing w:val="-6"/>
          <w:sz w:val="28"/>
          <w:szCs w:val="28"/>
          <w:lang w:eastAsia="ru-RU"/>
        </w:rPr>
        <w:t xml:space="preserve">1.Волкова Л.В., Онучак Л.В., Літкович Ю.В., Савченко А.П. </w:t>
      </w:r>
      <w:r w:rsidRPr="006405DB">
        <w:rPr>
          <w:bCs/>
          <w:spacing w:val="-6"/>
          <w:sz w:val="28"/>
          <w:szCs w:val="28"/>
          <w:lang w:val="en-US" w:eastAsia="ru-RU"/>
        </w:rPr>
        <w:t>English</w:t>
      </w:r>
      <w:r w:rsidRPr="006405DB">
        <w:rPr>
          <w:bCs/>
          <w:spacing w:val="-6"/>
          <w:sz w:val="28"/>
          <w:szCs w:val="28"/>
          <w:lang w:eastAsia="ru-RU"/>
        </w:rPr>
        <w:t xml:space="preserve"> </w:t>
      </w:r>
      <w:r w:rsidRPr="006405DB">
        <w:rPr>
          <w:bCs/>
          <w:spacing w:val="-6"/>
          <w:sz w:val="28"/>
          <w:szCs w:val="28"/>
          <w:lang w:val="en-US" w:eastAsia="ru-RU"/>
        </w:rPr>
        <w:t>for</w:t>
      </w:r>
      <w:r w:rsidRPr="006405DB">
        <w:rPr>
          <w:bCs/>
          <w:spacing w:val="-6"/>
          <w:sz w:val="28"/>
          <w:szCs w:val="28"/>
          <w:lang w:eastAsia="ru-RU"/>
        </w:rPr>
        <w:t xml:space="preserve"> </w:t>
      </w:r>
      <w:r w:rsidRPr="006405DB">
        <w:rPr>
          <w:bCs/>
          <w:spacing w:val="-6"/>
          <w:sz w:val="28"/>
          <w:szCs w:val="28"/>
          <w:lang w:val="en-US" w:eastAsia="ru-RU"/>
        </w:rPr>
        <w:t>students</w:t>
      </w:r>
      <w:r w:rsidRPr="006405DB">
        <w:rPr>
          <w:bCs/>
          <w:spacing w:val="-6"/>
          <w:sz w:val="28"/>
          <w:szCs w:val="28"/>
          <w:lang w:eastAsia="ru-RU"/>
        </w:rPr>
        <w:t xml:space="preserve"> </w:t>
      </w:r>
      <w:r w:rsidRPr="006405DB">
        <w:rPr>
          <w:bCs/>
          <w:spacing w:val="-6"/>
          <w:sz w:val="28"/>
          <w:szCs w:val="28"/>
          <w:lang w:val="en-US" w:eastAsia="ru-RU"/>
        </w:rPr>
        <w:t>of</w:t>
      </w:r>
      <w:r w:rsidRPr="006405DB">
        <w:rPr>
          <w:bCs/>
          <w:spacing w:val="-6"/>
          <w:sz w:val="28"/>
          <w:szCs w:val="28"/>
          <w:lang w:eastAsia="ru-RU"/>
        </w:rPr>
        <w:t xml:space="preserve"> </w:t>
      </w:r>
      <w:r w:rsidRPr="006405DB">
        <w:rPr>
          <w:bCs/>
          <w:spacing w:val="-6"/>
          <w:sz w:val="28"/>
          <w:szCs w:val="28"/>
          <w:lang w:val="en-US" w:eastAsia="ru-RU"/>
        </w:rPr>
        <w:t>finance</w:t>
      </w:r>
      <w:r w:rsidRPr="006405DB">
        <w:rPr>
          <w:bCs/>
          <w:spacing w:val="-6"/>
          <w:sz w:val="28"/>
          <w:szCs w:val="28"/>
          <w:lang w:eastAsia="ru-RU"/>
        </w:rPr>
        <w:t>. Ірпінь</w:t>
      </w:r>
      <w:r w:rsidRPr="006405DB">
        <w:rPr>
          <w:bCs/>
          <w:spacing w:val="-6"/>
          <w:sz w:val="28"/>
          <w:szCs w:val="28"/>
          <w:lang w:val="en-US" w:eastAsia="ru-RU"/>
        </w:rPr>
        <w:t>,</w:t>
      </w:r>
      <w:r w:rsidRPr="006405DB">
        <w:rPr>
          <w:bCs/>
          <w:spacing w:val="-6"/>
          <w:sz w:val="28"/>
          <w:szCs w:val="28"/>
          <w:lang w:eastAsia="ru-RU"/>
        </w:rPr>
        <w:t xml:space="preserve"> 2017. 288</w:t>
      </w:r>
      <w:r w:rsidRPr="006405DB">
        <w:rPr>
          <w:bCs/>
          <w:spacing w:val="-6"/>
          <w:sz w:val="28"/>
          <w:szCs w:val="28"/>
          <w:lang w:val="en-US" w:eastAsia="ru-RU"/>
        </w:rPr>
        <w:t xml:space="preserve"> </w:t>
      </w:r>
      <w:r w:rsidRPr="006405DB">
        <w:rPr>
          <w:bCs/>
          <w:spacing w:val="-6"/>
          <w:sz w:val="28"/>
          <w:szCs w:val="28"/>
          <w:lang w:eastAsia="ru-RU"/>
        </w:rPr>
        <w:t xml:space="preserve">с. </w:t>
      </w:r>
    </w:p>
    <w:p w14:paraId="5E6C0EC8" w14:textId="77777777" w:rsidR="00426EF8" w:rsidRPr="006405DB" w:rsidRDefault="00426EF8" w:rsidP="00CB7AB2">
      <w:pPr>
        <w:widowControl/>
        <w:shd w:val="clear" w:color="auto" w:fill="FFFFFF"/>
        <w:autoSpaceDE/>
        <w:autoSpaceDN/>
        <w:jc w:val="both"/>
        <w:rPr>
          <w:bCs/>
          <w:spacing w:val="-6"/>
          <w:sz w:val="28"/>
          <w:szCs w:val="28"/>
          <w:lang w:val="en-US" w:eastAsia="ru-RU"/>
        </w:rPr>
      </w:pPr>
      <w:r w:rsidRPr="006405DB">
        <w:rPr>
          <w:bCs/>
          <w:spacing w:val="-6"/>
          <w:sz w:val="28"/>
          <w:szCs w:val="28"/>
          <w:lang w:val="en-US" w:eastAsia="ru-RU"/>
        </w:rPr>
        <w:t>2</w:t>
      </w:r>
      <w:r w:rsidRPr="006405DB">
        <w:rPr>
          <w:bCs/>
          <w:spacing w:val="-6"/>
          <w:sz w:val="28"/>
          <w:szCs w:val="28"/>
          <w:lang w:eastAsia="ru-RU"/>
        </w:rPr>
        <w:t>.</w:t>
      </w:r>
      <w:r w:rsidRPr="006405DB">
        <w:rPr>
          <w:bCs/>
          <w:spacing w:val="-6"/>
          <w:sz w:val="28"/>
          <w:szCs w:val="28"/>
          <w:lang w:val="en-US" w:eastAsia="ru-RU"/>
        </w:rPr>
        <w:t>Alexander L.G. (2022). Longman English Grammar Practice. Longman.296 p.</w:t>
      </w:r>
    </w:p>
    <w:p w14:paraId="727FEE7D" w14:textId="77777777" w:rsidR="00426EF8" w:rsidRPr="006405DB" w:rsidRDefault="00426EF8" w:rsidP="00CB7AB2">
      <w:pPr>
        <w:widowControl/>
        <w:shd w:val="clear" w:color="auto" w:fill="FFFFFF"/>
        <w:autoSpaceDE/>
        <w:autoSpaceDN/>
        <w:jc w:val="both"/>
        <w:rPr>
          <w:bCs/>
          <w:spacing w:val="-6"/>
          <w:sz w:val="28"/>
          <w:szCs w:val="28"/>
          <w:lang w:val="en-US" w:eastAsia="ru-RU"/>
        </w:rPr>
      </w:pPr>
      <w:r w:rsidRPr="006405DB">
        <w:rPr>
          <w:bCs/>
          <w:spacing w:val="-6"/>
          <w:sz w:val="28"/>
          <w:szCs w:val="28"/>
          <w:lang w:val="en-US" w:eastAsia="ru-RU"/>
        </w:rPr>
        <w:t xml:space="preserve">3.Clark R., Baker D. </w:t>
      </w:r>
      <w:r w:rsidRPr="006405DB">
        <w:rPr>
          <w:bCs/>
          <w:spacing w:val="-6"/>
          <w:sz w:val="28"/>
          <w:szCs w:val="28"/>
          <w:lang w:eastAsia="ru-RU"/>
        </w:rPr>
        <w:t>(2016)</w:t>
      </w:r>
      <w:r w:rsidRPr="006405DB">
        <w:rPr>
          <w:bCs/>
          <w:spacing w:val="-6"/>
          <w:sz w:val="28"/>
          <w:szCs w:val="28"/>
          <w:lang w:val="en-US" w:eastAsia="ru-RU"/>
        </w:rPr>
        <w:t xml:space="preserve"> Finance. Student’s Book. Oxford: Oxford University Press. 146p.</w:t>
      </w:r>
    </w:p>
    <w:p w14:paraId="30ED1777" w14:textId="77777777" w:rsidR="00426EF8" w:rsidRPr="006405DB" w:rsidRDefault="00426EF8" w:rsidP="00CB7AB2">
      <w:pPr>
        <w:widowControl/>
        <w:adjustRightInd w:val="0"/>
        <w:rPr>
          <w:rFonts w:eastAsiaTheme="minorHAnsi"/>
          <w:bCs/>
          <w:sz w:val="28"/>
          <w:szCs w:val="28"/>
          <w:lang w:val="en-US"/>
        </w:rPr>
      </w:pPr>
      <w:r w:rsidRPr="006405DB">
        <w:rPr>
          <w:bCs/>
          <w:spacing w:val="-6"/>
          <w:sz w:val="28"/>
          <w:szCs w:val="28"/>
          <w:lang w:val="en-US" w:eastAsia="ru-RU"/>
        </w:rPr>
        <w:t>4.</w:t>
      </w:r>
      <w:r w:rsidRPr="006405DB">
        <w:rPr>
          <w:rFonts w:eastAsiaTheme="minorHAnsi"/>
          <w:bCs/>
          <w:sz w:val="24"/>
          <w:szCs w:val="24"/>
          <w:lang w:val="en-US"/>
        </w:rPr>
        <w:t xml:space="preserve"> </w:t>
      </w:r>
      <w:r w:rsidRPr="006405DB">
        <w:rPr>
          <w:rFonts w:eastAsiaTheme="minorHAnsi"/>
          <w:bCs/>
          <w:sz w:val="28"/>
          <w:szCs w:val="28"/>
          <w:lang w:val="en-US"/>
        </w:rPr>
        <w:t xml:space="preserve">Duckworth Michael. (2016). Business Grammar and Practice. Intermediate to Upper Intermediate. Oxford University Press. 232 p. </w:t>
      </w:r>
    </w:p>
    <w:p w14:paraId="12A9F2FF" w14:textId="77777777" w:rsidR="00426EF8" w:rsidRPr="006405DB" w:rsidRDefault="00426EF8" w:rsidP="00CB7AB2">
      <w:pPr>
        <w:widowControl/>
        <w:adjustRightInd w:val="0"/>
        <w:rPr>
          <w:rFonts w:eastAsiaTheme="minorHAnsi"/>
          <w:bCs/>
          <w:sz w:val="24"/>
          <w:szCs w:val="24"/>
          <w:lang w:val="en-US"/>
        </w:rPr>
      </w:pPr>
      <w:r w:rsidRPr="006405DB">
        <w:rPr>
          <w:rFonts w:eastAsiaTheme="minorHAnsi"/>
          <w:bCs/>
          <w:sz w:val="28"/>
          <w:szCs w:val="28"/>
          <w:lang w:val="en-US"/>
        </w:rPr>
        <w:t>5. Swan M., Walter C.</w:t>
      </w:r>
      <w:r w:rsidRPr="006405DB">
        <w:rPr>
          <w:rFonts w:eastAsiaTheme="minorHAnsi"/>
          <w:bCs/>
          <w:sz w:val="28"/>
          <w:szCs w:val="28"/>
        </w:rPr>
        <w:t xml:space="preserve"> (2019)</w:t>
      </w:r>
      <w:r w:rsidRPr="006405DB">
        <w:rPr>
          <w:rFonts w:eastAsiaTheme="minorHAnsi"/>
          <w:bCs/>
          <w:sz w:val="28"/>
          <w:szCs w:val="28"/>
          <w:lang w:val="en-US"/>
        </w:rPr>
        <w:t xml:space="preserve"> Oxford English Grammar Course Intermediate. Oxford University Press</w:t>
      </w:r>
      <w:r w:rsidRPr="006405DB">
        <w:rPr>
          <w:rFonts w:eastAsiaTheme="minorHAnsi"/>
          <w:bCs/>
          <w:sz w:val="28"/>
          <w:szCs w:val="28"/>
        </w:rPr>
        <w:t>.</w:t>
      </w:r>
      <w:r w:rsidRPr="006405DB">
        <w:rPr>
          <w:rFonts w:eastAsiaTheme="minorHAnsi"/>
          <w:bCs/>
          <w:sz w:val="28"/>
          <w:szCs w:val="28"/>
          <w:lang w:val="en-US"/>
        </w:rPr>
        <w:t xml:space="preserve"> 368 p.</w:t>
      </w:r>
    </w:p>
    <w:p w14:paraId="2372B55A" w14:textId="1D2FF527" w:rsidR="00912E1B" w:rsidRPr="00D169C4" w:rsidRDefault="00912E1B" w:rsidP="00D169C4">
      <w:pPr>
        <w:shd w:val="clear" w:color="auto" w:fill="FFFFFF"/>
        <w:rPr>
          <w:bCs/>
          <w:spacing w:val="-6"/>
          <w:sz w:val="24"/>
          <w:szCs w:val="24"/>
        </w:rPr>
      </w:pPr>
    </w:p>
    <w:p w14:paraId="02A3F7FE" w14:textId="77777777" w:rsidR="00912E1B" w:rsidRPr="00577172" w:rsidRDefault="00912E1B" w:rsidP="00912E1B">
      <w:pPr>
        <w:jc w:val="center"/>
        <w:rPr>
          <w:b/>
          <w:bCs/>
          <w:color w:val="17365D" w:themeColor="text2" w:themeShade="BF"/>
          <w:sz w:val="24"/>
          <w:szCs w:val="24"/>
        </w:rPr>
      </w:pPr>
      <w:r w:rsidRPr="00577172">
        <w:rPr>
          <w:b/>
          <w:bCs/>
          <w:color w:val="17365D" w:themeColor="text2" w:themeShade="BF"/>
          <w:sz w:val="24"/>
          <w:szCs w:val="24"/>
        </w:rPr>
        <w:t>ОЦІНЮВАННЯ</w:t>
      </w:r>
    </w:p>
    <w:p w14:paraId="68863038" w14:textId="77777777" w:rsidR="00001C2F" w:rsidRPr="00BD1DF1" w:rsidRDefault="00001C2F" w:rsidP="002F7E7D">
      <w:pPr>
        <w:pStyle w:val="aa"/>
        <w:spacing w:before="0" w:beforeAutospacing="0" w:after="0" w:afterAutospacing="0"/>
        <w:ind w:firstLine="709"/>
        <w:jc w:val="both"/>
        <w:rPr>
          <w:sz w:val="28"/>
          <w:szCs w:val="28"/>
          <w:lang w:val="uk-UA"/>
        </w:rPr>
      </w:pPr>
      <w:r w:rsidRPr="00BD1DF1">
        <w:rPr>
          <w:sz w:val="28"/>
          <w:szCs w:val="28"/>
          <w:lang w:val="uk-UA"/>
        </w:rPr>
        <w:t>За підсумками навчання здобувач вищої освіти може отримати 100 балів, виконуючи всі види робіт, які заплановані викладачем у робочій програмі навчальної дисципліни.</w:t>
      </w:r>
    </w:p>
    <w:p w14:paraId="7EF4B872" w14:textId="77777777" w:rsidR="00001C2F" w:rsidRPr="00BD1DF1" w:rsidRDefault="00001C2F" w:rsidP="002F7E7D">
      <w:pPr>
        <w:pStyle w:val="aa"/>
        <w:spacing w:before="0" w:beforeAutospacing="0" w:after="0" w:afterAutospacing="0"/>
        <w:ind w:firstLine="709"/>
        <w:jc w:val="both"/>
        <w:rPr>
          <w:sz w:val="28"/>
          <w:szCs w:val="28"/>
          <w:lang w:val="uk-UA"/>
        </w:rPr>
      </w:pPr>
      <w:r w:rsidRPr="00BD1DF1">
        <w:rPr>
          <w:sz w:val="28"/>
          <w:szCs w:val="28"/>
          <w:lang w:val="uk-UA"/>
        </w:rPr>
        <w:t>Якщо здобувач не погоджується із запропонованими балами, він може підвищити їх на заліку, відповівши на питання викладача.</w:t>
      </w:r>
    </w:p>
    <w:p w14:paraId="0D54E108" w14:textId="320BC3F9" w:rsidR="00001C2F" w:rsidRPr="00BD1DF1" w:rsidRDefault="00EF11CE" w:rsidP="002F7E7D">
      <w:pPr>
        <w:pStyle w:val="aa"/>
        <w:spacing w:before="0" w:beforeAutospacing="0" w:after="0" w:afterAutospacing="0"/>
        <w:ind w:right="687"/>
        <w:jc w:val="both"/>
        <w:rPr>
          <w:sz w:val="28"/>
          <w:szCs w:val="28"/>
          <w:lang w:val="uk-UA"/>
        </w:rPr>
      </w:pPr>
      <w:r>
        <w:rPr>
          <w:sz w:val="28"/>
          <w:szCs w:val="28"/>
          <w:lang w:val="ru-UA"/>
        </w:rPr>
        <w:t xml:space="preserve">          </w:t>
      </w:r>
      <w:r w:rsidR="00001C2F" w:rsidRPr="00BD1DF1">
        <w:rPr>
          <w:sz w:val="28"/>
          <w:szCs w:val="28"/>
          <w:lang w:val="uk-UA"/>
        </w:rPr>
        <w:t>Підсумковий контроль складається зі 100 балів, які здобувач може отримати протягом семестру, згідно із запланованими видами робіт.</w:t>
      </w:r>
    </w:p>
    <w:p w14:paraId="0C49ADE0" w14:textId="77777777" w:rsidR="00001C2F" w:rsidRPr="00BD1DF1" w:rsidRDefault="00001C2F" w:rsidP="002F7E7D">
      <w:pPr>
        <w:pStyle w:val="aa"/>
        <w:spacing w:before="0" w:beforeAutospacing="0" w:after="0" w:afterAutospacing="0"/>
        <w:ind w:firstLine="709"/>
        <w:jc w:val="both"/>
        <w:rPr>
          <w:sz w:val="28"/>
          <w:szCs w:val="28"/>
          <w:lang w:val="uk-UA"/>
        </w:rPr>
      </w:pPr>
      <w:r w:rsidRPr="00BD1DF1">
        <w:rPr>
          <w:sz w:val="28"/>
          <w:szCs w:val="28"/>
          <w:lang w:val="uk-UA"/>
        </w:rPr>
        <w:t>До перелічених складових підсумкової оцінки можуть нараховуватися додаткові бали за участь здобувача в науковій роботі, підготовці публікацій, робіт на конкурси, участь в олімпіадах тощо.</w:t>
      </w:r>
    </w:p>
    <w:p w14:paraId="01A0262C" w14:textId="77777777" w:rsidR="00001C2F" w:rsidRPr="00BD1DF1" w:rsidRDefault="00001C2F" w:rsidP="002F7E7D">
      <w:pPr>
        <w:pStyle w:val="aa"/>
        <w:spacing w:before="0" w:beforeAutospacing="0" w:after="0" w:afterAutospacing="0"/>
        <w:ind w:firstLine="709"/>
        <w:jc w:val="both"/>
        <w:rPr>
          <w:sz w:val="28"/>
          <w:szCs w:val="28"/>
          <w:lang w:val="uk-UA"/>
        </w:rPr>
      </w:pPr>
      <w:r w:rsidRPr="00BD1DF1">
        <w:rPr>
          <w:sz w:val="28"/>
          <w:szCs w:val="28"/>
          <w:lang w:val="uk-UA"/>
        </w:rPr>
        <w:lastRenderedPageBreak/>
        <w:t>Кількість додаткових балів визначається на розсуд викладача.</w:t>
      </w:r>
    </w:p>
    <w:p w14:paraId="77E51782" w14:textId="77777777" w:rsidR="00001C2F" w:rsidRPr="00BD1DF1" w:rsidRDefault="00001C2F" w:rsidP="002F7E7D">
      <w:pPr>
        <w:pStyle w:val="aa"/>
        <w:spacing w:before="0" w:beforeAutospacing="0" w:after="0" w:afterAutospacing="0"/>
        <w:ind w:firstLine="709"/>
        <w:jc w:val="both"/>
        <w:rPr>
          <w:sz w:val="28"/>
          <w:szCs w:val="28"/>
          <w:lang w:val="uk-UA"/>
        </w:rPr>
      </w:pPr>
      <w:r w:rsidRPr="00BD1DF1">
        <w:rPr>
          <w:sz w:val="28"/>
          <w:szCs w:val="28"/>
          <w:lang w:val="uk-UA"/>
        </w:rPr>
        <w:t>Отримана сума балів поточного контролю та додаткових балів доводиться до відома здобувачів на останньому занятті перед підсумковим контролем.</w:t>
      </w:r>
    </w:p>
    <w:p w14:paraId="608EEB2B" w14:textId="77777777" w:rsidR="00EF11CE" w:rsidRPr="00EF11CE" w:rsidRDefault="00EF11CE" w:rsidP="002F7E7D">
      <w:pPr>
        <w:widowControl/>
        <w:autoSpaceDE/>
        <w:autoSpaceDN/>
        <w:ind w:firstLine="708"/>
        <w:rPr>
          <w:bCs/>
          <w:sz w:val="28"/>
          <w:szCs w:val="28"/>
          <w:bdr w:val="none" w:sz="0" w:space="0" w:color="auto" w:frame="1"/>
          <w:lang w:eastAsia="ru-RU"/>
        </w:rPr>
      </w:pPr>
      <w:r w:rsidRPr="00EF11CE">
        <w:rPr>
          <w:b/>
          <w:bCs/>
          <w:sz w:val="28"/>
          <w:szCs w:val="28"/>
          <w:bdr w:val="none" w:sz="0" w:space="0" w:color="auto" w:frame="1"/>
          <w:lang w:eastAsia="ru-RU"/>
        </w:rPr>
        <w:t>Поточний і періодичний контроль:</w:t>
      </w:r>
      <w:r w:rsidRPr="00EF11CE">
        <w:rPr>
          <w:bCs/>
          <w:sz w:val="28"/>
          <w:szCs w:val="28"/>
          <w:bdr w:val="none" w:sz="0" w:space="0" w:color="auto" w:frame="1"/>
          <w:lang w:eastAsia="ru-RU"/>
        </w:rPr>
        <w:t xml:space="preserve"> індивідуальне / фронтальне опитування, контрольні письмові роботи, оцінювання доповідей і презентацій, написання есе, участь у рольових іграх. </w:t>
      </w:r>
    </w:p>
    <w:p w14:paraId="75D8B487" w14:textId="77777777" w:rsidR="00EF11CE" w:rsidRDefault="00EF11CE" w:rsidP="002F7E7D">
      <w:pPr>
        <w:widowControl/>
        <w:autoSpaceDE/>
        <w:autoSpaceDN/>
        <w:ind w:firstLine="708"/>
        <w:rPr>
          <w:b/>
          <w:bCs/>
          <w:sz w:val="28"/>
          <w:szCs w:val="28"/>
          <w:bdr w:val="none" w:sz="0" w:space="0" w:color="auto" w:frame="1"/>
          <w:lang w:eastAsia="ru-RU"/>
        </w:rPr>
      </w:pPr>
      <w:r>
        <w:rPr>
          <w:b/>
          <w:bCs/>
          <w:sz w:val="28"/>
          <w:szCs w:val="28"/>
          <w:bdr w:val="none" w:sz="0" w:space="0" w:color="auto" w:frame="1"/>
          <w:lang w:eastAsia="ru-RU"/>
        </w:rPr>
        <w:t xml:space="preserve">Підсумковий контроль: </w:t>
      </w:r>
    </w:p>
    <w:p w14:paraId="0AF5A7D6" w14:textId="5D85ECC2" w:rsidR="00EF11CE" w:rsidRPr="00EF11CE" w:rsidRDefault="00EF11CE" w:rsidP="002F7E7D">
      <w:pPr>
        <w:widowControl/>
        <w:autoSpaceDE/>
        <w:autoSpaceDN/>
        <w:rPr>
          <w:b/>
          <w:bCs/>
          <w:sz w:val="28"/>
          <w:szCs w:val="28"/>
          <w:bdr w:val="none" w:sz="0" w:space="0" w:color="auto" w:frame="1"/>
          <w:lang w:eastAsia="ru-RU"/>
        </w:rPr>
      </w:pPr>
      <w:r w:rsidRPr="00EF11CE">
        <w:rPr>
          <w:bCs/>
          <w:sz w:val="28"/>
          <w:szCs w:val="28"/>
          <w:bdr w:val="none" w:sz="0" w:space="0" w:color="auto" w:frame="1"/>
          <w:lang w:eastAsia="ru-RU"/>
        </w:rPr>
        <w:t>очна форма навчання - ІІ семестр - залік, ІІІ семестр - без форми конт</w:t>
      </w:r>
      <w:r>
        <w:rPr>
          <w:bCs/>
          <w:sz w:val="28"/>
          <w:szCs w:val="28"/>
          <w:bdr w:val="none" w:sz="0" w:space="0" w:color="auto" w:frame="1"/>
          <w:lang w:eastAsia="ru-RU"/>
        </w:rPr>
        <w:t xml:space="preserve">ролю, </w:t>
      </w:r>
      <w:r w:rsidRPr="00EF11CE">
        <w:rPr>
          <w:bCs/>
          <w:sz w:val="28"/>
          <w:szCs w:val="28"/>
          <w:bdr w:val="none" w:sz="0" w:space="0" w:color="auto" w:frame="1"/>
          <w:lang w:eastAsia="ru-RU"/>
        </w:rPr>
        <w:t xml:space="preserve"> ІV семестр - іспит; </w:t>
      </w:r>
    </w:p>
    <w:p w14:paraId="0D4E64AD" w14:textId="47A70DA9" w:rsidR="00B64B89" w:rsidRPr="00461CC0" w:rsidRDefault="00EF11CE" w:rsidP="002F7E7D">
      <w:pPr>
        <w:widowControl/>
        <w:autoSpaceDE/>
        <w:autoSpaceDN/>
        <w:jc w:val="both"/>
        <w:rPr>
          <w:bCs/>
          <w:sz w:val="28"/>
          <w:szCs w:val="28"/>
          <w:bdr w:val="none" w:sz="0" w:space="0" w:color="auto" w:frame="1"/>
          <w:lang w:eastAsia="ru-RU"/>
        </w:rPr>
      </w:pPr>
      <w:r>
        <w:rPr>
          <w:bCs/>
          <w:sz w:val="28"/>
          <w:szCs w:val="28"/>
          <w:bdr w:val="none" w:sz="0" w:space="0" w:color="auto" w:frame="1"/>
          <w:lang w:eastAsia="ru-RU"/>
        </w:rPr>
        <w:t>заочна</w:t>
      </w:r>
      <w:r>
        <w:rPr>
          <w:bCs/>
          <w:sz w:val="28"/>
          <w:szCs w:val="28"/>
          <w:bdr w:val="none" w:sz="0" w:space="0" w:color="auto" w:frame="1"/>
          <w:lang w:val="ru-UA" w:eastAsia="ru-RU"/>
        </w:rPr>
        <w:t> </w:t>
      </w:r>
      <w:r>
        <w:rPr>
          <w:bCs/>
          <w:sz w:val="28"/>
          <w:szCs w:val="28"/>
          <w:bdr w:val="none" w:sz="0" w:space="0" w:color="auto" w:frame="1"/>
          <w:lang w:eastAsia="ru-RU"/>
        </w:rPr>
        <w:t>форма</w:t>
      </w:r>
      <w:r>
        <w:rPr>
          <w:bCs/>
          <w:sz w:val="28"/>
          <w:szCs w:val="28"/>
          <w:bdr w:val="none" w:sz="0" w:space="0" w:color="auto" w:frame="1"/>
          <w:lang w:val="ru-UA" w:eastAsia="ru-RU"/>
        </w:rPr>
        <w:t> </w:t>
      </w:r>
      <w:r w:rsidRPr="00EF11CE">
        <w:rPr>
          <w:bCs/>
          <w:sz w:val="28"/>
          <w:szCs w:val="28"/>
          <w:bdr w:val="none" w:sz="0" w:space="0" w:color="auto" w:frame="1"/>
          <w:lang w:eastAsia="ru-RU"/>
        </w:rPr>
        <w:t>навчання</w:t>
      </w:r>
      <w:r>
        <w:rPr>
          <w:bCs/>
          <w:sz w:val="28"/>
          <w:szCs w:val="28"/>
          <w:bdr w:val="none" w:sz="0" w:space="0" w:color="auto" w:frame="1"/>
          <w:lang w:val="ru-UA" w:eastAsia="ru-RU"/>
        </w:rPr>
        <w:t> </w:t>
      </w:r>
      <w:r>
        <w:rPr>
          <w:bCs/>
          <w:sz w:val="28"/>
          <w:szCs w:val="28"/>
          <w:bdr w:val="none" w:sz="0" w:space="0" w:color="auto" w:frame="1"/>
          <w:lang w:eastAsia="ru-RU"/>
        </w:rPr>
        <w:t>–</w:t>
      </w:r>
      <w:r>
        <w:rPr>
          <w:bCs/>
          <w:sz w:val="28"/>
          <w:szCs w:val="28"/>
          <w:bdr w:val="none" w:sz="0" w:space="0" w:color="auto" w:frame="1"/>
          <w:lang w:val="ru-UA" w:eastAsia="ru-RU"/>
        </w:rPr>
        <w:t> </w:t>
      </w:r>
      <w:r>
        <w:rPr>
          <w:bCs/>
          <w:sz w:val="28"/>
          <w:szCs w:val="28"/>
          <w:bdr w:val="none" w:sz="0" w:space="0" w:color="auto" w:frame="1"/>
          <w:lang w:eastAsia="ru-RU"/>
        </w:rPr>
        <w:t>ІІI</w:t>
      </w:r>
      <w:r>
        <w:rPr>
          <w:bCs/>
          <w:sz w:val="28"/>
          <w:szCs w:val="28"/>
          <w:bdr w:val="none" w:sz="0" w:space="0" w:color="auto" w:frame="1"/>
          <w:lang w:val="ru-UA" w:eastAsia="ru-RU"/>
        </w:rPr>
        <w:t> </w:t>
      </w:r>
      <w:r>
        <w:rPr>
          <w:bCs/>
          <w:sz w:val="28"/>
          <w:szCs w:val="28"/>
          <w:bdr w:val="none" w:sz="0" w:space="0" w:color="auto" w:frame="1"/>
          <w:lang w:eastAsia="ru-RU"/>
        </w:rPr>
        <w:t>семестр</w:t>
      </w:r>
      <w:r>
        <w:rPr>
          <w:bCs/>
          <w:sz w:val="28"/>
          <w:szCs w:val="28"/>
          <w:bdr w:val="none" w:sz="0" w:space="0" w:color="auto" w:frame="1"/>
          <w:lang w:val="ru-UA" w:eastAsia="ru-RU"/>
        </w:rPr>
        <w:t> </w:t>
      </w:r>
      <w:r>
        <w:rPr>
          <w:bCs/>
          <w:sz w:val="28"/>
          <w:szCs w:val="28"/>
          <w:bdr w:val="none" w:sz="0" w:space="0" w:color="auto" w:frame="1"/>
          <w:lang w:eastAsia="ru-RU"/>
        </w:rPr>
        <w:t>-</w:t>
      </w:r>
      <w:r>
        <w:rPr>
          <w:bCs/>
          <w:sz w:val="28"/>
          <w:szCs w:val="28"/>
          <w:bdr w:val="none" w:sz="0" w:space="0" w:color="auto" w:frame="1"/>
          <w:lang w:val="ru-UA" w:eastAsia="ru-RU"/>
        </w:rPr>
        <w:t> </w:t>
      </w:r>
      <w:r>
        <w:rPr>
          <w:bCs/>
          <w:sz w:val="28"/>
          <w:szCs w:val="28"/>
          <w:bdr w:val="none" w:sz="0" w:space="0" w:color="auto" w:frame="1"/>
          <w:lang w:eastAsia="ru-RU"/>
        </w:rPr>
        <w:t>залік,</w:t>
      </w:r>
      <w:r>
        <w:rPr>
          <w:bCs/>
          <w:sz w:val="28"/>
          <w:szCs w:val="28"/>
          <w:bdr w:val="none" w:sz="0" w:space="0" w:color="auto" w:frame="1"/>
          <w:lang w:val="ru-UA" w:eastAsia="ru-RU"/>
        </w:rPr>
        <w:t> </w:t>
      </w:r>
      <w:r>
        <w:rPr>
          <w:bCs/>
          <w:sz w:val="28"/>
          <w:szCs w:val="28"/>
          <w:bdr w:val="none" w:sz="0" w:space="0" w:color="auto" w:frame="1"/>
          <w:lang w:eastAsia="ru-RU"/>
        </w:rPr>
        <w:t>ІV</w:t>
      </w:r>
      <w:r>
        <w:rPr>
          <w:bCs/>
          <w:sz w:val="28"/>
          <w:szCs w:val="28"/>
          <w:bdr w:val="none" w:sz="0" w:space="0" w:color="auto" w:frame="1"/>
          <w:lang w:val="ru-UA" w:eastAsia="ru-RU"/>
        </w:rPr>
        <w:t> </w:t>
      </w:r>
      <w:r>
        <w:rPr>
          <w:bCs/>
          <w:sz w:val="28"/>
          <w:szCs w:val="28"/>
          <w:bdr w:val="none" w:sz="0" w:space="0" w:color="auto" w:frame="1"/>
          <w:lang w:eastAsia="ru-RU"/>
        </w:rPr>
        <w:t>семестр</w:t>
      </w:r>
      <w:r>
        <w:rPr>
          <w:bCs/>
          <w:sz w:val="28"/>
          <w:szCs w:val="28"/>
          <w:bdr w:val="none" w:sz="0" w:space="0" w:color="auto" w:frame="1"/>
          <w:lang w:val="ru-UA" w:eastAsia="ru-RU"/>
        </w:rPr>
        <w:t> </w:t>
      </w:r>
      <w:r>
        <w:rPr>
          <w:bCs/>
          <w:sz w:val="28"/>
          <w:szCs w:val="28"/>
          <w:bdr w:val="none" w:sz="0" w:space="0" w:color="auto" w:frame="1"/>
          <w:lang w:eastAsia="ru-RU"/>
        </w:rPr>
        <w:t>–</w:t>
      </w:r>
      <w:r>
        <w:rPr>
          <w:bCs/>
          <w:sz w:val="28"/>
          <w:szCs w:val="28"/>
          <w:bdr w:val="none" w:sz="0" w:space="0" w:color="auto" w:frame="1"/>
          <w:lang w:val="ru-UA" w:eastAsia="ru-RU"/>
        </w:rPr>
        <w:t> </w:t>
      </w:r>
      <w:r w:rsidRPr="00EF11CE">
        <w:rPr>
          <w:bCs/>
          <w:sz w:val="28"/>
          <w:szCs w:val="28"/>
          <w:bdr w:val="none" w:sz="0" w:space="0" w:color="auto" w:frame="1"/>
          <w:lang w:eastAsia="ru-RU"/>
        </w:rPr>
        <w:t>без</w:t>
      </w:r>
      <w:r>
        <w:rPr>
          <w:bCs/>
          <w:sz w:val="28"/>
          <w:szCs w:val="28"/>
          <w:bdr w:val="none" w:sz="0" w:space="0" w:color="auto" w:frame="1"/>
          <w:lang w:val="ru-UA" w:eastAsia="ru-RU"/>
        </w:rPr>
        <w:t> </w:t>
      </w:r>
      <w:r>
        <w:rPr>
          <w:bCs/>
          <w:sz w:val="28"/>
          <w:szCs w:val="28"/>
          <w:bdr w:val="none" w:sz="0" w:space="0" w:color="auto" w:frame="1"/>
          <w:lang w:eastAsia="ru-RU"/>
        </w:rPr>
        <w:t>форми</w:t>
      </w:r>
      <w:r>
        <w:rPr>
          <w:bCs/>
          <w:sz w:val="28"/>
          <w:szCs w:val="28"/>
          <w:bdr w:val="none" w:sz="0" w:space="0" w:color="auto" w:frame="1"/>
          <w:lang w:val="ru-UA" w:eastAsia="ru-RU"/>
        </w:rPr>
        <w:t> контролю,</w:t>
      </w:r>
      <w:r>
        <w:rPr>
          <w:bCs/>
          <w:sz w:val="28"/>
          <w:szCs w:val="28"/>
          <w:bdr w:val="none" w:sz="0" w:space="0" w:color="auto" w:frame="1"/>
          <w:lang w:eastAsia="ru-RU"/>
        </w:rPr>
        <w:t xml:space="preserve">              </w:t>
      </w:r>
      <w:r w:rsidRPr="00EF11CE">
        <w:rPr>
          <w:bCs/>
          <w:sz w:val="28"/>
          <w:szCs w:val="28"/>
          <w:bdr w:val="none" w:sz="0" w:space="0" w:color="auto" w:frame="1"/>
          <w:lang w:eastAsia="ru-RU"/>
        </w:rPr>
        <w:t>V семестр - іспит.</w:t>
      </w:r>
      <w:r w:rsidR="00461CC0" w:rsidRPr="00461CC0">
        <w:rPr>
          <w:bCs/>
          <w:sz w:val="28"/>
          <w:szCs w:val="28"/>
          <w:bdr w:val="none" w:sz="0" w:space="0" w:color="auto" w:frame="1"/>
          <w:lang w:eastAsia="ru-RU"/>
        </w:rPr>
        <w:t xml:space="preserve">          </w:t>
      </w:r>
    </w:p>
    <w:p w14:paraId="6B97FA5B" w14:textId="539DDBC9" w:rsidR="00B64B89" w:rsidRDefault="00B64B89" w:rsidP="002F7E7D">
      <w:pPr>
        <w:pStyle w:val="a8"/>
        <w:suppressAutoHyphens/>
        <w:spacing w:after="0"/>
        <w:ind w:left="0"/>
        <w:jc w:val="center"/>
        <w:rPr>
          <w:rFonts w:eastAsia="Calibri"/>
          <w:b/>
          <w:bCs/>
          <w:sz w:val="28"/>
          <w:szCs w:val="28"/>
        </w:rPr>
      </w:pPr>
      <w:r w:rsidRPr="00BD1DF1">
        <w:rPr>
          <w:rFonts w:eastAsia="Calibri"/>
          <w:b/>
          <w:bCs/>
          <w:sz w:val="28"/>
          <w:szCs w:val="28"/>
        </w:rPr>
        <w:t>Критерії оцінювання навчальних досягнень здобувачів вищої освіти за різними видами роботи</w:t>
      </w:r>
    </w:p>
    <w:p w14:paraId="6A057FFD" w14:textId="3894EB62" w:rsidR="007B6174" w:rsidRPr="00B24022" w:rsidRDefault="00B24022" w:rsidP="002F7E7D">
      <w:pPr>
        <w:pStyle w:val="a8"/>
        <w:suppressAutoHyphens/>
        <w:spacing w:after="0"/>
        <w:ind w:left="0"/>
        <w:jc w:val="center"/>
        <w:rPr>
          <w:rFonts w:eastAsia="Calibri"/>
          <w:bCs/>
          <w:sz w:val="28"/>
          <w:szCs w:val="28"/>
        </w:rPr>
      </w:pPr>
      <w:r w:rsidRPr="00B24022">
        <w:rPr>
          <w:rFonts w:eastAsia="Calibri"/>
          <w:bCs/>
          <w:sz w:val="28"/>
          <w:szCs w:val="28"/>
        </w:rPr>
        <w:t xml:space="preserve">ІІ семестр / ІІІ семестр </w:t>
      </w:r>
    </w:p>
    <w:tbl>
      <w:tblPr>
        <w:tblW w:w="9355" w:type="dxa"/>
        <w:tblInd w:w="5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7229"/>
        <w:gridCol w:w="2126"/>
      </w:tblGrid>
      <w:tr w:rsidR="00BD1DF1" w:rsidRPr="00BD1DF1" w14:paraId="13B8CB53" w14:textId="77777777" w:rsidTr="00CB7AB2">
        <w:trPr>
          <w:trHeight w:val="310"/>
        </w:trPr>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F22D0D5" w14:textId="77777777" w:rsidR="00642D0A" w:rsidRPr="00BD1DF1" w:rsidRDefault="00642D0A" w:rsidP="00642D0A">
            <w:pPr>
              <w:pBdr>
                <w:top w:val="nil"/>
                <w:left w:val="nil"/>
                <w:bottom w:val="nil"/>
                <w:right w:val="nil"/>
                <w:between w:val="nil"/>
                <w:bar w:val="nil"/>
              </w:pBdr>
              <w:suppressAutoHyphens/>
              <w:autoSpaceDE/>
              <w:autoSpaceDN/>
              <w:jc w:val="center"/>
              <w:rPr>
                <w:sz w:val="26"/>
                <w:szCs w:val="26"/>
                <w:u w:color="000000"/>
                <w:bdr w:val="nil"/>
                <w:lang w:eastAsia="uk-UA"/>
              </w:rPr>
            </w:pPr>
            <w:r w:rsidRPr="00BD1DF1">
              <w:rPr>
                <w:b/>
                <w:bCs/>
                <w:sz w:val="24"/>
                <w:szCs w:val="24"/>
                <w:u w:color="000000"/>
                <w:bdr w:val="nil"/>
                <w:lang w:eastAsia="uk-UA"/>
              </w:rPr>
              <w:t>Вид роботи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24975" w14:textId="77777777" w:rsidR="00642D0A" w:rsidRPr="00BD1DF1" w:rsidRDefault="00642D0A" w:rsidP="00642D0A">
            <w:pPr>
              <w:pBdr>
                <w:top w:val="nil"/>
                <w:left w:val="nil"/>
                <w:bottom w:val="nil"/>
                <w:right w:val="nil"/>
                <w:between w:val="nil"/>
                <w:bar w:val="nil"/>
              </w:pBdr>
              <w:suppressAutoHyphens/>
              <w:autoSpaceDE/>
              <w:autoSpaceDN/>
              <w:jc w:val="center"/>
              <w:rPr>
                <w:sz w:val="26"/>
                <w:szCs w:val="26"/>
                <w:u w:color="000000"/>
                <w:bdr w:val="nil"/>
                <w:lang w:eastAsia="uk-UA"/>
              </w:rPr>
            </w:pPr>
            <w:r w:rsidRPr="00BD1DF1">
              <w:rPr>
                <w:b/>
                <w:bCs/>
                <w:sz w:val="24"/>
                <w:szCs w:val="24"/>
                <w:u w:color="000000"/>
                <w:bdr w:val="nil"/>
                <w:lang w:eastAsia="uk-UA"/>
              </w:rPr>
              <w:t>Кількість балів</w:t>
            </w:r>
          </w:p>
        </w:tc>
      </w:tr>
      <w:tr w:rsidR="00BD1DF1" w:rsidRPr="00BD1DF1" w14:paraId="0C9775DD" w14:textId="77777777" w:rsidTr="00CB7AB2">
        <w:trPr>
          <w:trHeight w:val="310"/>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CDD02" w14:textId="77777777" w:rsidR="00642D0A" w:rsidRPr="00BD1DF1" w:rsidRDefault="00642D0A" w:rsidP="00642D0A">
            <w:pPr>
              <w:pBdr>
                <w:top w:val="nil"/>
                <w:left w:val="nil"/>
                <w:bottom w:val="nil"/>
                <w:right w:val="nil"/>
                <w:between w:val="nil"/>
                <w:bar w:val="nil"/>
              </w:pBdr>
              <w:suppressAutoHyphens/>
              <w:autoSpaceDE/>
              <w:autoSpaceDN/>
              <w:jc w:val="center"/>
              <w:rPr>
                <w:sz w:val="26"/>
                <w:szCs w:val="26"/>
                <w:highlight w:val="yellow"/>
                <w:u w:color="000000"/>
                <w:bdr w:val="nil"/>
                <w:lang w:eastAsia="uk-UA"/>
              </w:rPr>
            </w:pPr>
            <w:r w:rsidRPr="00BD1DF1">
              <w:rPr>
                <w:sz w:val="24"/>
                <w:szCs w:val="24"/>
                <w:u w:color="000000"/>
                <w:bdr w:val="nil"/>
                <w:lang w:eastAsia="uk-UA"/>
              </w:rPr>
              <w:t>Поточний контроль</w:t>
            </w:r>
          </w:p>
        </w:tc>
      </w:tr>
      <w:tr w:rsidR="00CB7AB2" w:rsidRPr="00CB7AB2" w14:paraId="39D90277" w14:textId="77777777" w:rsidTr="00994A09">
        <w:trPr>
          <w:trHeight w:val="429"/>
        </w:trPr>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2991547C" w14:textId="40160631" w:rsidR="00B24022" w:rsidRPr="00CB7AB2" w:rsidRDefault="00642D0A" w:rsidP="00B24022">
            <w:pPr>
              <w:widowControl/>
              <w:numPr>
                <w:ilvl w:val="0"/>
                <w:numId w:val="2"/>
              </w:numPr>
              <w:pBdr>
                <w:top w:val="nil"/>
                <w:left w:val="nil"/>
                <w:bottom w:val="nil"/>
                <w:right w:val="nil"/>
                <w:between w:val="nil"/>
                <w:bar w:val="nil"/>
              </w:pBdr>
              <w:suppressAutoHyphens/>
              <w:autoSpaceDE/>
              <w:autoSpaceDN/>
              <w:spacing w:after="200" w:line="276" w:lineRule="auto"/>
              <w:rPr>
                <w:sz w:val="24"/>
                <w:szCs w:val="24"/>
                <w:u w:color="000000"/>
                <w:bdr w:val="nil"/>
                <w:lang w:eastAsia="uk-UA"/>
              </w:rPr>
            </w:pPr>
            <w:r w:rsidRPr="00CB7AB2">
              <w:rPr>
                <w:sz w:val="24"/>
                <w:szCs w:val="24"/>
                <w:u w:color="000000"/>
                <w:bdr w:val="nil"/>
                <w:lang w:eastAsia="uk-UA"/>
              </w:rPr>
              <w:t xml:space="preserve">Опитування за питаннями відповідної теми на практичному занятті, участь здобувачів в обговоренні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2F189" w14:textId="4C1FCB24" w:rsidR="00642D0A" w:rsidRPr="00CB7AB2" w:rsidRDefault="00B24022" w:rsidP="00642D0A">
            <w:pPr>
              <w:pBdr>
                <w:top w:val="nil"/>
                <w:left w:val="nil"/>
                <w:bottom w:val="nil"/>
                <w:right w:val="nil"/>
                <w:between w:val="nil"/>
                <w:bar w:val="nil"/>
              </w:pBdr>
              <w:suppressAutoHyphens/>
              <w:autoSpaceDE/>
              <w:autoSpaceDN/>
              <w:jc w:val="center"/>
              <w:rPr>
                <w:sz w:val="26"/>
                <w:szCs w:val="26"/>
                <w:u w:color="000000"/>
                <w:bdr w:val="nil"/>
                <w:lang w:val="ru-UA" w:eastAsia="uk-UA"/>
              </w:rPr>
            </w:pPr>
            <w:r w:rsidRPr="00CB7AB2">
              <w:rPr>
                <w:sz w:val="24"/>
                <w:szCs w:val="24"/>
                <w:u w:color="000000"/>
                <w:bdr w:val="nil"/>
                <w:lang w:eastAsia="uk-UA"/>
              </w:rPr>
              <w:t xml:space="preserve">від 0 до </w:t>
            </w:r>
            <w:r w:rsidRPr="00CB7AB2">
              <w:rPr>
                <w:sz w:val="24"/>
                <w:szCs w:val="24"/>
                <w:u w:color="000000"/>
                <w:bdr w:val="nil"/>
                <w:lang w:val="ru-UA" w:eastAsia="uk-UA"/>
              </w:rPr>
              <w:t>3</w:t>
            </w:r>
          </w:p>
        </w:tc>
      </w:tr>
      <w:tr w:rsidR="00CB7AB2" w:rsidRPr="00CB7AB2" w14:paraId="5666CA61" w14:textId="77777777" w:rsidTr="00CB7AB2">
        <w:trPr>
          <w:trHeight w:val="336"/>
        </w:trPr>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55406612" w14:textId="7C8DFB79" w:rsidR="00B24022" w:rsidRPr="00CB7AB2" w:rsidRDefault="00B24022" w:rsidP="00B24022">
            <w:pPr>
              <w:widowControl/>
              <w:numPr>
                <w:ilvl w:val="0"/>
                <w:numId w:val="3"/>
              </w:numPr>
              <w:pBdr>
                <w:top w:val="nil"/>
                <w:left w:val="nil"/>
                <w:bottom w:val="nil"/>
                <w:right w:val="nil"/>
                <w:between w:val="nil"/>
                <w:bar w:val="nil"/>
              </w:pBdr>
              <w:suppressAutoHyphens/>
              <w:autoSpaceDE/>
              <w:autoSpaceDN/>
              <w:spacing w:after="200" w:line="276" w:lineRule="auto"/>
              <w:rPr>
                <w:sz w:val="24"/>
                <w:szCs w:val="24"/>
                <w:u w:color="000000"/>
                <w:bdr w:val="nil"/>
                <w:lang w:eastAsia="uk-UA"/>
              </w:rPr>
            </w:pPr>
            <w:r w:rsidRPr="00CB7AB2">
              <w:rPr>
                <w:sz w:val="24"/>
                <w:szCs w:val="24"/>
                <w:u w:color="000000"/>
                <w:bdr w:val="nil"/>
                <w:lang w:eastAsia="uk-UA"/>
              </w:rPr>
              <w:t>Підготовка доповіді / презентації відповідної теми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8AE63" w14:textId="48D31B00" w:rsidR="00642D0A" w:rsidRPr="00CB7AB2" w:rsidRDefault="00B24022" w:rsidP="00642D0A">
            <w:pPr>
              <w:pBdr>
                <w:top w:val="nil"/>
                <w:left w:val="nil"/>
                <w:bottom w:val="nil"/>
                <w:right w:val="nil"/>
                <w:between w:val="nil"/>
                <w:bar w:val="nil"/>
              </w:pBdr>
              <w:suppressAutoHyphens/>
              <w:autoSpaceDE/>
              <w:autoSpaceDN/>
              <w:jc w:val="center"/>
              <w:rPr>
                <w:sz w:val="26"/>
                <w:szCs w:val="26"/>
                <w:u w:color="000000"/>
                <w:bdr w:val="nil"/>
                <w:lang w:val="ru-UA" w:eastAsia="uk-UA"/>
              </w:rPr>
            </w:pPr>
            <w:r w:rsidRPr="00CB7AB2">
              <w:rPr>
                <w:sz w:val="24"/>
                <w:szCs w:val="24"/>
                <w:u w:color="000000"/>
                <w:bdr w:val="nil"/>
                <w:lang w:eastAsia="uk-UA"/>
              </w:rPr>
              <w:t xml:space="preserve">від 0 до </w:t>
            </w:r>
            <w:r w:rsidRPr="00CB7AB2">
              <w:rPr>
                <w:sz w:val="24"/>
                <w:szCs w:val="24"/>
                <w:u w:color="000000"/>
                <w:bdr w:val="nil"/>
                <w:lang w:val="ru-UA" w:eastAsia="uk-UA"/>
              </w:rPr>
              <w:t>3</w:t>
            </w:r>
          </w:p>
        </w:tc>
      </w:tr>
      <w:tr w:rsidR="00CB7AB2" w:rsidRPr="00CB7AB2" w14:paraId="277EF49D" w14:textId="77777777" w:rsidTr="00CB7AB2">
        <w:trPr>
          <w:trHeight w:val="349"/>
        </w:trPr>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0797E4FB" w14:textId="77777777" w:rsidR="00642D0A" w:rsidRPr="00CB7AB2" w:rsidRDefault="00642D0A" w:rsidP="00642D0A">
            <w:pPr>
              <w:widowControl/>
              <w:numPr>
                <w:ilvl w:val="0"/>
                <w:numId w:val="3"/>
              </w:numPr>
              <w:pBdr>
                <w:top w:val="nil"/>
                <w:left w:val="nil"/>
                <w:bottom w:val="nil"/>
                <w:right w:val="nil"/>
                <w:between w:val="nil"/>
                <w:bar w:val="nil"/>
              </w:pBdr>
              <w:suppressAutoHyphens/>
              <w:autoSpaceDE/>
              <w:autoSpaceDN/>
              <w:spacing w:after="200" w:line="276" w:lineRule="auto"/>
              <w:rPr>
                <w:rFonts w:eastAsiaTheme="minorHAnsi"/>
                <w:sz w:val="24"/>
                <w:szCs w:val="24"/>
              </w:rPr>
            </w:pPr>
            <w:r w:rsidRPr="00CB7AB2">
              <w:rPr>
                <w:rFonts w:eastAsiaTheme="minorHAnsi"/>
                <w:sz w:val="24"/>
                <w:szCs w:val="24"/>
              </w:rPr>
              <w:t>Проведення рольової гри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814B3" w14:textId="77777777" w:rsidR="00642D0A" w:rsidRPr="00CB7AB2" w:rsidRDefault="00642D0A" w:rsidP="00642D0A">
            <w:pPr>
              <w:pBdr>
                <w:top w:val="nil"/>
                <w:left w:val="nil"/>
                <w:bottom w:val="nil"/>
                <w:right w:val="nil"/>
                <w:between w:val="nil"/>
                <w:bar w:val="nil"/>
              </w:pBdr>
              <w:suppressAutoHyphens/>
              <w:autoSpaceDE/>
              <w:autoSpaceDN/>
              <w:jc w:val="center"/>
              <w:rPr>
                <w:sz w:val="24"/>
                <w:szCs w:val="24"/>
                <w:u w:color="000000"/>
                <w:bdr w:val="nil"/>
                <w:lang w:eastAsia="uk-UA"/>
              </w:rPr>
            </w:pPr>
            <w:r w:rsidRPr="00CB7AB2">
              <w:rPr>
                <w:sz w:val="24"/>
                <w:szCs w:val="24"/>
                <w:u w:color="000000"/>
                <w:bdr w:val="nil"/>
                <w:lang w:eastAsia="uk-UA"/>
              </w:rPr>
              <w:t>від 0 до 4</w:t>
            </w:r>
          </w:p>
        </w:tc>
      </w:tr>
      <w:tr w:rsidR="00CB7AB2" w:rsidRPr="00CB7AB2" w14:paraId="5BB70A13" w14:textId="77777777" w:rsidTr="00CB7AB2">
        <w:trPr>
          <w:trHeight w:val="229"/>
        </w:trPr>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4C7AFFDB" w14:textId="5F62B75B" w:rsidR="00642D0A" w:rsidRPr="00CB7AB2" w:rsidRDefault="00B24022" w:rsidP="00642D0A">
            <w:pPr>
              <w:widowControl/>
              <w:numPr>
                <w:ilvl w:val="0"/>
                <w:numId w:val="3"/>
              </w:numPr>
              <w:pBdr>
                <w:top w:val="nil"/>
                <w:left w:val="nil"/>
                <w:bottom w:val="nil"/>
                <w:right w:val="nil"/>
                <w:between w:val="nil"/>
                <w:bar w:val="nil"/>
              </w:pBdr>
              <w:suppressAutoHyphens/>
              <w:autoSpaceDE/>
              <w:autoSpaceDN/>
              <w:spacing w:after="200" w:line="276" w:lineRule="auto"/>
              <w:rPr>
                <w:rFonts w:eastAsiaTheme="minorHAnsi"/>
                <w:sz w:val="24"/>
                <w:szCs w:val="24"/>
              </w:rPr>
            </w:pPr>
            <w:r w:rsidRPr="00CB7AB2">
              <w:rPr>
                <w:rFonts w:eastAsiaTheme="minorHAnsi"/>
                <w:sz w:val="24"/>
                <w:szCs w:val="24"/>
                <w:lang w:val="ru-UA"/>
              </w:rPr>
              <w:t>Складання глосар</w:t>
            </w:r>
            <w:r w:rsidRPr="00CB7AB2">
              <w:rPr>
                <w:rFonts w:eastAsiaTheme="minorHAnsi"/>
                <w:sz w:val="24"/>
                <w:szCs w:val="24"/>
              </w:rPr>
              <w:t>ія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63FB7" w14:textId="6627AFC3" w:rsidR="00642D0A" w:rsidRPr="00CB7AB2" w:rsidRDefault="00B24022" w:rsidP="00642D0A">
            <w:pPr>
              <w:pBdr>
                <w:top w:val="nil"/>
                <w:left w:val="nil"/>
                <w:bottom w:val="nil"/>
                <w:right w:val="nil"/>
                <w:between w:val="nil"/>
                <w:bar w:val="nil"/>
              </w:pBdr>
              <w:suppressAutoHyphens/>
              <w:autoSpaceDE/>
              <w:autoSpaceDN/>
              <w:jc w:val="center"/>
              <w:rPr>
                <w:sz w:val="24"/>
                <w:szCs w:val="24"/>
                <w:u w:color="000000"/>
                <w:bdr w:val="nil"/>
                <w:lang w:val="ru-UA" w:eastAsia="uk-UA"/>
              </w:rPr>
            </w:pPr>
            <w:r w:rsidRPr="00CB7AB2">
              <w:rPr>
                <w:sz w:val="24"/>
                <w:szCs w:val="24"/>
                <w:u w:color="000000"/>
                <w:bdr w:val="nil"/>
                <w:lang w:eastAsia="uk-UA"/>
              </w:rPr>
              <w:t xml:space="preserve">від 0 до </w:t>
            </w:r>
            <w:r w:rsidRPr="00CB7AB2">
              <w:rPr>
                <w:sz w:val="24"/>
                <w:szCs w:val="24"/>
                <w:u w:color="000000"/>
                <w:bdr w:val="nil"/>
                <w:lang w:val="ru-UA" w:eastAsia="uk-UA"/>
              </w:rPr>
              <w:t>1</w:t>
            </w:r>
          </w:p>
        </w:tc>
      </w:tr>
      <w:tr w:rsidR="00CB7AB2" w:rsidRPr="00CB7AB2" w14:paraId="54141F9E" w14:textId="77777777" w:rsidTr="00CB7AB2">
        <w:trPr>
          <w:trHeight w:val="310"/>
        </w:trPr>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6C2E3232" w14:textId="4AE1B6EF" w:rsidR="00642D0A" w:rsidRPr="00CB7AB2" w:rsidRDefault="00B24022" w:rsidP="00B24022">
            <w:pPr>
              <w:widowControl/>
              <w:numPr>
                <w:ilvl w:val="0"/>
                <w:numId w:val="3"/>
              </w:numPr>
              <w:pBdr>
                <w:top w:val="nil"/>
                <w:left w:val="nil"/>
                <w:bottom w:val="nil"/>
                <w:right w:val="nil"/>
                <w:between w:val="nil"/>
                <w:bar w:val="nil"/>
              </w:pBdr>
              <w:suppressAutoHyphens/>
              <w:autoSpaceDE/>
              <w:autoSpaceDN/>
              <w:spacing w:after="200" w:line="276" w:lineRule="auto"/>
              <w:rPr>
                <w:sz w:val="24"/>
                <w:szCs w:val="24"/>
                <w:u w:color="000000"/>
                <w:bdr w:val="nil"/>
                <w:lang w:eastAsia="uk-UA"/>
              </w:rPr>
            </w:pPr>
            <w:r w:rsidRPr="00CB7AB2">
              <w:rPr>
                <w:sz w:val="24"/>
                <w:szCs w:val="24"/>
                <w:u w:color="000000"/>
                <w:bdr w:val="nil"/>
                <w:lang w:eastAsia="uk-UA"/>
              </w:rPr>
              <w:t>Виконання завдань (лексико-граматичних)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89F4D" w14:textId="094AC795" w:rsidR="00642D0A" w:rsidRPr="00CB7AB2" w:rsidRDefault="00B24022" w:rsidP="00642D0A">
            <w:pPr>
              <w:pBdr>
                <w:top w:val="nil"/>
                <w:left w:val="nil"/>
                <w:bottom w:val="nil"/>
                <w:right w:val="nil"/>
                <w:between w:val="nil"/>
                <w:bar w:val="nil"/>
              </w:pBdr>
              <w:suppressAutoHyphens/>
              <w:autoSpaceDE/>
              <w:autoSpaceDN/>
              <w:jc w:val="center"/>
              <w:rPr>
                <w:sz w:val="24"/>
                <w:szCs w:val="24"/>
                <w:u w:color="000000"/>
                <w:bdr w:val="nil"/>
                <w:lang w:eastAsia="uk-UA"/>
              </w:rPr>
            </w:pPr>
            <w:r w:rsidRPr="00CB7AB2">
              <w:rPr>
                <w:sz w:val="24"/>
                <w:szCs w:val="24"/>
                <w:u w:color="000000"/>
                <w:bdr w:val="nil"/>
                <w:lang w:eastAsia="uk-UA"/>
              </w:rPr>
              <w:t>від 0 до 3</w:t>
            </w:r>
          </w:p>
        </w:tc>
      </w:tr>
    </w:tbl>
    <w:p w14:paraId="6F0D34FC" w14:textId="47990C9B" w:rsidR="00577172" w:rsidRPr="00CB7AB2" w:rsidRDefault="00577172" w:rsidP="00B24022">
      <w:pPr>
        <w:rPr>
          <w:b/>
          <w:sz w:val="28"/>
          <w:szCs w:val="28"/>
          <w:lang w:eastAsia="ru-RU"/>
        </w:rPr>
      </w:pPr>
    </w:p>
    <w:p w14:paraId="68022BDA" w14:textId="52C873BE" w:rsidR="00B64B89" w:rsidRPr="00CB7AB2" w:rsidRDefault="00B64B89" w:rsidP="00912E1B">
      <w:pPr>
        <w:jc w:val="center"/>
        <w:rPr>
          <w:b/>
          <w:sz w:val="28"/>
          <w:szCs w:val="28"/>
          <w:lang w:eastAsia="ru-RU"/>
        </w:rPr>
      </w:pPr>
      <w:r w:rsidRPr="00CB7AB2">
        <w:rPr>
          <w:b/>
          <w:sz w:val="28"/>
          <w:szCs w:val="28"/>
          <w:lang w:eastAsia="ru-RU"/>
        </w:rPr>
        <w:t>Розподіл балів, які отримують здобувачі вищої</w:t>
      </w:r>
    </w:p>
    <w:p w14:paraId="436F4C92" w14:textId="54286952" w:rsidR="00B24022" w:rsidRPr="00CB7AB2" w:rsidRDefault="00B24022" w:rsidP="00CB7AB2">
      <w:pPr>
        <w:widowControl/>
        <w:autoSpaceDE/>
        <w:autoSpaceDN/>
        <w:jc w:val="center"/>
        <w:rPr>
          <w:sz w:val="28"/>
          <w:szCs w:val="24"/>
          <w:lang w:val="ru-RU" w:eastAsia="ru-RU"/>
        </w:rPr>
      </w:pPr>
      <w:r w:rsidRPr="00CB7AB2">
        <w:rPr>
          <w:sz w:val="28"/>
          <w:szCs w:val="24"/>
          <w:lang w:val="ru-RU" w:eastAsia="ru-RU"/>
        </w:rPr>
        <w:t>II семестр / III семестр</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1247"/>
        <w:gridCol w:w="1166"/>
        <w:gridCol w:w="81"/>
        <w:gridCol w:w="1247"/>
        <w:gridCol w:w="1252"/>
        <w:gridCol w:w="1248"/>
        <w:gridCol w:w="2125"/>
      </w:tblGrid>
      <w:tr w:rsidR="00CB7AB2" w:rsidRPr="00CB7AB2" w14:paraId="2640428D" w14:textId="77777777" w:rsidTr="00577172">
        <w:tc>
          <w:tcPr>
            <w:tcW w:w="723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68173D" w14:textId="77777777" w:rsidR="004236D9" w:rsidRPr="00CB7AB2" w:rsidRDefault="004236D9" w:rsidP="004236D9">
            <w:pPr>
              <w:widowControl/>
              <w:autoSpaceDE/>
              <w:autoSpaceDN/>
              <w:ind w:left="-57" w:right="-57"/>
              <w:jc w:val="center"/>
              <w:rPr>
                <w:b/>
                <w:i/>
                <w:noProof/>
                <w:sz w:val="24"/>
                <w:szCs w:val="24"/>
                <w:lang w:val="en-US" w:eastAsia="ru-RU"/>
              </w:rPr>
            </w:pPr>
            <w:r w:rsidRPr="00CB7AB2">
              <w:rPr>
                <w:b/>
                <w:i/>
                <w:noProof/>
                <w:sz w:val="24"/>
                <w:szCs w:val="24"/>
                <w:lang w:val="ru-RU" w:eastAsia="ru-RU"/>
              </w:rPr>
              <w:t>Поточни</w:t>
            </w:r>
            <w:r w:rsidRPr="00CB7AB2">
              <w:rPr>
                <w:b/>
                <w:i/>
                <w:noProof/>
                <w:sz w:val="24"/>
                <w:szCs w:val="24"/>
                <w:lang w:val="en-US" w:eastAsia="ru-RU"/>
              </w:rPr>
              <w:t>й</w:t>
            </w:r>
            <w:r w:rsidRPr="00CB7AB2">
              <w:rPr>
                <w:b/>
                <w:i/>
                <w:noProof/>
                <w:sz w:val="24"/>
                <w:szCs w:val="24"/>
                <w:lang w:eastAsia="ru-RU"/>
              </w:rPr>
              <w:t xml:space="preserve"> та періодичний</w:t>
            </w:r>
            <w:r w:rsidRPr="00CB7AB2">
              <w:rPr>
                <w:b/>
                <w:i/>
                <w:noProof/>
                <w:sz w:val="24"/>
                <w:szCs w:val="24"/>
                <w:lang w:val="en-US" w:eastAsia="ru-RU"/>
              </w:rPr>
              <w:t xml:space="preserve"> контроль</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3E50364F" w14:textId="77777777" w:rsidR="004236D9" w:rsidRPr="00CB7AB2" w:rsidRDefault="004236D9" w:rsidP="004236D9">
            <w:pPr>
              <w:widowControl/>
              <w:autoSpaceDE/>
              <w:autoSpaceDN/>
              <w:jc w:val="center"/>
              <w:rPr>
                <w:b/>
                <w:i/>
                <w:noProof/>
                <w:sz w:val="24"/>
                <w:szCs w:val="24"/>
                <w:lang w:val="en-US" w:eastAsia="ru-RU"/>
              </w:rPr>
            </w:pPr>
            <w:r w:rsidRPr="00CB7AB2">
              <w:rPr>
                <w:b/>
                <w:i/>
                <w:noProof/>
                <w:sz w:val="24"/>
                <w:szCs w:val="24"/>
                <w:lang w:val="en-US" w:eastAsia="ru-RU"/>
              </w:rPr>
              <w:t>Сума балів</w:t>
            </w:r>
          </w:p>
        </w:tc>
      </w:tr>
      <w:tr w:rsidR="00CB7AB2" w:rsidRPr="00CB7AB2" w14:paraId="76D673DA" w14:textId="77777777" w:rsidTr="00EC4AC1">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909E1B" w14:textId="77777777" w:rsidR="00EC4AC1" w:rsidRPr="00CB7AB2" w:rsidRDefault="00EC4AC1" w:rsidP="00EC4AC1">
            <w:pPr>
              <w:widowControl/>
              <w:autoSpaceDE/>
              <w:autoSpaceDN/>
              <w:ind w:right="-57"/>
              <w:jc w:val="center"/>
              <w:rPr>
                <w:bCs/>
                <w:i/>
                <w:noProof/>
                <w:sz w:val="24"/>
                <w:szCs w:val="24"/>
                <w:lang w:eastAsia="ru-RU"/>
              </w:rPr>
            </w:pPr>
            <w:r w:rsidRPr="00CB7AB2">
              <w:rPr>
                <w:bCs/>
                <w:i/>
                <w:noProof/>
                <w:sz w:val="24"/>
                <w:szCs w:val="24"/>
                <w:lang w:val="en-US" w:eastAsia="ru-RU"/>
              </w:rPr>
              <w:t>Змістовий модуль №</w:t>
            </w:r>
            <w:r w:rsidRPr="00CB7AB2">
              <w:rPr>
                <w:bCs/>
                <w:i/>
                <w:noProof/>
                <w:sz w:val="24"/>
                <w:szCs w:val="24"/>
                <w:lang w:eastAsia="ru-RU"/>
              </w:rPr>
              <w:t xml:space="preserve"> 1</w:t>
            </w:r>
          </w:p>
        </w:tc>
        <w:tc>
          <w:tcPr>
            <w:tcW w:w="38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45EA80" w14:textId="4F00BAEF" w:rsidR="00EC4AC1" w:rsidRPr="00CB7AB2" w:rsidRDefault="00EC4AC1" w:rsidP="00EC4AC1">
            <w:pPr>
              <w:widowControl/>
              <w:autoSpaceDE/>
              <w:autoSpaceDN/>
              <w:ind w:right="-57"/>
              <w:jc w:val="center"/>
              <w:rPr>
                <w:bCs/>
                <w:i/>
                <w:noProof/>
                <w:sz w:val="24"/>
                <w:szCs w:val="24"/>
                <w:lang w:eastAsia="ru-RU"/>
              </w:rPr>
            </w:pPr>
            <w:r w:rsidRPr="00CB7AB2">
              <w:rPr>
                <w:bCs/>
                <w:i/>
                <w:noProof/>
                <w:sz w:val="24"/>
                <w:szCs w:val="24"/>
                <w:lang w:eastAsia="ru-RU"/>
              </w:rPr>
              <w:t>Змістовий модуль № 2</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3741EAB8" w14:textId="77777777" w:rsidR="00EC4AC1" w:rsidRPr="00CB7AB2" w:rsidRDefault="00EC4AC1" w:rsidP="004236D9">
            <w:pPr>
              <w:widowControl/>
              <w:autoSpaceDE/>
              <w:autoSpaceDN/>
              <w:jc w:val="center"/>
              <w:rPr>
                <w:b/>
                <w:i/>
                <w:noProof/>
                <w:sz w:val="24"/>
                <w:szCs w:val="24"/>
                <w:lang w:val="en-US" w:eastAsia="ru-RU"/>
              </w:rPr>
            </w:pPr>
          </w:p>
        </w:tc>
      </w:tr>
      <w:tr w:rsidR="00CB7AB2" w:rsidRPr="00CB7AB2" w14:paraId="385501F6" w14:textId="77777777" w:rsidTr="00577172">
        <w:tc>
          <w:tcPr>
            <w:tcW w:w="989" w:type="dxa"/>
            <w:tcBorders>
              <w:top w:val="single" w:sz="4" w:space="0" w:color="auto"/>
              <w:left w:val="single" w:sz="4" w:space="0" w:color="auto"/>
              <w:bottom w:val="single" w:sz="4" w:space="0" w:color="auto"/>
              <w:right w:val="single" w:sz="4" w:space="0" w:color="auto"/>
            </w:tcBorders>
          </w:tcPr>
          <w:p w14:paraId="1C275853" w14:textId="77777777" w:rsidR="00EC4AC1" w:rsidRPr="00CB7AB2" w:rsidRDefault="00EC4AC1" w:rsidP="004236D9">
            <w:pPr>
              <w:widowControl/>
              <w:autoSpaceDE/>
              <w:autoSpaceDN/>
              <w:ind w:left="-57" w:right="-57"/>
              <w:jc w:val="center"/>
              <w:rPr>
                <w:noProof/>
                <w:sz w:val="24"/>
                <w:szCs w:val="24"/>
                <w:lang w:val="en-US" w:eastAsia="ru-RU"/>
              </w:rPr>
            </w:pPr>
            <w:r w:rsidRPr="00CB7AB2">
              <w:rPr>
                <w:noProof/>
                <w:sz w:val="24"/>
                <w:szCs w:val="24"/>
                <w:lang w:val="en-US" w:eastAsia="ru-RU"/>
              </w:rPr>
              <w:t>Т1</w:t>
            </w:r>
          </w:p>
        </w:tc>
        <w:tc>
          <w:tcPr>
            <w:tcW w:w="1247" w:type="dxa"/>
            <w:tcBorders>
              <w:top w:val="single" w:sz="4" w:space="0" w:color="auto"/>
              <w:left w:val="single" w:sz="4" w:space="0" w:color="auto"/>
              <w:bottom w:val="single" w:sz="4" w:space="0" w:color="auto"/>
              <w:right w:val="single" w:sz="4" w:space="0" w:color="auto"/>
            </w:tcBorders>
          </w:tcPr>
          <w:p w14:paraId="2C7431CF" w14:textId="77777777" w:rsidR="00EC4AC1" w:rsidRPr="00CB7AB2" w:rsidRDefault="00EC4AC1" w:rsidP="004236D9">
            <w:pPr>
              <w:widowControl/>
              <w:autoSpaceDE/>
              <w:autoSpaceDN/>
              <w:ind w:left="-57" w:right="-57"/>
              <w:jc w:val="center"/>
              <w:rPr>
                <w:noProof/>
                <w:sz w:val="24"/>
                <w:szCs w:val="24"/>
                <w:lang w:val="en-US" w:eastAsia="ru-RU"/>
              </w:rPr>
            </w:pPr>
            <w:r w:rsidRPr="00CB7AB2">
              <w:rPr>
                <w:noProof/>
                <w:sz w:val="24"/>
                <w:szCs w:val="24"/>
                <w:lang w:val="en-US" w:eastAsia="ru-RU"/>
              </w:rPr>
              <w:t>Т2</w:t>
            </w:r>
          </w:p>
        </w:tc>
        <w:tc>
          <w:tcPr>
            <w:tcW w:w="1247" w:type="dxa"/>
            <w:gridSpan w:val="2"/>
            <w:tcBorders>
              <w:top w:val="single" w:sz="4" w:space="0" w:color="auto"/>
              <w:left w:val="single" w:sz="4" w:space="0" w:color="auto"/>
              <w:bottom w:val="single" w:sz="4" w:space="0" w:color="auto"/>
              <w:right w:val="single" w:sz="4" w:space="0" w:color="auto"/>
            </w:tcBorders>
          </w:tcPr>
          <w:p w14:paraId="00A79AE2" w14:textId="77777777" w:rsidR="00EC4AC1" w:rsidRPr="00CB7AB2" w:rsidRDefault="00EC4AC1" w:rsidP="004236D9">
            <w:pPr>
              <w:widowControl/>
              <w:autoSpaceDE/>
              <w:autoSpaceDN/>
              <w:ind w:left="-57" w:right="-57"/>
              <w:jc w:val="center"/>
              <w:rPr>
                <w:noProof/>
                <w:sz w:val="24"/>
                <w:szCs w:val="24"/>
                <w:lang w:val="en-US" w:eastAsia="ru-RU"/>
              </w:rPr>
            </w:pPr>
            <w:r w:rsidRPr="00CB7AB2">
              <w:rPr>
                <w:noProof/>
                <w:sz w:val="24"/>
                <w:szCs w:val="24"/>
                <w:lang w:val="en-US" w:eastAsia="ru-RU"/>
              </w:rPr>
              <w:t>Т3</w:t>
            </w:r>
          </w:p>
        </w:tc>
        <w:tc>
          <w:tcPr>
            <w:tcW w:w="1247" w:type="dxa"/>
            <w:tcBorders>
              <w:top w:val="single" w:sz="4" w:space="0" w:color="auto"/>
              <w:left w:val="single" w:sz="4" w:space="0" w:color="auto"/>
              <w:bottom w:val="single" w:sz="4" w:space="0" w:color="auto"/>
              <w:right w:val="single" w:sz="4" w:space="0" w:color="auto"/>
            </w:tcBorders>
          </w:tcPr>
          <w:p w14:paraId="38ED8AEC" w14:textId="77777777" w:rsidR="00EC4AC1" w:rsidRPr="00CB7AB2" w:rsidRDefault="00EC4AC1" w:rsidP="004236D9">
            <w:pPr>
              <w:widowControl/>
              <w:autoSpaceDE/>
              <w:autoSpaceDN/>
              <w:ind w:left="-57" w:right="-57"/>
              <w:jc w:val="center"/>
              <w:rPr>
                <w:noProof/>
                <w:sz w:val="24"/>
                <w:szCs w:val="24"/>
                <w:lang w:val="en-US" w:eastAsia="ru-RU"/>
              </w:rPr>
            </w:pPr>
            <w:r w:rsidRPr="00CB7AB2">
              <w:rPr>
                <w:noProof/>
                <w:sz w:val="24"/>
                <w:szCs w:val="24"/>
                <w:lang w:val="en-US" w:eastAsia="ru-RU"/>
              </w:rPr>
              <w:t>Т4</w:t>
            </w:r>
          </w:p>
        </w:tc>
        <w:tc>
          <w:tcPr>
            <w:tcW w:w="1252" w:type="dxa"/>
            <w:tcBorders>
              <w:top w:val="single" w:sz="4" w:space="0" w:color="auto"/>
              <w:left w:val="single" w:sz="4" w:space="0" w:color="auto"/>
              <w:bottom w:val="single" w:sz="4" w:space="0" w:color="auto"/>
              <w:right w:val="single" w:sz="4" w:space="0" w:color="auto"/>
            </w:tcBorders>
          </w:tcPr>
          <w:p w14:paraId="0BF749C5" w14:textId="77777777" w:rsidR="00EC4AC1" w:rsidRPr="00CB7AB2" w:rsidRDefault="00EC4AC1" w:rsidP="004236D9">
            <w:pPr>
              <w:widowControl/>
              <w:autoSpaceDE/>
              <w:autoSpaceDN/>
              <w:ind w:left="-57" w:right="-57"/>
              <w:jc w:val="center"/>
              <w:rPr>
                <w:noProof/>
                <w:sz w:val="24"/>
                <w:szCs w:val="24"/>
                <w:lang w:val="en-US" w:eastAsia="ru-RU"/>
              </w:rPr>
            </w:pPr>
            <w:r w:rsidRPr="00CB7AB2">
              <w:rPr>
                <w:noProof/>
                <w:sz w:val="24"/>
                <w:szCs w:val="24"/>
                <w:lang w:val="en-US" w:eastAsia="ru-RU"/>
              </w:rPr>
              <w:t>Т5</w:t>
            </w:r>
          </w:p>
        </w:tc>
        <w:tc>
          <w:tcPr>
            <w:tcW w:w="1248" w:type="dxa"/>
            <w:tcBorders>
              <w:top w:val="single" w:sz="4" w:space="0" w:color="auto"/>
              <w:left w:val="single" w:sz="4" w:space="0" w:color="auto"/>
              <w:bottom w:val="single" w:sz="4" w:space="0" w:color="auto"/>
              <w:right w:val="single" w:sz="4" w:space="0" w:color="auto"/>
            </w:tcBorders>
          </w:tcPr>
          <w:p w14:paraId="28D5B4D4" w14:textId="77777777" w:rsidR="00EC4AC1" w:rsidRPr="00CB7AB2" w:rsidRDefault="00EC4AC1" w:rsidP="004236D9">
            <w:pPr>
              <w:widowControl/>
              <w:autoSpaceDE/>
              <w:autoSpaceDN/>
              <w:ind w:left="-57" w:right="-57"/>
              <w:jc w:val="center"/>
              <w:rPr>
                <w:noProof/>
                <w:sz w:val="24"/>
                <w:szCs w:val="24"/>
                <w:lang w:eastAsia="ru-RU"/>
              </w:rPr>
            </w:pPr>
            <w:r w:rsidRPr="00CB7AB2">
              <w:rPr>
                <w:noProof/>
                <w:sz w:val="24"/>
                <w:szCs w:val="24"/>
                <w:lang w:val="en-US" w:eastAsia="ru-RU"/>
              </w:rPr>
              <w:t>Т</w:t>
            </w:r>
            <w:r w:rsidRPr="00CB7AB2">
              <w:rPr>
                <w:noProof/>
                <w:sz w:val="24"/>
                <w:szCs w:val="24"/>
                <w:lang w:eastAsia="ru-RU"/>
              </w:rPr>
              <w:t>6</w:t>
            </w:r>
          </w:p>
        </w:tc>
        <w:tc>
          <w:tcPr>
            <w:tcW w:w="2125" w:type="dxa"/>
            <w:vMerge w:val="restart"/>
            <w:tcBorders>
              <w:top w:val="single" w:sz="4" w:space="0" w:color="auto"/>
              <w:left w:val="single" w:sz="4" w:space="0" w:color="auto"/>
              <w:right w:val="single" w:sz="4" w:space="0" w:color="auto"/>
            </w:tcBorders>
            <w:vAlign w:val="center"/>
          </w:tcPr>
          <w:p w14:paraId="2986ED94" w14:textId="43081F88" w:rsidR="00EC4AC1" w:rsidRPr="00CB7AB2" w:rsidRDefault="00EC4AC1" w:rsidP="004236D9">
            <w:pPr>
              <w:widowControl/>
              <w:autoSpaceDE/>
              <w:autoSpaceDN/>
              <w:spacing w:after="200" w:line="276" w:lineRule="auto"/>
              <w:rPr>
                <w:rFonts w:eastAsiaTheme="minorHAnsi"/>
                <w:noProof/>
                <w:sz w:val="24"/>
                <w:szCs w:val="24"/>
                <w:lang w:val="en-US" w:eastAsia="ru-RU"/>
              </w:rPr>
            </w:pPr>
            <w:r w:rsidRPr="00CB7AB2">
              <w:rPr>
                <w:rFonts w:eastAsiaTheme="minorHAnsi"/>
                <w:sz w:val="24"/>
                <w:szCs w:val="24"/>
              </w:rPr>
              <w:t xml:space="preserve">           </w:t>
            </w:r>
            <w:r w:rsidRPr="00CB7AB2">
              <w:rPr>
                <w:rFonts w:eastAsiaTheme="minorHAnsi"/>
                <w:sz w:val="24"/>
                <w:szCs w:val="24"/>
                <w:lang w:val="ru-RU"/>
              </w:rPr>
              <w:t>100</w:t>
            </w:r>
          </w:p>
        </w:tc>
      </w:tr>
      <w:tr w:rsidR="00CB7AB2" w:rsidRPr="00CB7AB2" w14:paraId="5D8EEA97" w14:textId="77777777" w:rsidTr="00577172">
        <w:trPr>
          <w:trHeight w:val="70"/>
        </w:trPr>
        <w:tc>
          <w:tcPr>
            <w:tcW w:w="989" w:type="dxa"/>
            <w:tcBorders>
              <w:top w:val="single" w:sz="4" w:space="0" w:color="auto"/>
              <w:left w:val="single" w:sz="4" w:space="0" w:color="auto"/>
              <w:bottom w:val="single" w:sz="4" w:space="0" w:color="auto"/>
              <w:right w:val="single" w:sz="4" w:space="0" w:color="auto"/>
            </w:tcBorders>
          </w:tcPr>
          <w:p w14:paraId="303900E0" w14:textId="78C6A4C5" w:rsidR="00EC4AC1" w:rsidRPr="00CB7AB2" w:rsidRDefault="00EC4AC1" w:rsidP="004236D9">
            <w:pPr>
              <w:widowControl/>
              <w:autoSpaceDE/>
              <w:autoSpaceDN/>
              <w:ind w:left="-57" w:right="-57"/>
              <w:jc w:val="center"/>
              <w:rPr>
                <w:noProof/>
                <w:sz w:val="24"/>
                <w:szCs w:val="24"/>
                <w:lang w:eastAsia="ru-RU"/>
              </w:rPr>
            </w:pPr>
            <w:r w:rsidRPr="00CB7AB2">
              <w:rPr>
                <w:noProof/>
                <w:sz w:val="24"/>
                <w:szCs w:val="24"/>
                <w:lang w:eastAsia="ru-RU"/>
              </w:rPr>
              <w:t>0-14</w:t>
            </w:r>
          </w:p>
        </w:tc>
        <w:tc>
          <w:tcPr>
            <w:tcW w:w="1247" w:type="dxa"/>
            <w:tcBorders>
              <w:top w:val="single" w:sz="4" w:space="0" w:color="auto"/>
              <w:left w:val="single" w:sz="4" w:space="0" w:color="auto"/>
              <w:bottom w:val="single" w:sz="4" w:space="0" w:color="auto"/>
              <w:right w:val="single" w:sz="4" w:space="0" w:color="auto"/>
            </w:tcBorders>
          </w:tcPr>
          <w:p w14:paraId="15E3684B" w14:textId="150C26DA" w:rsidR="00EC4AC1" w:rsidRPr="00CB7AB2" w:rsidRDefault="00EC4AC1" w:rsidP="004236D9">
            <w:pPr>
              <w:widowControl/>
              <w:autoSpaceDE/>
              <w:autoSpaceDN/>
              <w:ind w:left="-57" w:right="-57"/>
              <w:jc w:val="center"/>
              <w:rPr>
                <w:noProof/>
                <w:sz w:val="24"/>
                <w:szCs w:val="24"/>
                <w:lang w:eastAsia="ru-RU"/>
              </w:rPr>
            </w:pPr>
            <w:r w:rsidRPr="00CB7AB2">
              <w:rPr>
                <w:noProof/>
                <w:sz w:val="24"/>
                <w:szCs w:val="24"/>
                <w:lang w:eastAsia="ru-RU"/>
              </w:rPr>
              <w:t>0-17</w:t>
            </w:r>
          </w:p>
        </w:tc>
        <w:tc>
          <w:tcPr>
            <w:tcW w:w="1247" w:type="dxa"/>
            <w:gridSpan w:val="2"/>
            <w:tcBorders>
              <w:top w:val="single" w:sz="4" w:space="0" w:color="auto"/>
              <w:left w:val="single" w:sz="4" w:space="0" w:color="auto"/>
              <w:bottom w:val="single" w:sz="4" w:space="0" w:color="auto"/>
              <w:right w:val="single" w:sz="4" w:space="0" w:color="auto"/>
            </w:tcBorders>
          </w:tcPr>
          <w:p w14:paraId="5024D3B2" w14:textId="3DE289DB" w:rsidR="00EC4AC1" w:rsidRPr="00CB7AB2" w:rsidRDefault="00EC4AC1" w:rsidP="004236D9">
            <w:pPr>
              <w:widowControl/>
              <w:autoSpaceDE/>
              <w:autoSpaceDN/>
              <w:ind w:left="-57" w:right="-57"/>
              <w:jc w:val="center"/>
              <w:rPr>
                <w:noProof/>
                <w:sz w:val="24"/>
                <w:szCs w:val="24"/>
                <w:lang w:eastAsia="ru-RU"/>
              </w:rPr>
            </w:pPr>
            <w:r w:rsidRPr="00CB7AB2">
              <w:rPr>
                <w:noProof/>
                <w:sz w:val="24"/>
                <w:szCs w:val="24"/>
                <w:lang w:eastAsia="ru-RU"/>
              </w:rPr>
              <w:t>0-14</w:t>
            </w:r>
          </w:p>
        </w:tc>
        <w:tc>
          <w:tcPr>
            <w:tcW w:w="1247" w:type="dxa"/>
            <w:tcBorders>
              <w:top w:val="single" w:sz="4" w:space="0" w:color="auto"/>
              <w:left w:val="single" w:sz="4" w:space="0" w:color="auto"/>
              <w:bottom w:val="single" w:sz="4" w:space="0" w:color="auto"/>
              <w:right w:val="single" w:sz="4" w:space="0" w:color="auto"/>
            </w:tcBorders>
          </w:tcPr>
          <w:p w14:paraId="2FDA3453" w14:textId="6CAF69F7" w:rsidR="00EC4AC1" w:rsidRPr="00CB7AB2" w:rsidRDefault="00EC4AC1" w:rsidP="004236D9">
            <w:pPr>
              <w:widowControl/>
              <w:autoSpaceDE/>
              <w:autoSpaceDN/>
              <w:ind w:left="-57" w:right="-57"/>
              <w:jc w:val="center"/>
              <w:rPr>
                <w:noProof/>
                <w:sz w:val="24"/>
                <w:szCs w:val="24"/>
                <w:lang w:val="en-US" w:eastAsia="ru-RU"/>
              </w:rPr>
            </w:pPr>
            <w:r w:rsidRPr="00CB7AB2">
              <w:rPr>
                <w:noProof/>
                <w:sz w:val="24"/>
                <w:szCs w:val="24"/>
                <w:lang w:eastAsia="ru-RU"/>
              </w:rPr>
              <w:t>0-1</w:t>
            </w:r>
            <w:r w:rsidRPr="00CB7AB2">
              <w:rPr>
                <w:noProof/>
                <w:sz w:val="24"/>
                <w:szCs w:val="24"/>
                <w:lang w:val="en-US" w:eastAsia="ru-RU"/>
              </w:rPr>
              <w:t>7</w:t>
            </w:r>
          </w:p>
        </w:tc>
        <w:tc>
          <w:tcPr>
            <w:tcW w:w="1252" w:type="dxa"/>
            <w:tcBorders>
              <w:top w:val="single" w:sz="4" w:space="0" w:color="auto"/>
              <w:left w:val="single" w:sz="4" w:space="0" w:color="auto"/>
              <w:bottom w:val="single" w:sz="4" w:space="0" w:color="auto"/>
              <w:right w:val="single" w:sz="4" w:space="0" w:color="auto"/>
            </w:tcBorders>
          </w:tcPr>
          <w:p w14:paraId="611613C4" w14:textId="73499C6B" w:rsidR="00EC4AC1" w:rsidRPr="00CB7AB2" w:rsidRDefault="00EC4AC1" w:rsidP="004236D9">
            <w:pPr>
              <w:widowControl/>
              <w:autoSpaceDE/>
              <w:autoSpaceDN/>
              <w:ind w:left="-57" w:right="-57"/>
              <w:jc w:val="center"/>
              <w:rPr>
                <w:noProof/>
                <w:sz w:val="24"/>
                <w:szCs w:val="24"/>
                <w:lang w:eastAsia="ru-RU"/>
              </w:rPr>
            </w:pPr>
            <w:r w:rsidRPr="00CB7AB2">
              <w:rPr>
                <w:noProof/>
                <w:sz w:val="24"/>
                <w:szCs w:val="24"/>
                <w:lang w:eastAsia="ru-RU"/>
              </w:rPr>
              <w:t>0-14</w:t>
            </w:r>
          </w:p>
        </w:tc>
        <w:tc>
          <w:tcPr>
            <w:tcW w:w="1248" w:type="dxa"/>
            <w:tcBorders>
              <w:top w:val="single" w:sz="4" w:space="0" w:color="auto"/>
              <w:left w:val="single" w:sz="4" w:space="0" w:color="auto"/>
              <w:bottom w:val="single" w:sz="4" w:space="0" w:color="auto"/>
              <w:right w:val="single" w:sz="4" w:space="0" w:color="auto"/>
            </w:tcBorders>
          </w:tcPr>
          <w:p w14:paraId="27012836" w14:textId="03DCE2B2" w:rsidR="00EC4AC1" w:rsidRPr="00CB7AB2" w:rsidRDefault="00EC4AC1" w:rsidP="004236D9">
            <w:pPr>
              <w:widowControl/>
              <w:autoSpaceDE/>
              <w:autoSpaceDN/>
              <w:ind w:left="-57" w:right="-57"/>
              <w:jc w:val="center"/>
              <w:rPr>
                <w:noProof/>
                <w:sz w:val="24"/>
                <w:szCs w:val="24"/>
                <w:lang w:eastAsia="ru-RU"/>
              </w:rPr>
            </w:pPr>
            <w:r w:rsidRPr="00CB7AB2">
              <w:rPr>
                <w:noProof/>
                <w:sz w:val="24"/>
                <w:szCs w:val="24"/>
                <w:lang w:eastAsia="ru-RU"/>
              </w:rPr>
              <w:t>0-14</w:t>
            </w:r>
          </w:p>
        </w:tc>
        <w:tc>
          <w:tcPr>
            <w:tcW w:w="2125" w:type="dxa"/>
            <w:vMerge/>
            <w:tcBorders>
              <w:left w:val="single" w:sz="4" w:space="0" w:color="auto"/>
              <w:right w:val="single" w:sz="4" w:space="0" w:color="auto"/>
            </w:tcBorders>
            <w:vAlign w:val="center"/>
          </w:tcPr>
          <w:p w14:paraId="72706992" w14:textId="77777777" w:rsidR="00EC4AC1" w:rsidRPr="00CB7AB2" w:rsidRDefault="00EC4AC1" w:rsidP="004236D9">
            <w:pPr>
              <w:widowControl/>
              <w:autoSpaceDE/>
              <w:autoSpaceDN/>
              <w:rPr>
                <w:noProof/>
                <w:sz w:val="24"/>
                <w:szCs w:val="24"/>
                <w:lang w:val="en-US" w:eastAsia="ru-RU"/>
              </w:rPr>
            </w:pPr>
          </w:p>
        </w:tc>
      </w:tr>
      <w:tr w:rsidR="00CB7AB2" w:rsidRPr="00CB7AB2" w14:paraId="5BD13367" w14:textId="77777777" w:rsidTr="00577172">
        <w:trPr>
          <w:trHeight w:val="77"/>
        </w:trPr>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tcPr>
          <w:p w14:paraId="1FB9285C" w14:textId="77777777" w:rsidR="00EC4AC1" w:rsidRPr="00CB7AB2" w:rsidRDefault="00EC4AC1" w:rsidP="004236D9">
            <w:pPr>
              <w:widowControl/>
              <w:autoSpaceDE/>
              <w:autoSpaceDN/>
              <w:ind w:left="-57" w:right="-57"/>
              <w:jc w:val="center"/>
              <w:rPr>
                <w:bCs/>
                <w:noProof/>
                <w:sz w:val="24"/>
                <w:szCs w:val="24"/>
                <w:lang w:eastAsia="ru-RU"/>
              </w:rPr>
            </w:pPr>
          </w:p>
        </w:tc>
        <w:tc>
          <w:tcPr>
            <w:tcW w:w="624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D4E1562" w14:textId="24872DD7" w:rsidR="00EC4AC1" w:rsidRPr="00CB7AB2" w:rsidRDefault="00EC4AC1" w:rsidP="004236D9">
            <w:pPr>
              <w:widowControl/>
              <w:tabs>
                <w:tab w:val="center" w:pos="3010"/>
                <w:tab w:val="left" w:pos="4700"/>
                <w:tab w:val="right" w:pos="6077"/>
              </w:tabs>
              <w:autoSpaceDE/>
              <w:autoSpaceDN/>
              <w:ind w:left="-57" w:right="-57"/>
              <w:rPr>
                <w:bCs/>
                <w:noProof/>
                <w:sz w:val="24"/>
                <w:szCs w:val="24"/>
                <w:lang w:eastAsia="ru-RU"/>
              </w:rPr>
            </w:pPr>
            <w:r w:rsidRPr="00CB7AB2">
              <w:rPr>
                <w:bCs/>
                <w:noProof/>
                <w:sz w:val="24"/>
                <w:szCs w:val="24"/>
                <w:lang w:eastAsia="ru-RU"/>
              </w:rPr>
              <w:t xml:space="preserve">               Контрольна робота за ЗМ 1+2*:  0 - 10</w:t>
            </w:r>
          </w:p>
        </w:tc>
        <w:tc>
          <w:tcPr>
            <w:tcW w:w="2125" w:type="dxa"/>
            <w:vMerge/>
            <w:tcBorders>
              <w:left w:val="single" w:sz="4" w:space="0" w:color="auto"/>
              <w:right w:val="single" w:sz="4" w:space="0" w:color="auto"/>
            </w:tcBorders>
            <w:shd w:val="clear" w:color="auto" w:fill="FFFFFF" w:themeFill="background1"/>
            <w:vAlign w:val="center"/>
          </w:tcPr>
          <w:p w14:paraId="579720C6" w14:textId="77777777" w:rsidR="00EC4AC1" w:rsidRPr="00CB7AB2" w:rsidRDefault="00EC4AC1" w:rsidP="004236D9">
            <w:pPr>
              <w:widowControl/>
              <w:autoSpaceDE/>
              <w:autoSpaceDN/>
              <w:rPr>
                <w:noProof/>
                <w:sz w:val="24"/>
                <w:szCs w:val="24"/>
                <w:lang w:eastAsia="ru-RU"/>
              </w:rPr>
            </w:pPr>
          </w:p>
        </w:tc>
      </w:tr>
    </w:tbl>
    <w:p w14:paraId="03ADF0B4" w14:textId="534B4ACF" w:rsidR="004236D9" w:rsidRPr="00CB7AB2" w:rsidRDefault="00E226FD" w:rsidP="00CB7AB2">
      <w:pPr>
        <w:widowControl/>
        <w:autoSpaceDE/>
        <w:autoSpaceDN/>
        <w:ind w:firstLine="600"/>
        <w:rPr>
          <w:sz w:val="24"/>
          <w:szCs w:val="24"/>
          <w:lang w:eastAsia="ru-RU"/>
        </w:rPr>
      </w:pPr>
      <w:r w:rsidRPr="00CB7AB2">
        <w:rPr>
          <w:sz w:val="24"/>
          <w:szCs w:val="24"/>
          <w:lang w:eastAsia="ru-RU"/>
        </w:rPr>
        <w:t xml:space="preserve"> Т1, Т2 ... Т6</w:t>
      </w:r>
      <w:r w:rsidR="004236D9" w:rsidRPr="00CB7AB2">
        <w:rPr>
          <w:sz w:val="24"/>
          <w:szCs w:val="24"/>
          <w:lang w:eastAsia="ru-RU"/>
        </w:rPr>
        <w:t xml:space="preserve"> – теми змістових модулів</w:t>
      </w:r>
    </w:p>
    <w:p w14:paraId="42F7EDA7" w14:textId="3C762814" w:rsidR="004236D9" w:rsidRPr="00CB7AB2" w:rsidRDefault="004236D9" w:rsidP="00CB7AB2">
      <w:pPr>
        <w:suppressAutoHyphens/>
        <w:autoSpaceDE/>
        <w:autoSpaceDN/>
        <w:ind w:left="426"/>
        <w:jc w:val="both"/>
        <w:rPr>
          <w:rFonts w:eastAsiaTheme="minorHAnsi"/>
          <w:iCs/>
          <w:sz w:val="28"/>
          <w:szCs w:val="28"/>
        </w:rPr>
      </w:pPr>
      <w:r w:rsidRPr="00CB7AB2">
        <w:rPr>
          <w:rFonts w:asciiTheme="minorHAnsi" w:eastAsiaTheme="minorHAnsi" w:hAnsiTheme="minorHAnsi" w:cstheme="minorBidi"/>
          <w:iCs/>
          <w:sz w:val="28"/>
          <w:szCs w:val="28"/>
        </w:rPr>
        <w:t xml:space="preserve">* </w:t>
      </w:r>
      <w:r w:rsidRPr="00CB7AB2">
        <w:rPr>
          <w:rFonts w:eastAsiaTheme="minorHAnsi"/>
          <w:iCs/>
          <w:sz w:val="28"/>
          <w:szCs w:val="28"/>
        </w:rPr>
        <w:t>Примітка: Контрольна робота за змістовим</w:t>
      </w:r>
      <w:r w:rsidR="00E226FD" w:rsidRPr="00CB7AB2">
        <w:rPr>
          <w:rFonts w:eastAsiaTheme="minorHAnsi"/>
          <w:iCs/>
          <w:sz w:val="28"/>
          <w:szCs w:val="28"/>
        </w:rPr>
        <w:t>и модулями</w:t>
      </w:r>
      <w:r w:rsidRPr="00CB7AB2">
        <w:rPr>
          <w:rFonts w:eastAsiaTheme="minorHAnsi"/>
          <w:iCs/>
          <w:sz w:val="28"/>
          <w:szCs w:val="28"/>
        </w:rPr>
        <w:t xml:space="preserve"> здійснюється у формі тестових завдань після завершення вивчення навчального матеріалу. Тестові завдання для ко</w:t>
      </w:r>
      <w:r w:rsidR="00670815" w:rsidRPr="00CB7AB2">
        <w:rPr>
          <w:rFonts w:eastAsiaTheme="minorHAnsi"/>
          <w:iCs/>
          <w:sz w:val="28"/>
          <w:szCs w:val="28"/>
        </w:rPr>
        <w:t>нтрольної роботи складаються з 4</w:t>
      </w:r>
      <w:r w:rsidRPr="00CB7AB2">
        <w:rPr>
          <w:rFonts w:eastAsiaTheme="minorHAnsi"/>
          <w:iCs/>
          <w:sz w:val="28"/>
          <w:szCs w:val="28"/>
          <w:lang w:val="ru-RU"/>
        </w:rPr>
        <w:t>0</w:t>
      </w:r>
      <w:r w:rsidRPr="00CB7AB2">
        <w:rPr>
          <w:rFonts w:eastAsiaTheme="minorHAnsi"/>
          <w:iCs/>
          <w:sz w:val="28"/>
          <w:szCs w:val="28"/>
        </w:rPr>
        <w:t xml:space="preserve">  завдань за ЗМ</w:t>
      </w:r>
      <w:r w:rsidR="00E226FD" w:rsidRPr="00CB7AB2">
        <w:rPr>
          <w:rFonts w:eastAsiaTheme="minorHAnsi"/>
          <w:iCs/>
          <w:sz w:val="28"/>
          <w:szCs w:val="28"/>
        </w:rPr>
        <w:t>1+</w:t>
      </w:r>
      <w:r w:rsidR="00670815" w:rsidRPr="00CB7AB2">
        <w:rPr>
          <w:rFonts w:eastAsiaTheme="minorHAnsi"/>
          <w:iCs/>
          <w:sz w:val="28"/>
          <w:szCs w:val="28"/>
        </w:rPr>
        <w:t>2 (40х0.25 =1</w:t>
      </w:r>
      <w:r w:rsidRPr="00CB7AB2">
        <w:rPr>
          <w:rFonts w:eastAsiaTheme="minorHAnsi"/>
          <w:iCs/>
          <w:sz w:val="28"/>
          <w:szCs w:val="28"/>
        </w:rPr>
        <w:t>0 балів)</w:t>
      </w:r>
    </w:p>
    <w:p w14:paraId="5129B3E1" w14:textId="77777777" w:rsidR="00130DA1" w:rsidRPr="00CB7AB2" w:rsidRDefault="00130DA1" w:rsidP="00130DA1">
      <w:pPr>
        <w:suppressAutoHyphens/>
        <w:autoSpaceDE/>
        <w:autoSpaceDN/>
        <w:ind w:left="426"/>
        <w:jc w:val="center"/>
        <w:rPr>
          <w:rFonts w:eastAsiaTheme="minorHAnsi"/>
          <w:iCs/>
          <w:sz w:val="28"/>
          <w:szCs w:val="28"/>
        </w:rPr>
      </w:pPr>
      <w:r w:rsidRPr="00CB7AB2">
        <w:rPr>
          <w:rFonts w:eastAsiaTheme="minorHAnsi"/>
          <w:iCs/>
          <w:sz w:val="28"/>
          <w:szCs w:val="28"/>
        </w:rPr>
        <w:t>ІІІ  семестр /  IV семестр</w:t>
      </w:r>
    </w:p>
    <w:p w14:paraId="4836C148" w14:textId="0387DCEE" w:rsidR="004236D9" w:rsidRPr="00CB7AB2" w:rsidRDefault="00130DA1" w:rsidP="00974E26">
      <w:pPr>
        <w:suppressAutoHyphens/>
        <w:autoSpaceDE/>
        <w:autoSpaceDN/>
        <w:ind w:left="426"/>
        <w:jc w:val="center"/>
        <w:rPr>
          <w:rFonts w:eastAsiaTheme="minorHAnsi"/>
          <w:iCs/>
          <w:sz w:val="28"/>
          <w:szCs w:val="28"/>
        </w:rPr>
      </w:pPr>
      <w:r w:rsidRPr="00CB7AB2">
        <w:rPr>
          <w:rFonts w:eastAsiaTheme="minorHAnsi"/>
          <w:iCs/>
          <w:sz w:val="28"/>
          <w:szCs w:val="28"/>
        </w:rPr>
        <w:lastRenderedPageBreak/>
        <w:t>IV семестр  / V семестр</w:t>
      </w:r>
    </w:p>
    <w:tbl>
      <w:tblPr>
        <w:tblStyle w:val="1"/>
        <w:tblW w:w="9355" w:type="dxa"/>
        <w:tblInd w:w="534" w:type="dxa"/>
        <w:tblLayout w:type="fixed"/>
        <w:tblLook w:val="04A0" w:firstRow="1" w:lastRow="0" w:firstColumn="1" w:lastColumn="0" w:noHBand="0" w:noVBand="1"/>
      </w:tblPr>
      <w:tblGrid>
        <w:gridCol w:w="1559"/>
        <w:gridCol w:w="992"/>
        <w:gridCol w:w="1276"/>
        <w:gridCol w:w="850"/>
        <w:gridCol w:w="993"/>
        <w:gridCol w:w="1134"/>
        <w:gridCol w:w="1134"/>
        <w:gridCol w:w="1417"/>
      </w:tblGrid>
      <w:tr w:rsidR="00CB7AB2" w:rsidRPr="00CB7AB2" w14:paraId="1986B687" w14:textId="77777777" w:rsidTr="00CB7AB2">
        <w:tc>
          <w:tcPr>
            <w:tcW w:w="6804" w:type="dxa"/>
            <w:gridSpan w:val="6"/>
            <w:tcBorders>
              <w:top w:val="single" w:sz="4" w:space="0" w:color="auto"/>
              <w:left w:val="single" w:sz="4" w:space="0" w:color="auto"/>
              <w:bottom w:val="single" w:sz="4" w:space="0" w:color="auto"/>
              <w:right w:val="single" w:sz="4" w:space="0" w:color="auto"/>
            </w:tcBorders>
            <w:hideMark/>
          </w:tcPr>
          <w:p w14:paraId="77A1D320" w14:textId="5ABA00F7" w:rsidR="004236D9" w:rsidRPr="00CB7AB2" w:rsidRDefault="004236D9" w:rsidP="004236D9">
            <w:pPr>
              <w:keepNext/>
              <w:widowControl/>
              <w:autoSpaceDE/>
              <w:autoSpaceDN/>
              <w:jc w:val="center"/>
              <w:outlineLvl w:val="6"/>
              <w:rPr>
                <w:b/>
                <w:bCs/>
                <w:i/>
                <w:sz w:val="24"/>
                <w:szCs w:val="24"/>
              </w:rPr>
            </w:pPr>
            <w:r w:rsidRPr="00CB7AB2">
              <w:rPr>
                <w:b/>
                <w:sz w:val="24"/>
                <w:szCs w:val="24"/>
              </w:rPr>
              <w:t xml:space="preserve">Поточний </w:t>
            </w:r>
            <w:r w:rsidR="00974E26" w:rsidRPr="00CB7AB2">
              <w:rPr>
                <w:b/>
                <w:sz w:val="24"/>
                <w:szCs w:val="24"/>
              </w:rPr>
              <w:t xml:space="preserve">та підсумковий </w:t>
            </w:r>
            <w:r w:rsidRPr="00CB7AB2">
              <w:rPr>
                <w:b/>
                <w:sz w:val="24"/>
                <w:szCs w:val="24"/>
              </w:rPr>
              <w:t>контроль</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62D6904" w14:textId="77777777" w:rsidR="004236D9" w:rsidRPr="00CB7AB2" w:rsidRDefault="004236D9" w:rsidP="004236D9">
            <w:pPr>
              <w:keepNext/>
              <w:widowControl/>
              <w:autoSpaceDE/>
              <w:autoSpaceDN/>
              <w:jc w:val="center"/>
              <w:outlineLvl w:val="6"/>
              <w:rPr>
                <w:bCs/>
                <w:sz w:val="24"/>
                <w:szCs w:val="24"/>
              </w:rPr>
            </w:pPr>
            <w:r w:rsidRPr="00CB7AB2">
              <w:rPr>
                <w:bCs/>
                <w:sz w:val="24"/>
                <w:szCs w:val="24"/>
              </w:rPr>
              <w:t>Підсумк.</w:t>
            </w:r>
          </w:p>
          <w:p w14:paraId="672271A1" w14:textId="77777777" w:rsidR="004236D9" w:rsidRPr="00CB7AB2" w:rsidRDefault="004236D9" w:rsidP="004236D9">
            <w:pPr>
              <w:keepNext/>
              <w:widowControl/>
              <w:autoSpaceDE/>
              <w:autoSpaceDN/>
              <w:jc w:val="center"/>
              <w:outlineLvl w:val="6"/>
              <w:rPr>
                <w:bCs/>
                <w:sz w:val="24"/>
                <w:szCs w:val="24"/>
              </w:rPr>
            </w:pPr>
            <w:r w:rsidRPr="00CB7AB2">
              <w:rPr>
                <w:bCs/>
                <w:sz w:val="24"/>
                <w:szCs w:val="24"/>
              </w:rPr>
              <w:t>контр.</w:t>
            </w:r>
          </w:p>
          <w:p w14:paraId="2F6E09A7" w14:textId="77777777" w:rsidR="004236D9" w:rsidRPr="00CB7AB2" w:rsidRDefault="004236D9" w:rsidP="004236D9">
            <w:pPr>
              <w:keepNext/>
              <w:widowControl/>
              <w:autoSpaceDE/>
              <w:autoSpaceDN/>
              <w:jc w:val="center"/>
              <w:outlineLvl w:val="6"/>
              <w:rPr>
                <w:bCs/>
                <w:sz w:val="24"/>
                <w:szCs w:val="24"/>
              </w:rPr>
            </w:pPr>
            <w:r w:rsidRPr="00CB7AB2">
              <w:rPr>
                <w:bCs/>
                <w:sz w:val="24"/>
                <w:szCs w:val="24"/>
              </w:rPr>
              <w:t>(іспит)</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B750F2E" w14:textId="77777777" w:rsidR="004236D9" w:rsidRPr="00CB7AB2" w:rsidRDefault="004236D9" w:rsidP="004236D9">
            <w:pPr>
              <w:keepNext/>
              <w:widowControl/>
              <w:autoSpaceDE/>
              <w:autoSpaceDN/>
              <w:jc w:val="center"/>
              <w:outlineLvl w:val="6"/>
              <w:rPr>
                <w:bCs/>
                <w:sz w:val="24"/>
                <w:szCs w:val="24"/>
              </w:rPr>
            </w:pPr>
            <w:r w:rsidRPr="00CB7AB2">
              <w:rPr>
                <w:bCs/>
                <w:sz w:val="24"/>
                <w:szCs w:val="24"/>
              </w:rPr>
              <w:t>Сума</w:t>
            </w:r>
          </w:p>
          <w:p w14:paraId="44D42470" w14:textId="77777777" w:rsidR="004236D9" w:rsidRPr="00CB7AB2" w:rsidRDefault="004236D9" w:rsidP="004236D9">
            <w:pPr>
              <w:keepNext/>
              <w:widowControl/>
              <w:autoSpaceDE/>
              <w:autoSpaceDN/>
              <w:jc w:val="center"/>
              <w:outlineLvl w:val="6"/>
              <w:rPr>
                <w:bCs/>
                <w:sz w:val="24"/>
                <w:szCs w:val="24"/>
              </w:rPr>
            </w:pPr>
            <w:r w:rsidRPr="00CB7AB2">
              <w:rPr>
                <w:bCs/>
                <w:sz w:val="24"/>
                <w:szCs w:val="24"/>
              </w:rPr>
              <w:t>балів</w:t>
            </w:r>
          </w:p>
        </w:tc>
      </w:tr>
      <w:tr w:rsidR="00CB7AB2" w:rsidRPr="00CB7AB2" w14:paraId="43E013FC" w14:textId="77777777" w:rsidTr="00CB7AB2">
        <w:trPr>
          <w:trHeight w:val="475"/>
        </w:trPr>
        <w:tc>
          <w:tcPr>
            <w:tcW w:w="3827" w:type="dxa"/>
            <w:gridSpan w:val="3"/>
            <w:tcBorders>
              <w:top w:val="single" w:sz="4" w:space="0" w:color="auto"/>
              <w:left w:val="single" w:sz="4" w:space="0" w:color="auto"/>
              <w:bottom w:val="single" w:sz="4" w:space="0" w:color="auto"/>
              <w:right w:val="single" w:sz="4" w:space="0" w:color="auto"/>
            </w:tcBorders>
            <w:hideMark/>
          </w:tcPr>
          <w:p w14:paraId="60152AB7" w14:textId="391475C6" w:rsidR="004236D9" w:rsidRPr="00CB7AB2" w:rsidRDefault="00974E26" w:rsidP="004236D9">
            <w:pPr>
              <w:keepNext/>
              <w:widowControl/>
              <w:autoSpaceDE/>
              <w:autoSpaceDN/>
              <w:jc w:val="center"/>
              <w:outlineLvl w:val="6"/>
              <w:rPr>
                <w:bCs/>
                <w:i/>
                <w:sz w:val="24"/>
                <w:szCs w:val="24"/>
              </w:rPr>
            </w:pPr>
            <w:r w:rsidRPr="00CB7AB2">
              <w:rPr>
                <w:bCs/>
                <w:i/>
                <w:sz w:val="24"/>
                <w:szCs w:val="24"/>
              </w:rPr>
              <w:t>Змістовий модуль №3</w:t>
            </w:r>
          </w:p>
        </w:tc>
        <w:tc>
          <w:tcPr>
            <w:tcW w:w="2977" w:type="dxa"/>
            <w:gridSpan w:val="3"/>
            <w:tcBorders>
              <w:top w:val="single" w:sz="4" w:space="0" w:color="auto"/>
              <w:left w:val="single" w:sz="4" w:space="0" w:color="auto"/>
              <w:bottom w:val="single" w:sz="4" w:space="0" w:color="auto"/>
              <w:right w:val="single" w:sz="4" w:space="0" w:color="auto"/>
            </w:tcBorders>
            <w:hideMark/>
          </w:tcPr>
          <w:p w14:paraId="271487DF" w14:textId="6FEC1FFC" w:rsidR="004236D9" w:rsidRPr="00CB7AB2" w:rsidRDefault="00974E26" w:rsidP="004236D9">
            <w:pPr>
              <w:keepNext/>
              <w:widowControl/>
              <w:autoSpaceDE/>
              <w:autoSpaceDN/>
              <w:jc w:val="center"/>
              <w:outlineLvl w:val="6"/>
              <w:rPr>
                <w:bCs/>
                <w:i/>
                <w:sz w:val="24"/>
                <w:szCs w:val="24"/>
              </w:rPr>
            </w:pPr>
            <w:r w:rsidRPr="00CB7AB2">
              <w:rPr>
                <w:bCs/>
                <w:i/>
                <w:sz w:val="24"/>
                <w:szCs w:val="24"/>
              </w:rPr>
              <w:t>Змістовий модуль № 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AD443C" w14:textId="77777777" w:rsidR="004236D9" w:rsidRPr="00CB7AB2" w:rsidRDefault="004236D9" w:rsidP="004236D9">
            <w:pPr>
              <w:widowControl/>
              <w:autoSpaceDE/>
              <w:autoSpaceDN/>
              <w:rPr>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71FA3E9" w14:textId="77777777" w:rsidR="004236D9" w:rsidRPr="00CB7AB2" w:rsidRDefault="004236D9" w:rsidP="004236D9">
            <w:pPr>
              <w:widowControl/>
              <w:autoSpaceDE/>
              <w:autoSpaceDN/>
              <w:rPr>
                <w:bCs/>
                <w:sz w:val="24"/>
                <w:szCs w:val="24"/>
              </w:rPr>
            </w:pPr>
          </w:p>
        </w:tc>
      </w:tr>
      <w:tr w:rsidR="00CB7AB2" w:rsidRPr="00CB7AB2" w14:paraId="4B6906AB" w14:textId="77777777" w:rsidTr="00CB7AB2">
        <w:trPr>
          <w:trHeight w:val="278"/>
        </w:trPr>
        <w:tc>
          <w:tcPr>
            <w:tcW w:w="1559" w:type="dxa"/>
            <w:tcBorders>
              <w:top w:val="single" w:sz="4" w:space="0" w:color="auto"/>
              <w:left w:val="single" w:sz="4" w:space="0" w:color="auto"/>
              <w:bottom w:val="single" w:sz="4" w:space="0" w:color="auto"/>
              <w:right w:val="single" w:sz="4" w:space="0" w:color="auto"/>
            </w:tcBorders>
          </w:tcPr>
          <w:p w14:paraId="1ECB1A54" w14:textId="57FB7A23" w:rsidR="00974E26" w:rsidRPr="00CB7AB2" w:rsidRDefault="00974E26" w:rsidP="004236D9">
            <w:pPr>
              <w:keepNext/>
              <w:widowControl/>
              <w:autoSpaceDE/>
              <w:autoSpaceDN/>
              <w:jc w:val="center"/>
              <w:outlineLvl w:val="6"/>
              <w:rPr>
                <w:bCs/>
                <w:sz w:val="24"/>
                <w:szCs w:val="24"/>
              </w:rPr>
            </w:pPr>
            <w:r w:rsidRPr="00CB7AB2">
              <w:rPr>
                <w:bCs/>
                <w:sz w:val="24"/>
                <w:szCs w:val="24"/>
              </w:rPr>
              <w:t>Т7</w:t>
            </w:r>
          </w:p>
        </w:tc>
        <w:tc>
          <w:tcPr>
            <w:tcW w:w="992" w:type="dxa"/>
            <w:tcBorders>
              <w:top w:val="single" w:sz="4" w:space="0" w:color="auto"/>
              <w:left w:val="single" w:sz="4" w:space="0" w:color="auto"/>
              <w:bottom w:val="single" w:sz="4" w:space="0" w:color="auto"/>
              <w:right w:val="single" w:sz="4" w:space="0" w:color="auto"/>
            </w:tcBorders>
          </w:tcPr>
          <w:p w14:paraId="70BDDD8E" w14:textId="3CDAE1C0" w:rsidR="00974E26" w:rsidRPr="00CB7AB2" w:rsidRDefault="00974E26" w:rsidP="004236D9">
            <w:pPr>
              <w:keepNext/>
              <w:widowControl/>
              <w:autoSpaceDE/>
              <w:autoSpaceDN/>
              <w:jc w:val="center"/>
              <w:outlineLvl w:val="6"/>
              <w:rPr>
                <w:bCs/>
                <w:sz w:val="24"/>
                <w:szCs w:val="24"/>
              </w:rPr>
            </w:pPr>
            <w:r w:rsidRPr="00CB7AB2">
              <w:rPr>
                <w:bCs/>
                <w:sz w:val="24"/>
                <w:szCs w:val="24"/>
              </w:rPr>
              <w:t>Т8</w:t>
            </w:r>
          </w:p>
        </w:tc>
        <w:tc>
          <w:tcPr>
            <w:tcW w:w="1276" w:type="dxa"/>
            <w:tcBorders>
              <w:top w:val="single" w:sz="4" w:space="0" w:color="auto"/>
              <w:left w:val="single" w:sz="4" w:space="0" w:color="auto"/>
              <w:bottom w:val="single" w:sz="4" w:space="0" w:color="auto"/>
              <w:right w:val="single" w:sz="4" w:space="0" w:color="auto"/>
            </w:tcBorders>
          </w:tcPr>
          <w:p w14:paraId="6D529C97" w14:textId="5B09AA0B" w:rsidR="00974E26" w:rsidRPr="00CB7AB2" w:rsidRDefault="00974E26" w:rsidP="004236D9">
            <w:pPr>
              <w:keepNext/>
              <w:widowControl/>
              <w:autoSpaceDE/>
              <w:autoSpaceDN/>
              <w:jc w:val="center"/>
              <w:outlineLvl w:val="6"/>
              <w:rPr>
                <w:bCs/>
                <w:sz w:val="24"/>
                <w:szCs w:val="24"/>
              </w:rPr>
            </w:pPr>
            <w:r w:rsidRPr="00CB7AB2">
              <w:rPr>
                <w:bCs/>
                <w:sz w:val="24"/>
                <w:szCs w:val="24"/>
              </w:rPr>
              <w:t>Т9</w:t>
            </w:r>
          </w:p>
        </w:tc>
        <w:tc>
          <w:tcPr>
            <w:tcW w:w="850" w:type="dxa"/>
            <w:tcBorders>
              <w:top w:val="single" w:sz="4" w:space="0" w:color="auto"/>
              <w:left w:val="single" w:sz="4" w:space="0" w:color="auto"/>
              <w:bottom w:val="single" w:sz="4" w:space="0" w:color="auto"/>
              <w:right w:val="single" w:sz="4" w:space="0" w:color="auto"/>
            </w:tcBorders>
          </w:tcPr>
          <w:p w14:paraId="154E4D5C" w14:textId="21A3DE8E" w:rsidR="00974E26" w:rsidRPr="00CB7AB2" w:rsidRDefault="00974E26" w:rsidP="004236D9">
            <w:pPr>
              <w:keepNext/>
              <w:widowControl/>
              <w:autoSpaceDE/>
              <w:autoSpaceDN/>
              <w:jc w:val="center"/>
              <w:outlineLvl w:val="6"/>
              <w:rPr>
                <w:bCs/>
                <w:sz w:val="24"/>
                <w:szCs w:val="24"/>
              </w:rPr>
            </w:pPr>
            <w:r w:rsidRPr="00CB7AB2">
              <w:rPr>
                <w:sz w:val="24"/>
                <w:szCs w:val="24"/>
              </w:rPr>
              <w:t>Т10</w:t>
            </w:r>
          </w:p>
        </w:tc>
        <w:tc>
          <w:tcPr>
            <w:tcW w:w="993" w:type="dxa"/>
            <w:tcBorders>
              <w:top w:val="single" w:sz="4" w:space="0" w:color="auto"/>
              <w:left w:val="single" w:sz="4" w:space="0" w:color="auto"/>
              <w:bottom w:val="single" w:sz="4" w:space="0" w:color="auto"/>
              <w:right w:val="single" w:sz="4" w:space="0" w:color="auto"/>
            </w:tcBorders>
          </w:tcPr>
          <w:p w14:paraId="77FA89AD" w14:textId="1006F88F" w:rsidR="00974E26" w:rsidRPr="00CB7AB2" w:rsidRDefault="00974E26" w:rsidP="004236D9">
            <w:pPr>
              <w:keepNext/>
              <w:widowControl/>
              <w:autoSpaceDE/>
              <w:autoSpaceDN/>
              <w:jc w:val="center"/>
              <w:outlineLvl w:val="6"/>
              <w:rPr>
                <w:bCs/>
                <w:sz w:val="24"/>
                <w:szCs w:val="24"/>
              </w:rPr>
            </w:pPr>
            <w:r w:rsidRPr="00CB7AB2">
              <w:rPr>
                <w:sz w:val="24"/>
                <w:szCs w:val="24"/>
              </w:rPr>
              <w:t>Т11</w:t>
            </w:r>
          </w:p>
        </w:tc>
        <w:tc>
          <w:tcPr>
            <w:tcW w:w="1134" w:type="dxa"/>
            <w:tcBorders>
              <w:top w:val="single" w:sz="4" w:space="0" w:color="auto"/>
              <w:left w:val="single" w:sz="4" w:space="0" w:color="auto"/>
              <w:bottom w:val="single" w:sz="4" w:space="0" w:color="auto"/>
              <w:right w:val="single" w:sz="4" w:space="0" w:color="auto"/>
            </w:tcBorders>
          </w:tcPr>
          <w:p w14:paraId="6180A815" w14:textId="50677D45" w:rsidR="00974E26" w:rsidRPr="00CB7AB2" w:rsidRDefault="00974E26" w:rsidP="004236D9">
            <w:pPr>
              <w:keepNext/>
              <w:widowControl/>
              <w:autoSpaceDE/>
              <w:autoSpaceDN/>
              <w:jc w:val="center"/>
              <w:outlineLvl w:val="6"/>
              <w:rPr>
                <w:bCs/>
                <w:sz w:val="24"/>
                <w:szCs w:val="24"/>
              </w:rPr>
            </w:pPr>
            <w:r w:rsidRPr="00CB7AB2">
              <w:rPr>
                <w:sz w:val="24"/>
                <w:szCs w:val="24"/>
              </w:rPr>
              <w:t>Т12</w:t>
            </w:r>
          </w:p>
        </w:tc>
        <w:tc>
          <w:tcPr>
            <w:tcW w:w="1134" w:type="dxa"/>
            <w:vMerge w:val="restart"/>
            <w:tcBorders>
              <w:top w:val="single" w:sz="4" w:space="0" w:color="auto"/>
              <w:left w:val="single" w:sz="4" w:space="0" w:color="auto"/>
              <w:right w:val="single" w:sz="4" w:space="0" w:color="auto"/>
            </w:tcBorders>
          </w:tcPr>
          <w:p w14:paraId="69F58925" w14:textId="77777777" w:rsidR="00974E26" w:rsidRPr="00CB7AB2" w:rsidRDefault="00974E26" w:rsidP="004236D9">
            <w:pPr>
              <w:keepNext/>
              <w:widowControl/>
              <w:autoSpaceDE/>
              <w:autoSpaceDN/>
              <w:jc w:val="center"/>
              <w:outlineLvl w:val="6"/>
              <w:rPr>
                <w:bCs/>
                <w:iCs/>
                <w:sz w:val="24"/>
                <w:szCs w:val="24"/>
              </w:rPr>
            </w:pPr>
          </w:p>
          <w:p w14:paraId="381D4BCB" w14:textId="77777777" w:rsidR="00974E26" w:rsidRPr="00CB7AB2" w:rsidRDefault="00974E26" w:rsidP="004236D9">
            <w:pPr>
              <w:keepNext/>
              <w:widowControl/>
              <w:autoSpaceDE/>
              <w:autoSpaceDN/>
              <w:jc w:val="center"/>
              <w:outlineLvl w:val="6"/>
              <w:rPr>
                <w:bCs/>
                <w:iCs/>
                <w:sz w:val="24"/>
                <w:szCs w:val="24"/>
              </w:rPr>
            </w:pPr>
          </w:p>
          <w:p w14:paraId="1FBD1FBF" w14:textId="79471C80" w:rsidR="00974E26" w:rsidRPr="00CB7AB2" w:rsidRDefault="00974E26" w:rsidP="004236D9">
            <w:pPr>
              <w:keepNext/>
              <w:widowControl/>
              <w:autoSpaceDE/>
              <w:autoSpaceDN/>
              <w:jc w:val="center"/>
              <w:outlineLvl w:val="6"/>
              <w:rPr>
                <w:bCs/>
                <w:iCs/>
                <w:sz w:val="24"/>
                <w:szCs w:val="24"/>
              </w:rPr>
            </w:pPr>
            <w:r w:rsidRPr="00CB7AB2">
              <w:rPr>
                <w:bCs/>
                <w:iCs/>
                <w:sz w:val="24"/>
                <w:szCs w:val="24"/>
              </w:rPr>
              <w:t>0-40</w:t>
            </w:r>
          </w:p>
        </w:tc>
        <w:tc>
          <w:tcPr>
            <w:tcW w:w="1417" w:type="dxa"/>
            <w:vMerge w:val="restart"/>
            <w:tcBorders>
              <w:top w:val="single" w:sz="4" w:space="0" w:color="auto"/>
              <w:left w:val="single" w:sz="4" w:space="0" w:color="auto"/>
              <w:right w:val="single" w:sz="4" w:space="0" w:color="auto"/>
            </w:tcBorders>
          </w:tcPr>
          <w:p w14:paraId="1B2CAFF4" w14:textId="77777777" w:rsidR="00974E26" w:rsidRPr="00CB7AB2" w:rsidRDefault="00974E26" w:rsidP="004236D9">
            <w:pPr>
              <w:keepNext/>
              <w:widowControl/>
              <w:autoSpaceDE/>
              <w:autoSpaceDN/>
              <w:jc w:val="center"/>
              <w:outlineLvl w:val="6"/>
              <w:rPr>
                <w:bCs/>
                <w:iCs/>
                <w:sz w:val="24"/>
                <w:szCs w:val="24"/>
              </w:rPr>
            </w:pPr>
          </w:p>
          <w:p w14:paraId="0945C466" w14:textId="77777777" w:rsidR="00974E26" w:rsidRPr="00CB7AB2" w:rsidRDefault="00974E26" w:rsidP="004236D9">
            <w:pPr>
              <w:keepNext/>
              <w:widowControl/>
              <w:autoSpaceDE/>
              <w:autoSpaceDN/>
              <w:jc w:val="center"/>
              <w:outlineLvl w:val="6"/>
              <w:rPr>
                <w:bCs/>
                <w:iCs/>
                <w:sz w:val="24"/>
                <w:szCs w:val="24"/>
              </w:rPr>
            </w:pPr>
          </w:p>
          <w:p w14:paraId="3577AE5D" w14:textId="1D0CA5EA" w:rsidR="00974E26" w:rsidRPr="00CB7AB2" w:rsidRDefault="00974E26" w:rsidP="004236D9">
            <w:pPr>
              <w:keepNext/>
              <w:widowControl/>
              <w:autoSpaceDE/>
              <w:autoSpaceDN/>
              <w:jc w:val="center"/>
              <w:outlineLvl w:val="6"/>
              <w:rPr>
                <w:bCs/>
                <w:iCs/>
                <w:sz w:val="24"/>
                <w:szCs w:val="24"/>
              </w:rPr>
            </w:pPr>
            <w:r w:rsidRPr="00CB7AB2">
              <w:rPr>
                <w:bCs/>
                <w:iCs/>
                <w:sz w:val="24"/>
                <w:szCs w:val="24"/>
              </w:rPr>
              <w:t>0-100</w:t>
            </w:r>
          </w:p>
        </w:tc>
      </w:tr>
      <w:tr w:rsidR="00CB7AB2" w:rsidRPr="00CB7AB2" w14:paraId="013691EA" w14:textId="77777777" w:rsidTr="00CB7AB2">
        <w:trPr>
          <w:trHeight w:val="277"/>
        </w:trPr>
        <w:tc>
          <w:tcPr>
            <w:tcW w:w="1559" w:type="dxa"/>
            <w:tcBorders>
              <w:top w:val="single" w:sz="4" w:space="0" w:color="auto"/>
              <w:left w:val="single" w:sz="4" w:space="0" w:color="auto"/>
              <w:bottom w:val="single" w:sz="4" w:space="0" w:color="auto"/>
              <w:right w:val="single" w:sz="4" w:space="0" w:color="auto"/>
            </w:tcBorders>
          </w:tcPr>
          <w:p w14:paraId="77AD36B0" w14:textId="488E6460" w:rsidR="00974E26" w:rsidRPr="00CB7AB2" w:rsidRDefault="00C03C60" w:rsidP="004236D9">
            <w:pPr>
              <w:keepNext/>
              <w:widowControl/>
              <w:autoSpaceDE/>
              <w:autoSpaceDN/>
              <w:jc w:val="center"/>
              <w:outlineLvl w:val="6"/>
              <w:rPr>
                <w:bCs/>
                <w:sz w:val="24"/>
                <w:szCs w:val="24"/>
              </w:rPr>
            </w:pPr>
            <w:r w:rsidRPr="00CB7AB2">
              <w:rPr>
                <w:bCs/>
                <w:sz w:val="24"/>
                <w:szCs w:val="24"/>
              </w:rPr>
              <w:t>0-5</w:t>
            </w:r>
          </w:p>
        </w:tc>
        <w:tc>
          <w:tcPr>
            <w:tcW w:w="992" w:type="dxa"/>
            <w:tcBorders>
              <w:top w:val="single" w:sz="4" w:space="0" w:color="auto"/>
              <w:left w:val="single" w:sz="4" w:space="0" w:color="auto"/>
              <w:bottom w:val="single" w:sz="4" w:space="0" w:color="auto"/>
              <w:right w:val="single" w:sz="4" w:space="0" w:color="auto"/>
            </w:tcBorders>
          </w:tcPr>
          <w:p w14:paraId="4B180748" w14:textId="5052E432" w:rsidR="00974E26" w:rsidRPr="00CB7AB2" w:rsidRDefault="00C03C60" w:rsidP="004236D9">
            <w:pPr>
              <w:keepNext/>
              <w:widowControl/>
              <w:autoSpaceDE/>
              <w:autoSpaceDN/>
              <w:jc w:val="center"/>
              <w:outlineLvl w:val="6"/>
              <w:rPr>
                <w:bCs/>
                <w:sz w:val="24"/>
                <w:szCs w:val="24"/>
              </w:rPr>
            </w:pPr>
            <w:r w:rsidRPr="00CB7AB2">
              <w:rPr>
                <w:bCs/>
                <w:sz w:val="24"/>
                <w:szCs w:val="24"/>
              </w:rPr>
              <w:t>0-5</w:t>
            </w:r>
          </w:p>
        </w:tc>
        <w:tc>
          <w:tcPr>
            <w:tcW w:w="1276" w:type="dxa"/>
            <w:tcBorders>
              <w:top w:val="single" w:sz="4" w:space="0" w:color="auto"/>
              <w:left w:val="single" w:sz="4" w:space="0" w:color="auto"/>
              <w:bottom w:val="single" w:sz="4" w:space="0" w:color="auto"/>
              <w:right w:val="single" w:sz="4" w:space="0" w:color="auto"/>
            </w:tcBorders>
          </w:tcPr>
          <w:p w14:paraId="22F57503" w14:textId="398D09B3" w:rsidR="00974E26" w:rsidRPr="00CB7AB2" w:rsidRDefault="00C03C60" w:rsidP="004236D9">
            <w:pPr>
              <w:keepNext/>
              <w:widowControl/>
              <w:autoSpaceDE/>
              <w:autoSpaceDN/>
              <w:jc w:val="center"/>
              <w:outlineLvl w:val="6"/>
              <w:rPr>
                <w:bCs/>
                <w:sz w:val="24"/>
                <w:szCs w:val="24"/>
              </w:rPr>
            </w:pPr>
            <w:r w:rsidRPr="00CB7AB2">
              <w:rPr>
                <w:bCs/>
                <w:sz w:val="24"/>
                <w:szCs w:val="24"/>
              </w:rPr>
              <w:t>0-5</w:t>
            </w:r>
          </w:p>
        </w:tc>
        <w:tc>
          <w:tcPr>
            <w:tcW w:w="850" w:type="dxa"/>
            <w:tcBorders>
              <w:top w:val="single" w:sz="4" w:space="0" w:color="auto"/>
              <w:left w:val="single" w:sz="4" w:space="0" w:color="auto"/>
              <w:bottom w:val="single" w:sz="4" w:space="0" w:color="auto"/>
              <w:right w:val="single" w:sz="4" w:space="0" w:color="auto"/>
            </w:tcBorders>
          </w:tcPr>
          <w:p w14:paraId="3D96AD56" w14:textId="77777777" w:rsidR="00974E26" w:rsidRPr="00CB7AB2" w:rsidRDefault="00974E26" w:rsidP="004236D9">
            <w:pPr>
              <w:keepNext/>
              <w:widowControl/>
              <w:autoSpaceDE/>
              <w:autoSpaceDN/>
              <w:jc w:val="center"/>
              <w:outlineLvl w:val="6"/>
              <w:rPr>
                <w:bCs/>
                <w:sz w:val="24"/>
                <w:szCs w:val="24"/>
              </w:rPr>
            </w:pPr>
            <w:r w:rsidRPr="00CB7AB2">
              <w:rPr>
                <w:bCs/>
                <w:sz w:val="24"/>
                <w:szCs w:val="24"/>
                <w:lang w:val="en-US"/>
              </w:rPr>
              <w:t>0-5</w:t>
            </w:r>
          </w:p>
        </w:tc>
        <w:tc>
          <w:tcPr>
            <w:tcW w:w="993" w:type="dxa"/>
            <w:tcBorders>
              <w:top w:val="single" w:sz="4" w:space="0" w:color="auto"/>
              <w:left w:val="single" w:sz="4" w:space="0" w:color="auto"/>
              <w:bottom w:val="single" w:sz="4" w:space="0" w:color="auto"/>
              <w:right w:val="single" w:sz="4" w:space="0" w:color="auto"/>
            </w:tcBorders>
          </w:tcPr>
          <w:p w14:paraId="58848D63" w14:textId="6CDE7896" w:rsidR="00974E26" w:rsidRPr="00CB7AB2" w:rsidRDefault="00C03C60" w:rsidP="004236D9">
            <w:pPr>
              <w:keepNext/>
              <w:widowControl/>
              <w:autoSpaceDE/>
              <w:autoSpaceDN/>
              <w:jc w:val="center"/>
              <w:outlineLvl w:val="6"/>
              <w:rPr>
                <w:bCs/>
                <w:sz w:val="24"/>
                <w:szCs w:val="24"/>
              </w:rPr>
            </w:pPr>
            <w:r w:rsidRPr="00CB7AB2">
              <w:rPr>
                <w:bCs/>
                <w:sz w:val="24"/>
                <w:szCs w:val="24"/>
                <w:lang w:val="en-US"/>
              </w:rPr>
              <w:t>0-</w:t>
            </w:r>
            <w:r w:rsidR="00974E26" w:rsidRPr="00CB7AB2">
              <w:rPr>
                <w:bCs/>
                <w:sz w:val="24"/>
                <w:szCs w:val="24"/>
                <w:lang w:val="en-US"/>
              </w:rPr>
              <w:t>5</w:t>
            </w:r>
          </w:p>
        </w:tc>
        <w:tc>
          <w:tcPr>
            <w:tcW w:w="1134" w:type="dxa"/>
            <w:tcBorders>
              <w:top w:val="single" w:sz="4" w:space="0" w:color="auto"/>
              <w:left w:val="single" w:sz="4" w:space="0" w:color="auto"/>
              <w:bottom w:val="single" w:sz="4" w:space="0" w:color="auto"/>
              <w:right w:val="single" w:sz="4" w:space="0" w:color="auto"/>
            </w:tcBorders>
          </w:tcPr>
          <w:p w14:paraId="7031044D" w14:textId="38466D55" w:rsidR="00974E26" w:rsidRPr="00CB7AB2" w:rsidRDefault="00C03C60" w:rsidP="004236D9">
            <w:pPr>
              <w:keepNext/>
              <w:widowControl/>
              <w:autoSpaceDE/>
              <w:autoSpaceDN/>
              <w:jc w:val="center"/>
              <w:outlineLvl w:val="6"/>
              <w:rPr>
                <w:bCs/>
                <w:sz w:val="24"/>
                <w:szCs w:val="24"/>
              </w:rPr>
            </w:pPr>
            <w:r w:rsidRPr="00CB7AB2">
              <w:rPr>
                <w:bCs/>
                <w:sz w:val="24"/>
                <w:szCs w:val="24"/>
                <w:lang w:val="en-US"/>
              </w:rPr>
              <w:t>0-</w:t>
            </w:r>
            <w:r w:rsidRPr="00CB7AB2">
              <w:rPr>
                <w:bCs/>
                <w:sz w:val="24"/>
                <w:szCs w:val="24"/>
              </w:rPr>
              <w:t>5</w:t>
            </w:r>
          </w:p>
        </w:tc>
        <w:tc>
          <w:tcPr>
            <w:tcW w:w="1134" w:type="dxa"/>
            <w:vMerge/>
            <w:tcBorders>
              <w:left w:val="single" w:sz="4" w:space="0" w:color="auto"/>
              <w:right w:val="single" w:sz="4" w:space="0" w:color="auto"/>
            </w:tcBorders>
          </w:tcPr>
          <w:p w14:paraId="237EE90C" w14:textId="77777777" w:rsidR="00974E26" w:rsidRPr="00CB7AB2" w:rsidRDefault="00974E26" w:rsidP="004236D9">
            <w:pPr>
              <w:keepNext/>
              <w:widowControl/>
              <w:autoSpaceDE/>
              <w:autoSpaceDN/>
              <w:jc w:val="center"/>
              <w:outlineLvl w:val="6"/>
              <w:rPr>
                <w:bCs/>
                <w:i/>
                <w:sz w:val="24"/>
                <w:szCs w:val="24"/>
              </w:rPr>
            </w:pPr>
          </w:p>
        </w:tc>
        <w:tc>
          <w:tcPr>
            <w:tcW w:w="1417" w:type="dxa"/>
            <w:vMerge/>
            <w:tcBorders>
              <w:left w:val="single" w:sz="4" w:space="0" w:color="auto"/>
              <w:right w:val="single" w:sz="4" w:space="0" w:color="auto"/>
            </w:tcBorders>
          </w:tcPr>
          <w:p w14:paraId="56BF3A90" w14:textId="77777777" w:rsidR="00974E26" w:rsidRPr="00CB7AB2" w:rsidRDefault="00974E26" w:rsidP="004236D9">
            <w:pPr>
              <w:keepNext/>
              <w:widowControl/>
              <w:autoSpaceDE/>
              <w:autoSpaceDN/>
              <w:jc w:val="center"/>
              <w:outlineLvl w:val="6"/>
              <w:rPr>
                <w:bCs/>
                <w:i/>
                <w:sz w:val="24"/>
                <w:szCs w:val="24"/>
              </w:rPr>
            </w:pPr>
          </w:p>
        </w:tc>
      </w:tr>
      <w:tr w:rsidR="00CB7AB2" w:rsidRPr="00CB7AB2" w14:paraId="2CCC1D68" w14:textId="77777777" w:rsidTr="00CB7AB2">
        <w:trPr>
          <w:trHeight w:val="277"/>
        </w:trPr>
        <w:tc>
          <w:tcPr>
            <w:tcW w:w="3827" w:type="dxa"/>
            <w:gridSpan w:val="3"/>
            <w:tcBorders>
              <w:top w:val="single" w:sz="4" w:space="0" w:color="auto"/>
              <w:left w:val="single" w:sz="4" w:space="0" w:color="auto"/>
              <w:bottom w:val="single" w:sz="4" w:space="0" w:color="auto"/>
              <w:right w:val="single" w:sz="4" w:space="0" w:color="auto"/>
            </w:tcBorders>
          </w:tcPr>
          <w:p w14:paraId="5CEC45B1" w14:textId="1E03F7E5" w:rsidR="00974E26" w:rsidRPr="00CB7AB2" w:rsidRDefault="00974E26" w:rsidP="004236D9">
            <w:pPr>
              <w:keepNext/>
              <w:widowControl/>
              <w:autoSpaceDE/>
              <w:autoSpaceDN/>
              <w:jc w:val="center"/>
              <w:outlineLvl w:val="6"/>
              <w:rPr>
                <w:bCs/>
                <w:i/>
                <w:sz w:val="24"/>
                <w:szCs w:val="24"/>
              </w:rPr>
            </w:pPr>
            <w:r w:rsidRPr="00CB7AB2">
              <w:rPr>
                <w:bCs/>
                <w:i/>
                <w:sz w:val="24"/>
                <w:szCs w:val="24"/>
              </w:rPr>
              <w:t>Змістовий модуль № 5</w:t>
            </w:r>
          </w:p>
        </w:tc>
        <w:tc>
          <w:tcPr>
            <w:tcW w:w="2977" w:type="dxa"/>
            <w:gridSpan w:val="3"/>
            <w:tcBorders>
              <w:top w:val="single" w:sz="4" w:space="0" w:color="auto"/>
              <w:left w:val="single" w:sz="4" w:space="0" w:color="auto"/>
              <w:bottom w:val="single" w:sz="4" w:space="0" w:color="auto"/>
              <w:right w:val="single" w:sz="4" w:space="0" w:color="auto"/>
            </w:tcBorders>
          </w:tcPr>
          <w:p w14:paraId="05A8558D" w14:textId="4A6AF78A" w:rsidR="00974E26" w:rsidRPr="00CB7AB2" w:rsidRDefault="00974E26" w:rsidP="004236D9">
            <w:pPr>
              <w:keepNext/>
              <w:widowControl/>
              <w:autoSpaceDE/>
              <w:autoSpaceDN/>
              <w:jc w:val="center"/>
              <w:outlineLvl w:val="6"/>
              <w:rPr>
                <w:bCs/>
                <w:i/>
                <w:sz w:val="24"/>
                <w:szCs w:val="24"/>
              </w:rPr>
            </w:pPr>
            <w:r w:rsidRPr="00CB7AB2">
              <w:rPr>
                <w:bCs/>
                <w:i/>
                <w:sz w:val="24"/>
                <w:szCs w:val="24"/>
              </w:rPr>
              <w:t>Змістовий модуль № 6</w:t>
            </w:r>
          </w:p>
        </w:tc>
        <w:tc>
          <w:tcPr>
            <w:tcW w:w="1134" w:type="dxa"/>
            <w:vMerge/>
            <w:tcBorders>
              <w:left w:val="single" w:sz="4" w:space="0" w:color="auto"/>
              <w:right w:val="single" w:sz="4" w:space="0" w:color="auto"/>
            </w:tcBorders>
          </w:tcPr>
          <w:p w14:paraId="25E6B9D2" w14:textId="77777777" w:rsidR="00974E26" w:rsidRPr="00CB7AB2" w:rsidRDefault="00974E26" w:rsidP="004236D9">
            <w:pPr>
              <w:keepNext/>
              <w:widowControl/>
              <w:autoSpaceDE/>
              <w:autoSpaceDN/>
              <w:jc w:val="center"/>
              <w:outlineLvl w:val="6"/>
              <w:rPr>
                <w:bCs/>
                <w:i/>
                <w:sz w:val="24"/>
                <w:szCs w:val="24"/>
              </w:rPr>
            </w:pPr>
          </w:p>
        </w:tc>
        <w:tc>
          <w:tcPr>
            <w:tcW w:w="1417" w:type="dxa"/>
            <w:vMerge/>
            <w:tcBorders>
              <w:left w:val="single" w:sz="4" w:space="0" w:color="auto"/>
              <w:right w:val="single" w:sz="4" w:space="0" w:color="auto"/>
            </w:tcBorders>
          </w:tcPr>
          <w:p w14:paraId="1F737E97" w14:textId="77777777" w:rsidR="00974E26" w:rsidRPr="00CB7AB2" w:rsidRDefault="00974E26" w:rsidP="004236D9">
            <w:pPr>
              <w:keepNext/>
              <w:widowControl/>
              <w:autoSpaceDE/>
              <w:autoSpaceDN/>
              <w:jc w:val="center"/>
              <w:outlineLvl w:val="6"/>
              <w:rPr>
                <w:bCs/>
                <w:i/>
                <w:sz w:val="24"/>
                <w:szCs w:val="24"/>
              </w:rPr>
            </w:pPr>
          </w:p>
        </w:tc>
      </w:tr>
      <w:tr w:rsidR="00CB7AB2" w:rsidRPr="00CB7AB2" w14:paraId="33BB16A4" w14:textId="77777777" w:rsidTr="00CB7AB2">
        <w:trPr>
          <w:trHeight w:val="277"/>
        </w:trPr>
        <w:tc>
          <w:tcPr>
            <w:tcW w:w="1559" w:type="dxa"/>
            <w:tcBorders>
              <w:top w:val="single" w:sz="4" w:space="0" w:color="auto"/>
              <w:left w:val="single" w:sz="4" w:space="0" w:color="auto"/>
              <w:bottom w:val="single" w:sz="4" w:space="0" w:color="auto"/>
              <w:right w:val="single" w:sz="4" w:space="0" w:color="auto"/>
            </w:tcBorders>
          </w:tcPr>
          <w:p w14:paraId="4C9C006E" w14:textId="42E36671" w:rsidR="00974E26" w:rsidRPr="00CB7AB2" w:rsidRDefault="00974E26" w:rsidP="004236D9">
            <w:pPr>
              <w:keepNext/>
              <w:widowControl/>
              <w:autoSpaceDE/>
              <w:autoSpaceDN/>
              <w:jc w:val="center"/>
              <w:outlineLvl w:val="6"/>
              <w:rPr>
                <w:bCs/>
                <w:sz w:val="24"/>
                <w:szCs w:val="24"/>
              </w:rPr>
            </w:pPr>
            <w:r w:rsidRPr="00CB7AB2">
              <w:rPr>
                <w:bCs/>
                <w:sz w:val="24"/>
                <w:szCs w:val="24"/>
              </w:rPr>
              <w:t>Т13</w:t>
            </w:r>
          </w:p>
        </w:tc>
        <w:tc>
          <w:tcPr>
            <w:tcW w:w="992" w:type="dxa"/>
            <w:tcBorders>
              <w:top w:val="single" w:sz="4" w:space="0" w:color="auto"/>
              <w:left w:val="single" w:sz="4" w:space="0" w:color="auto"/>
              <w:bottom w:val="single" w:sz="4" w:space="0" w:color="auto"/>
              <w:right w:val="single" w:sz="4" w:space="0" w:color="auto"/>
            </w:tcBorders>
          </w:tcPr>
          <w:p w14:paraId="17C951AF" w14:textId="7510EE52" w:rsidR="00974E26" w:rsidRPr="00CB7AB2" w:rsidRDefault="00974E26" w:rsidP="004236D9">
            <w:pPr>
              <w:keepNext/>
              <w:widowControl/>
              <w:autoSpaceDE/>
              <w:autoSpaceDN/>
              <w:jc w:val="center"/>
              <w:outlineLvl w:val="6"/>
              <w:rPr>
                <w:bCs/>
                <w:sz w:val="24"/>
                <w:szCs w:val="24"/>
              </w:rPr>
            </w:pPr>
            <w:r w:rsidRPr="00CB7AB2">
              <w:rPr>
                <w:bCs/>
                <w:sz w:val="24"/>
                <w:szCs w:val="24"/>
              </w:rPr>
              <w:t>Т14</w:t>
            </w:r>
          </w:p>
        </w:tc>
        <w:tc>
          <w:tcPr>
            <w:tcW w:w="1276" w:type="dxa"/>
            <w:tcBorders>
              <w:top w:val="single" w:sz="4" w:space="0" w:color="auto"/>
              <w:left w:val="single" w:sz="4" w:space="0" w:color="auto"/>
              <w:bottom w:val="single" w:sz="4" w:space="0" w:color="auto"/>
              <w:right w:val="single" w:sz="4" w:space="0" w:color="auto"/>
            </w:tcBorders>
          </w:tcPr>
          <w:p w14:paraId="314AE622" w14:textId="606E4902" w:rsidR="00974E26" w:rsidRPr="00CB7AB2" w:rsidRDefault="00974E26" w:rsidP="004236D9">
            <w:pPr>
              <w:keepNext/>
              <w:widowControl/>
              <w:autoSpaceDE/>
              <w:autoSpaceDN/>
              <w:jc w:val="center"/>
              <w:outlineLvl w:val="6"/>
              <w:rPr>
                <w:bCs/>
                <w:sz w:val="24"/>
                <w:szCs w:val="24"/>
              </w:rPr>
            </w:pPr>
            <w:r w:rsidRPr="00CB7AB2">
              <w:rPr>
                <w:bCs/>
                <w:sz w:val="24"/>
                <w:szCs w:val="24"/>
              </w:rPr>
              <w:t>Т15</w:t>
            </w:r>
          </w:p>
        </w:tc>
        <w:tc>
          <w:tcPr>
            <w:tcW w:w="850" w:type="dxa"/>
            <w:tcBorders>
              <w:top w:val="single" w:sz="4" w:space="0" w:color="auto"/>
              <w:left w:val="single" w:sz="4" w:space="0" w:color="auto"/>
              <w:bottom w:val="single" w:sz="4" w:space="0" w:color="auto"/>
              <w:right w:val="single" w:sz="4" w:space="0" w:color="auto"/>
            </w:tcBorders>
          </w:tcPr>
          <w:p w14:paraId="216B63F2" w14:textId="357150D0" w:rsidR="00974E26" w:rsidRPr="00CB7AB2" w:rsidRDefault="00974E26" w:rsidP="004236D9">
            <w:pPr>
              <w:keepNext/>
              <w:widowControl/>
              <w:autoSpaceDE/>
              <w:autoSpaceDN/>
              <w:jc w:val="center"/>
              <w:outlineLvl w:val="6"/>
              <w:rPr>
                <w:bCs/>
                <w:sz w:val="24"/>
                <w:szCs w:val="24"/>
              </w:rPr>
            </w:pPr>
            <w:r w:rsidRPr="00CB7AB2">
              <w:rPr>
                <w:bCs/>
                <w:sz w:val="24"/>
                <w:szCs w:val="24"/>
              </w:rPr>
              <w:t>Т16</w:t>
            </w:r>
          </w:p>
        </w:tc>
        <w:tc>
          <w:tcPr>
            <w:tcW w:w="993" w:type="dxa"/>
            <w:tcBorders>
              <w:top w:val="single" w:sz="4" w:space="0" w:color="auto"/>
              <w:left w:val="single" w:sz="4" w:space="0" w:color="auto"/>
              <w:bottom w:val="single" w:sz="4" w:space="0" w:color="auto"/>
              <w:right w:val="single" w:sz="4" w:space="0" w:color="auto"/>
            </w:tcBorders>
          </w:tcPr>
          <w:p w14:paraId="2FE5FA3B" w14:textId="483D7720" w:rsidR="00974E26" w:rsidRPr="00CB7AB2" w:rsidRDefault="00974E26" w:rsidP="004236D9">
            <w:pPr>
              <w:keepNext/>
              <w:widowControl/>
              <w:autoSpaceDE/>
              <w:autoSpaceDN/>
              <w:jc w:val="center"/>
              <w:outlineLvl w:val="6"/>
              <w:rPr>
                <w:bCs/>
                <w:sz w:val="24"/>
                <w:szCs w:val="24"/>
              </w:rPr>
            </w:pPr>
            <w:r w:rsidRPr="00CB7AB2">
              <w:rPr>
                <w:bCs/>
                <w:sz w:val="24"/>
                <w:szCs w:val="24"/>
              </w:rPr>
              <w:t>Т17</w:t>
            </w:r>
          </w:p>
        </w:tc>
        <w:tc>
          <w:tcPr>
            <w:tcW w:w="1134" w:type="dxa"/>
            <w:tcBorders>
              <w:top w:val="single" w:sz="4" w:space="0" w:color="auto"/>
              <w:left w:val="single" w:sz="4" w:space="0" w:color="auto"/>
              <w:bottom w:val="single" w:sz="4" w:space="0" w:color="auto"/>
              <w:right w:val="single" w:sz="4" w:space="0" w:color="auto"/>
            </w:tcBorders>
          </w:tcPr>
          <w:p w14:paraId="24BD6F92" w14:textId="504F5F3A" w:rsidR="00974E26" w:rsidRPr="00CB7AB2" w:rsidRDefault="00974E26" w:rsidP="004236D9">
            <w:pPr>
              <w:keepNext/>
              <w:widowControl/>
              <w:autoSpaceDE/>
              <w:autoSpaceDN/>
              <w:jc w:val="center"/>
              <w:outlineLvl w:val="6"/>
              <w:rPr>
                <w:bCs/>
                <w:sz w:val="24"/>
                <w:szCs w:val="24"/>
              </w:rPr>
            </w:pPr>
            <w:r w:rsidRPr="00CB7AB2">
              <w:rPr>
                <w:bCs/>
                <w:sz w:val="24"/>
                <w:szCs w:val="24"/>
              </w:rPr>
              <w:t>Т18</w:t>
            </w:r>
          </w:p>
        </w:tc>
        <w:tc>
          <w:tcPr>
            <w:tcW w:w="1134" w:type="dxa"/>
            <w:vMerge/>
            <w:tcBorders>
              <w:left w:val="single" w:sz="4" w:space="0" w:color="auto"/>
              <w:right w:val="single" w:sz="4" w:space="0" w:color="auto"/>
            </w:tcBorders>
          </w:tcPr>
          <w:p w14:paraId="126DE81E" w14:textId="77777777" w:rsidR="00974E26" w:rsidRPr="00CB7AB2" w:rsidRDefault="00974E26" w:rsidP="004236D9">
            <w:pPr>
              <w:keepNext/>
              <w:widowControl/>
              <w:autoSpaceDE/>
              <w:autoSpaceDN/>
              <w:jc w:val="center"/>
              <w:outlineLvl w:val="6"/>
              <w:rPr>
                <w:bCs/>
                <w:i/>
                <w:sz w:val="24"/>
                <w:szCs w:val="24"/>
              </w:rPr>
            </w:pPr>
          </w:p>
        </w:tc>
        <w:tc>
          <w:tcPr>
            <w:tcW w:w="1417" w:type="dxa"/>
            <w:vMerge/>
            <w:tcBorders>
              <w:left w:val="single" w:sz="4" w:space="0" w:color="auto"/>
              <w:right w:val="single" w:sz="4" w:space="0" w:color="auto"/>
            </w:tcBorders>
          </w:tcPr>
          <w:p w14:paraId="1D6E8398" w14:textId="77777777" w:rsidR="00974E26" w:rsidRPr="00CB7AB2" w:rsidRDefault="00974E26" w:rsidP="004236D9">
            <w:pPr>
              <w:keepNext/>
              <w:widowControl/>
              <w:autoSpaceDE/>
              <w:autoSpaceDN/>
              <w:jc w:val="center"/>
              <w:outlineLvl w:val="6"/>
              <w:rPr>
                <w:bCs/>
                <w:i/>
                <w:sz w:val="24"/>
                <w:szCs w:val="24"/>
              </w:rPr>
            </w:pPr>
          </w:p>
        </w:tc>
      </w:tr>
      <w:tr w:rsidR="00CB7AB2" w:rsidRPr="00CB7AB2" w14:paraId="430F1EB4" w14:textId="77777777" w:rsidTr="00CB7AB2">
        <w:trPr>
          <w:trHeight w:val="277"/>
        </w:trPr>
        <w:tc>
          <w:tcPr>
            <w:tcW w:w="1559" w:type="dxa"/>
            <w:tcBorders>
              <w:top w:val="single" w:sz="4" w:space="0" w:color="auto"/>
              <w:left w:val="single" w:sz="4" w:space="0" w:color="auto"/>
              <w:bottom w:val="single" w:sz="4" w:space="0" w:color="auto"/>
              <w:right w:val="single" w:sz="4" w:space="0" w:color="auto"/>
            </w:tcBorders>
          </w:tcPr>
          <w:p w14:paraId="7E4562A0" w14:textId="2638A98A" w:rsidR="00974E26" w:rsidRPr="00CB7AB2" w:rsidRDefault="00C03C60" w:rsidP="004236D9">
            <w:pPr>
              <w:keepNext/>
              <w:widowControl/>
              <w:autoSpaceDE/>
              <w:autoSpaceDN/>
              <w:jc w:val="center"/>
              <w:outlineLvl w:val="6"/>
              <w:rPr>
                <w:bCs/>
                <w:sz w:val="24"/>
                <w:szCs w:val="24"/>
                <w:lang w:val="en-US"/>
              </w:rPr>
            </w:pPr>
            <w:r w:rsidRPr="00CB7AB2">
              <w:rPr>
                <w:bCs/>
                <w:sz w:val="24"/>
                <w:szCs w:val="24"/>
                <w:lang w:val="en-US"/>
              </w:rPr>
              <w:t>0-5</w:t>
            </w:r>
          </w:p>
        </w:tc>
        <w:tc>
          <w:tcPr>
            <w:tcW w:w="992" w:type="dxa"/>
            <w:tcBorders>
              <w:top w:val="single" w:sz="4" w:space="0" w:color="auto"/>
              <w:left w:val="single" w:sz="4" w:space="0" w:color="auto"/>
              <w:bottom w:val="single" w:sz="4" w:space="0" w:color="auto"/>
              <w:right w:val="single" w:sz="4" w:space="0" w:color="auto"/>
            </w:tcBorders>
          </w:tcPr>
          <w:p w14:paraId="46E58F3B" w14:textId="1857AB61" w:rsidR="00974E26" w:rsidRPr="00CB7AB2" w:rsidRDefault="00C03C60" w:rsidP="004236D9">
            <w:pPr>
              <w:keepNext/>
              <w:widowControl/>
              <w:autoSpaceDE/>
              <w:autoSpaceDN/>
              <w:jc w:val="center"/>
              <w:outlineLvl w:val="6"/>
              <w:rPr>
                <w:bCs/>
                <w:sz w:val="24"/>
                <w:szCs w:val="24"/>
                <w:lang w:val="en-US"/>
              </w:rPr>
            </w:pPr>
            <w:r w:rsidRPr="00CB7AB2">
              <w:rPr>
                <w:bCs/>
                <w:sz w:val="24"/>
                <w:szCs w:val="24"/>
                <w:lang w:val="en-US"/>
              </w:rPr>
              <w:t>0-5</w:t>
            </w:r>
          </w:p>
        </w:tc>
        <w:tc>
          <w:tcPr>
            <w:tcW w:w="1276" w:type="dxa"/>
            <w:tcBorders>
              <w:top w:val="single" w:sz="4" w:space="0" w:color="auto"/>
              <w:left w:val="single" w:sz="4" w:space="0" w:color="auto"/>
              <w:bottom w:val="single" w:sz="4" w:space="0" w:color="auto"/>
              <w:right w:val="single" w:sz="4" w:space="0" w:color="auto"/>
            </w:tcBorders>
          </w:tcPr>
          <w:p w14:paraId="2EEA573D" w14:textId="1CD4AB95" w:rsidR="00974E26" w:rsidRPr="00CB7AB2" w:rsidRDefault="00C03C60" w:rsidP="004236D9">
            <w:pPr>
              <w:keepNext/>
              <w:widowControl/>
              <w:autoSpaceDE/>
              <w:autoSpaceDN/>
              <w:jc w:val="center"/>
              <w:outlineLvl w:val="6"/>
              <w:rPr>
                <w:bCs/>
                <w:sz w:val="24"/>
                <w:szCs w:val="24"/>
                <w:lang w:val="en-US"/>
              </w:rPr>
            </w:pPr>
            <w:r w:rsidRPr="00CB7AB2">
              <w:rPr>
                <w:bCs/>
                <w:sz w:val="24"/>
                <w:szCs w:val="24"/>
                <w:lang w:val="en-US"/>
              </w:rPr>
              <w:t>0-5</w:t>
            </w:r>
          </w:p>
        </w:tc>
        <w:tc>
          <w:tcPr>
            <w:tcW w:w="850" w:type="dxa"/>
            <w:tcBorders>
              <w:top w:val="single" w:sz="4" w:space="0" w:color="auto"/>
              <w:left w:val="single" w:sz="4" w:space="0" w:color="auto"/>
              <w:bottom w:val="single" w:sz="4" w:space="0" w:color="auto"/>
              <w:right w:val="single" w:sz="4" w:space="0" w:color="auto"/>
            </w:tcBorders>
          </w:tcPr>
          <w:p w14:paraId="6F217B5D" w14:textId="1F14E040" w:rsidR="00974E26" w:rsidRPr="00CB7AB2" w:rsidRDefault="00C03C60" w:rsidP="004236D9">
            <w:pPr>
              <w:keepNext/>
              <w:widowControl/>
              <w:autoSpaceDE/>
              <w:autoSpaceDN/>
              <w:jc w:val="center"/>
              <w:outlineLvl w:val="6"/>
              <w:rPr>
                <w:bCs/>
                <w:sz w:val="24"/>
                <w:szCs w:val="24"/>
                <w:lang w:val="en-US"/>
              </w:rPr>
            </w:pPr>
            <w:r w:rsidRPr="00CB7AB2">
              <w:rPr>
                <w:bCs/>
                <w:sz w:val="24"/>
                <w:szCs w:val="24"/>
                <w:lang w:val="en-US"/>
              </w:rPr>
              <w:t>0-5</w:t>
            </w:r>
          </w:p>
        </w:tc>
        <w:tc>
          <w:tcPr>
            <w:tcW w:w="993" w:type="dxa"/>
            <w:tcBorders>
              <w:top w:val="single" w:sz="4" w:space="0" w:color="auto"/>
              <w:left w:val="single" w:sz="4" w:space="0" w:color="auto"/>
              <w:bottom w:val="single" w:sz="4" w:space="0" w:color="auto"/>
              <w:right w:val="single" w:sz="4" w:space="0" w:color="auto"/>
            </w:tcBorders>
          </w:tcPr>
          <w:p w14:paraId="728689D1" w14:textId="51EB64EB" w:rsidR="00974E26" w:rsidRPr="00CB7AB2" w:rsidRDefault="00C03C60" w:rsidP="004236D9">
            <w:pPr>
              <w:keepNext/>
              <w:widowControl/>
              <w:autoSpaceDE/>
              <w:autoSpaceDN/>
              <w:jc w:val="center"/>
              <w:outlineLvl w:val="6"/>
              <w:rPr>
                <w:bCs/>
                <w:sz w:val="24"/>
                <w:szCs w:val="24"/>
                <w:lang w:val="en-US"/>
              </w:rPr>
            </w:pPr>
            <w:r w:rsidRPr="00CB7AB2">
              <w:rPr>
                <w:bCs/>
                <w:sz w:val="24"/>
                <w:szCs w:val="24"/>
                <w:lang w:val="en-US"/>
              </w:rPr>
              <w:t>0-5</w:t>
            </w:r>
          </w:p>
        </w:tc>
        <w:tc>
          <w:tcPr>
            <w:tcW w:w="1134" w:type="dxa"/>
            <w:tcBorders>
              <w:top w:val="single" w:sz="4" w:space="0" w:color="auto"/>
              <w:left w:val="single" w:sz="4" w:space="0" w:color="auto"/>
              <w:bottom w:val="single" w:sz="4" w:space="0" w:color="auto"/>
              <w:right w:val="single" w:sz="4" w:space="0" w:color="auto"/>
            </w:tcBorders>
          </w:tcPr>
          <w:p w14:paraId="2E62163B" w14:textId="2EEAF5C8" w:rsidR="00974E26" w:rsidRPr="00CB7AB2" w:rsidRDefault="00C03C60" w:rsidP="004236D9">
            <w:pPr>
              <w:keepNext/>
              <w:widowControl/>
              <w:autoSpaceDE/>
              <w:autoSpaceDN/>
              <w:jc w:val="center"/>
              <w:outlineLvl w:val="6"/>
              <w:rPr>
                <w:bCs/>
                <w:sz w:val="24"/>
                <w:szCs w:val="24"/>
                <w:lang w:val="ru-UA"/>
              </w:rPr>
            </w:pPr>
            <w:r w:rsidRPr="00CB7AB2">
              <w:rPr>
                <w:bCs/>
                <w:sz w:val="24"/>
                <w:szCs w:val="24"/>
                <w:lang w:val="en-US"/>
              </w:rPr>
              <w:t>0-5</w:t>
            </w:r>
          </w:p>
        </w:tc>
        <w:tc>
          <w:tcPr>
            <w:tcW w:w="1134" w:type="dxa"/>
            <w:vMerge/>
            <w:tcBorders>
              <w:left w:val="single" w:sz="4" w:space="0" w:color="auto"/>
              <w:right w:val="single" w:sz="4" w:space="0" w:color="auto"/>
            </w:tcBorders>
          </w:tcPr>
          <w:p w14:paraId="03FBA04A" w14:textId="77777777" w:rsidR="00974E26" w:rsidRPr="00CB7AB2" w:rsidRDefault="00974E26" w:rsidP="004236D9">
            <w:pPr>
              <w:keepNext/>
              <w:widowControl/>
              <w:autoSpaceDE/>
              <w:autoSpaceDN/>
              <w:jc w:val="center"/>
              <w:outlineLvl w:val="6"/>
              <w:rPr>
                <w:bCs/>
                <w:i/>
                <w:sz w:val="24"/>
                <w:szCs w:val="24"/>
              </w:rPr>
            </w:pPr>
          </w:p>
        </w:tc>
        <w:tc>
          <w:tcPr>
            <w:tcW w:w="1417" w:type="dxa"/>
            <w:vMerge/>
            <w:tcBorders>
              <w:left w:val="single" w:sz="4" w:space="0" w:color="auto"/>
              <w:right w:val="single" w:sz="4" w:space="0" w:color="auto"/>
            </w:tcBorders>
          </w:tcPr>
          <w:p w14:paraId="6740FBF7" w14:textId="77777777" w:rsidR="00974E26" w:rsidRPr="00CB7AB2" w:rsidRDefault="00974E26" w:rsidP="004236D9">
            <w:pPr>
              <w:keepNext/>
              <w:widowControl/>
              <w:autoSpaceDE/>
              <w:autoSpaceDN/>
              <w:jc w:val="center"/>
              <w:outlineLvl w:val="6"/>
              <w:rPr>
                <w:bCs/>
                <w:i/>
                <w:sz w:val="24"/>
                <w:szCs w:val="24"/>
              </w:rPr>
            </w:pPr>
          </w:p>
        </w:tc>
      </w:tr>
    </w:tbl>
    <w:p w14:paraId="7119128E" w14:textId="77777777" w:rsidR="00B64B89" w:rsidRPr="00CB7AB2" w:rsidRDefault="00B64B89" w:rsidP="00577172">
      <w:pPr>
        <w:rPr>
          <w:b/>
          <w:sz w:val="28"/>
          <w:szCs w:val="28"/>
          <w:lang w:eastAsia="ru-RU"/>
        </w:rPr>
      </w:pPr>
    </w:p>
    <w:p w14:paraId="74E7EE49" w14:textId="4295E01D" w:rsidR="00B64B89" w:rsidRDefault="002F7E7D" w:rsidP="002F7E7D">
      <w:pPr>
        <w:pStyle w:val="aa"/>
        <w:spacing w:before="0" w:beforeAutospacing="0" w:after="0" w:afterAutospacing="0"/>
        <w:ind w:firstLine="709"/>
        <w:jc w:val="both"/>
        <w:rPr>
          <w:b/>
          <w:bCs/>
          <w:i/>
          <w:sz w:val="28"/>
          <w:szCs w:val="28"/>
          <w:lang w:val="uk-UA"/>
        </w:rPr>
      </w:pPr>
      <w:r>
        <w:rPr>
          <w:b/>
          <w:bCs/>
          <w:i/>
          <w:sz w:val="28"/>
          <w:szCs w:val="28"/>
          <w:lang w:val="uk-UA"/>
        </w:rPr>
        <w:t xml:space="preserve"> </w:t>
      </w:r>
      <w:r w:rsidR="00B64B89" w:rsidRPr="00CB7AB2">
        <w:rPr>
          <w:b/>
          <w:bCs/>
          <w:i/>
          <w:sz w:val="28"/>
          <w:szCs w:val="28"/>
          <w:lang w:val="uk-UA"/>
        </w:rPr>
        <w:t>Самостійна робота здобувачів</w:t>
      </w:r>
    </w:p>
    <w:p w14:paraId="24F6F394" w14:textId="070BE0C8" w:rsidR="005050E4" w:rsidRPr="005050E4" w:rsidRDefault="005050E4" w:rsidP="002F7E7D">
      <w:pPr>
        <w:pStyle w:val="aa"/>
        <w:spacing w:before="0" w:beforeAutospacing="0" w:after="0" w:afterAutospacing="0"/>
        <w:ind w:firstLine="709"/>
        <w:jc w:val="both"/>
        <w:rPr>
          <w:sz w:val="28"/>
          <w:szCs w:val="28"/>
          <w:lang w:val="uk-UA"/>
        </w:rPr>
      </w:pPr>
      <w:r w:rsidRPr="005050E4">
        <w:rPr>
          <w:sz w:val="28"/>
          <w:szCs w:val="28"/>
          <w:lang w:val="uk-UA"/>
        </w:rPr>
        <w:t>До самостійної роботи здобувачів відноситься: підготовка до практичних занять; складання глосарія, підготовка доповідей, презентацій,  написання есе, анотацій, документів.</w:t>
      </w:r>
    </w:p>
    <w:p w14:paraId="74251238" w14:textId="5807B9E5" w:rsidR="00912E1B" w:rsidRPr="005050E4" w:rsidRDefault="00912E1B" w:rsidP="002F7E7D">
      <w:pPr>
        <w:pStyle w:val="aa"/>
        <w:spacing w:before="0" w:beforeAutospacing="0" w:after="0" w:afterAutospacing="0"/>
        <w:ind w:firstLine="709"/>
        <w:jc w:val="center"/>
        <w:rPr>
          <w:sz w:val="28"/>
          <w:szCs w:val="28"/>
          <w:lang w:val="uk-UA"/>
        </w:rPr>
      </w:pPr>
      <w:r w:rsidRPr="005050E4">
        <w:rPr>
          <w:b/>
          <w:bCs/>
          <w:color w:val="17365D" w:themeColor="text2" w:themeShade="BF"/>
          <w:sz w:val="28"/>
          <w:szCs w:val="28"/>
        </w:rPr>
        <w:t>ПОЛІТИКА КУРСУ</w:t>
      </w:r>
      <w:r w:rsidR="00CB7AB2" w:rsidRPr="005050E4">
        <w:rPr>
          <w:b/>
          <w:bCs/>
          <w:color w:val="17365D" w:themeColor="text2" w:themeShade="BF"/>
          <w:sz w:val="28"/>
          <w:szCs w:val="28"/>
          <w:lang w:val="uk-UA"/>
        </w:rPr>
        <w:t xml:space="preserve"> </w:t>
      </w:r>
      <w:r w:rsidR="00CB7AB2" w:rsidRPr="005050E4">
        <w:rPr>
          <w:color w:val="000000"/>
          <w:sz w:val="28"/>
          <w:szCs w:val="28"/>
          <w:lang w:val="uk-UA"/>
        </w:rPr>
        <w:t>(«правила </w:t>
      </w:r>
      <w:r w:rsidR="00B64B89" w:rsidRPr="005050E4">
        <w:rPr>
          <w:color w:val="000000"/>
          <w:sz w:val="28"/>
          <w:szCs w:val="28"/>
          <w:lang w:val="uk-UA"/>
        </w:rPr>
        <w:t>гри»)</w:t>
      </w:r>
    </w:p>
    <w:p w14:paraId="33ACF2C5" w14:textId="77777777" w:rsidR="00B64B89" w:rsidRPr="00A300FE" w:rsidRDefault="00B64B89" w:rsidP="002F7E7D">
      <w:pPr>
        <w:pStyle w:val="aa"/>
        <w:shd w:val="clear" w:color="auto" w:fill="FFFFFF"/>
        <w:spacing w:before="0" w:beforeAutospacing="0" w:after="0" w:afterAutospacing="0"/>
        <w:ind w:firstLine="709"/>
        <w:jc w:val="both"/>
        <w:rPr>
          <w:sz w:val="28"/>
          <w:szCs w:val="28"/>
          <w:lang w:val="uk-UA"/>
        </w:rPr>
      </w:pPr>
      <w:r w:rsidRPr="005050E4">
        <w:rPr>
          <w:b/>
          <w:sz w:val="28"/>
          <w:szCs w:val="28"/>
          <w:lang w:val="uk-UA"/>
        </w:rPr>
        <w:t>Політика щодо дедлайнів та перескладання</w:t>
      </w:r>
      <w:r w:rsidRPr="005050E4">
        <w:rPr>
          <w:sz w:val="28"/>
          <w:szCs w:val="28"/>
          <w:lang w:val="uk-UA"/>
        </w:rPr>
        <w:t>: Роботи, які здаються із порушенням термінів без поважних причин, оцінюються на нижчу оцінку (–10%). У випадку пропуску заняття з поважних причин здобувач зобов’язаний</w:t>
      </w:r>
      <w:r w:rsidRPr="00A300FE">
        <w:rPr>
          <w:sz w:val="28"/>
          <w:szCs w:val="28"/>
          <w:lang w:val="uk-UA"/>
        </w:rPr>
        <w:t xml:space="preserve"> виконати завдання за темою пропущеного заняття у позанавчальний час за погодженням з викладачем. Перескладання відбувається з дозволу деканату за наявності поважних причин.</w:t>
      </w:r>
    </w:p>
    <w:p w14:paraId="0CEA48CF" w14:textId="2301AC17" w:rsidR="00B64B89" w:rsidRPr="002F7E7D" w:rsidRDefault="00B64B89" w:rsidP="002F7E7D">
      <w:pPr>
        <w:pStyle w:val="aa"/>
        <w:shd w:val="clear" w:color="auto" w:fill="FFFFFF"/>
        <w:spacing w:before="0" w:beforeAutospacing="0" w:after="0" w:afterAutospacing="0"/>
        <w:ind w:firstLine="709"/>
        <w:jc w:val="both"/>
        <w:rPr>
          <w:i/>
          <w:sz w:val="28"/>
          <w:szCs w:val="28"/>
          <w:lang w:val="uk-UA"/>
        </w:rPr>
      </w:pPr>
      <w:r w:rsidRPr="002F7E7D">
        <w:rPr>
          <w:b/>
          <w:sz w:val="28"/>
          <w:szCs w:val="28"/>
          <w:lang w:val="uk-UA"/>
        </w:rPr>
        <w:t>Політика щодо академічної доброчесності</w:t>
      </w:r>
      <w:r w:rsidRPr="002F7E7D">
        <w:rPr>
          <w:sz w:val="28"/>
          <w:szCs w:val="28"/>
          <w:lang w:val="uk-UA"/>
        </w:rPr>
        <w:t>: регламентується</w:t>
      </w:r>
      <w:r w:rsidRPr="002F7E7D">
        <w:rPr>
          <w:color w:val="000000"/>
          <w:sz w:val="28"/>
          <w:szCs w:val="28"/>
          <w:lang w:val="uk-UA"/>
        </w:rPr>
        <w:t xml:space="preserve"> </w:t>
      </w:r>
      <w:hyperlink r:id="rId9">
        <w:r w:rsidRPr="002F7E7D">
          <w:rPr>
            <w:rStyle w:val="a7"/>
            <w:i/>
            <w:color w:val="auto"/>
            <w:sz w:val="28"/>
            <w:szCs w:val="28"/>
            <w:u w:val="none"/>
            <w:lang w:val="uk-UA"/>
          </w:rPr>
          <w:t>Положенням про запобігання та</w:t>
        </w:r>
      </w:hyperlink>
      <w:r w:rsidR="00FE505F" w:rsidRPr="002F7E7D">
        <w:rPr>
          <w:rStyle w:val="a7"/>
          <w:i/>
          <w:color w:val="auto"/>
          <w:sz w:val="28"/>
          <w:szCs w:val="28"/>
          <w:u w:val="none"/>
          <w:lang w:val="ru-UA"/>
        </w:rPr>
        <w:t xml:space="preserve"> </w:t>
      </w:r>
      <w:hyperlink r:id="rId10">
        <w:r w:rsidRPr="002F7E7D">
          <w:rPr>
            <w:rStyle w:val="a7"/>
            <w:i/>
            <w:color w:val="auto"/>
            <w:sz w:val="28"/>
            <w:szCs w:val="28"/>
            <w:u w:val="none"/>
            <w:lang w:val="uk-UA"/>
          </w:rPr>
          <w:t>виявлення академічного плагіату у освітній та науково-дослідній роботі учасників освітнього</w:t>
        </w:r>
      </w:hyperlink>
      <w:r w:rsidR="00FE505F" w:rsidRPr="002F7E7D">
        <w:rPr>
          <w:rStyle w:val="a7"/>
          <w:i/>
          <w:color w:val="auto"/>
          <w:sz w:val="28"/>
          <w:szCs w:val="28"/>
          <w:u w:val="none"/>
          <w:lang w:val="ru-UA"/>
        </w:rPr>
        <w:t xml:space="preserve"> </w:t>
      </w:r>
      <w:hyperlink r:id="rId11">
        <w:r w:rsidRPr="002F7E7D">
          <w:rPr>
            <w:rStyle w:val="a7"/>
            <w:i/>
            <w:color w:val="auto"/>
            <w:sz w:val="28"/>
            <w:szCs w:val="28"/>
            <w:u w:val="none"/>
            <w:lang w:val="uk-UA"/>
          </w:rPr>
          <w:t>процесу та науковців Одеського національного університету імені І.</w:t>
        </w:r>
        <w:r w:rsidRPr="002F7E7D">
          <w:rPr>
            <w:rStyle w:val="a7"/>
            <w:i/>
            <w:color w:val="auto"/>
            <w:sz w:val="28"/>
            <w:szCs w:val="28"/>
            <w:u w:val="none"/>
          </w:rPr>
          <w:t> </w:t>
        </w:r>
        <w:r w:rsidRPr="002F7E7D">
          <w:rPr>
            <w:rStyle w:val="a7"/>
            <w:i/>
            <w:color w:val="auto"/>
            <w:sz w:val="28"/>
            <w:szCs w:val="28"/>
            <w:u w:val="none"/>
            <w:lang w:val="uk-UA"/>
          </w:rPr>
          <w:t>І.</w:t>
        </w:r>
        <w:r w:rsidRPr="002F7E7D">
          <w:rPr>
            <w:rStyle w:val="a7"/>
            <w:i/>
            <w:color w:val="auto"/>
            <w:sz w:val="28"/>
            <w:szCs w:val="28"/>
            <w:u w:val="none"/>
          </w:rPr>
          <w:t> </w:t>
        </w:r>
        <w:r w:rsidRPr="002F7E7D">
          <w:rPr>
            <w:rStyle w:val="a7"/>
            <w:i/>
            <w:color w:val="auto"/>
            <w:sz w:val="28"/>
            <w:szCs w:val="28"/>
            <w:u w:val="none"/>
            <w:lang w:val="uk-UA"/>
          </w:rPr>
          <w:t>Мечникова</w:t>
        </w:r>
      </w:hyperlink>
      <w:r w:rsidRPr="002F7E7D">
        <w:rPr>
          <w:i/>
          <w:sz w:val="28"/>
          <w:szCs w:val="28"/>
          <w:lang w:val="uk-UA"/>
        </w:rPr>
        <w:t xml:space="preserve"> (</w:t>
      </w:r>
      <w:hyperlink r:id="rId12">
        <w:r w:rsidRPr="002F7E7D">
          <w:rPr>
            <w:rStyle w:val="a7"/>
            <w:i/>
            <w:color w:val="auto"/>
            <w:sz w:val="28"/>
            <w:szCs w:val="28"/>
            <w:u w:val="none"/>
          </w:rPr>
          <w:t>polozhennya</w:t>
        </w:r>
        <w:r w:rsidRPr="002F7E7D">
          <w:rPr>
            <w:rStyle w:val="a7"/>
            <w:i/>
            <w:color w:val="auto"/>
            <w:sz w:val="28"/>
            <w:szCs w:val="28"/>
            <w:u w:val="none"/>
            <w:lang w:val="uk-UA"/>
          </w:rPr>
          <w:t>-</w:t>
        </w:r>
      </w:hyperlink>
      <w:hyperlink r:id="rId13">
        <w:r w:rsidRPr="002F7E7D">
          <w:rPr>
            <w:rStyle w:val="a7"/>
            <w:i/>
            <w:color w:val="auto"/>
            <w:sz w:val="28"/>
            <w:szCs w:val="28"/>
            <w:u w:val="none"/>
          </w:rPr>
          <w:t>antiplagiat</w:t>
        </w:r>
        <w:r w:rsidRPr="002F7E7D">
          <w:rPr>
            <w:rStyle w:val="a7"/>
            <w:i/>
            <w:color w:val="auto"/>
            <w:sz w:val="28"/>
            <w:szCs w:val="28"/>
            <w:u w:val="none"/>
            <w:lang w:val="uk-UA"/>
          </w:rPr>
          <w:t>-2021.</w:t>
        </w:r>
        <w:r w:rsidRPr="002F7E7D">
          <w:rPr>
            <w:rStyle w:val="a7"/>
            <w:i/>
            <w:color w:val="auto"/>
            <w:sz w:val="28"/>
            <w:szCs w:val="28"/>
            <w:u w:val="none"/>
          </w:rPr>
          <w:t>pdf</w:t>
        </w:r>
        <w:r w:rsidRPr="002F7E7D">
          <w:rPr>
            <w:rStyle w:val="a7"/>
            <w:i/>
            <w:color w:val="auto"/>
            <w:sz w:val="28"/>
            <w:szCs w:val="28"/>
            <w:u w:val="none"/>
            <w:lang w:val="uk-UA"/>
          </w:rPr>
          <w:t xml:space="preserve"> (</w:t>
        </w:r>
        <w:r w:rsidRPr="002F7E7D">
          <w:rPr>
            <w:rStyle w:val="a7"/>
            <w:i/>
            <w:color w:val="auto"/>
            <w:sz w:val="28"/>
            <w:szCs w:val="28"/>
            <w:u w:val="none"/>
          </w:rPr>
          <w:t>onu</w:t>
        </w:r>
        <w:r w:rsidRPr="002F7E7D">
          <w:rPr>
            <w:rStyle w:val="a7"/>
            <w:i/>
            <w:color w:val="auto"/>
            <w:sz w:val="28"/>
            <w:szCs w:val="28"/>
            <w:u w:val="none"/>
            <w:lang w:val="uk-UA"/>
          </w:rPr>
          <w:t>.</w:t>
        </w:r>
        <w:r w:rsidRPr="002F7E7D">
          <w:rPr>
            <w:rStyle w:val="a7"/>
            <w:i/>
            <w:color w:val="auto"/>
            <w:sz w:val="28"/>
            <w:szCs w:val="28"/>
            <w:u w:val="none"/>
          </w:rPr>
          <w:t>edu</w:t>
        </w:r>
        <w:r w:rsidRPr="002F7E7D">
          <w:rPr>
            <w:rStyle w:val="a7"/>
            <w:i/>
            <w:color w:val="auto"/>
            <w:sz w:val="28"/>
            <w:szCs w:val="28"/>
            <w:u w:val="none"/>
            <w:lang w:val="uk-UA"/>
          </w:rPr>
          <w:t>.</w:t>
        </w:r>
        <w:r w:rsidRPr="002F7E7D">
          <w:rPr>
            <w:rStyle w:val="a7"/>
            <w:i/>
            <w:color w:val="auto"/>
            <w:sz w:val="28"/>
            <w:szCs w:val="28"/>
            <w:u w:val="none"/>
          </w:rPr>
          <w:t>ua</w:t>
        </w:r>
        <w:r w:rsidRPr="002F7E7D">
          <w:rPr>
            <w:rStyle w:val="a7"/>
            <w:i/>
            <w:color w:val="auto"/>
            <w:sz w:val="28"/>
            <w:szCs w:val="28"/>
            <w:u w:val="none"/>
            <w:lang w:val="uk-UA"/>
          </w:rPr>
          <w:t>)</w:t>
        </w:r>
      </w:hyperlink>
      <w:r w:rsidRPr="002F7E7D">
        <w:rPr>
          <w:i/>
          <w:sz w:val="28"/>
          <w:szCs w:val="28"/>
          <w:lang w:val="uk-UA"/>
        </w:rPr>
        <w:t>.</w:t>
      </w:r>
    </w:p>
    <w:p w14:paraId="153CABDB" w14:textId="12F7ED7E" w:rsidR="00E6207A" w:rsidRPr="002F7E7D" w:rsidRDefault="00B64B89" w:rsidP="002F7E7D">
      <w:pPr>
        <w:jc w:val="both"/>
        <w:rPr>
          <w:sz w:val="28"/>
          <w:szCs w:val="28"/>
        </w:rPr>
      </w:pPr>
      <w:r w:rsidRPr="002F7E7D">
        <w:rPr>
          <w:b/>
          <w:sz w:val="28"/>
          <w:szCs w:val="28"/>
        </w:rPr>
        <w:t>Політика щодо відвідування</w:t>
      </w:r>
      <w:r w:rsidRPr="002F7E7D">
        <w:rPr>
          <w:sz w:val="28"/>
          <w:szCs w:val="28"/>
        </w:rPr>
        <w:t xml:space="preserve">: Відвідування занять є обов’язковим. В окремих випадках навчання може відбуватись онлайн з використанням дистанційних технологій. Порядок та умови такого навчання регламентуються </w:t>
      </w:r>
      <w:r w:rsidRPr="002F7E7D">
        <w:rPr>
          <w:i/>
          <w:sz w:val="28"/>
          <w:szCs w:val="28"/>
        </w:rPr>
        <w:t>Положенням про організацію освітнього процесу в ОНУ (</w:t>
      </w:r>
      <w:hyperlink r:id="rId14">
        <w:r w:rsidRPr="002F7E7D">
          <w:rPr>
            <w:rStyle w:val="a7"/>
            <w:i/>
            <w:color w:val="auto"/>
            <w:sz w:val="28"/>
            <w:szCs w:val="28"/>
            <w:u w:val="none"/>
          </w:rPr>
          <w:t>poloz-org-osvit-process_2022.pdf (onu.edu.ua)</w:t>
        </w:r>
      </w:hyperlink>
    </w:p>
    <w:sectPr w:rsidR="00E6207A" w:rsidRPr="002F7E7D" w:rsidSect="00C31310">
      <w:footerReference w:type="default" r:id="rId15"/>
      <w:pgSz w:w="12240" w:h="15840"/>
      <w:pgMar w:top="920" w:right="1041" w:bottom="1180" w:left="1418" w:header="0" w:footer="99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C3381" w14:textId="77777777" w:rsidR="00E6185C" w:rsidRDefault="00E6185C">
      <w:r>
        <w:separator/>
      </w:r>
    </w:p>
  </w:endnote>
  <w:endnote w:type="continuationSeparator" w:id="0">
    <w:p w14:paraId="4AFB4FE3" w14:textId="77777777" w:rsidR="00E6185C" w:rsidRDefault="00E6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0B22F" w14:textId="77777777" w:rsidR="00FA0506" w:rsidRDefault="00912E1B">
    <w:pPr>
      <w:pStyle w:val="a3"/>
      <w:spacing w:line="14" w:lineRule="auto"/>
      <w:ind w:left="0" w:firstLine="0"/>
      <w:rPr>
        <w:sz w:val="20"/>
      </w:rPr>
    </w:pPr>
    <w:r>
      <w:rPr>
        <w:noProof/>
        <w:lang w:val="en-US"/>
      </w:rPr>
      <mc:AlternateContent>
        <mc:Choice Requires="wps">
          <w:drawing>
            <wp:anchor distT="0" distB="0" distL="114300" distR="114300" simplePos="0" relativeHeight="251658240" behindDoc="1" locked="0" layoutInCell="1" allowOverlap="1" wp14:anchorId="083E65CD" wp14:editId="5CD427F6">
              <wp:simplePos x="0" y="0"/>
              <wp:positionH relativeFrom="page">
                <wp:posOffset>3816350</wp:posOffset>
              </wp:positionH>
              <wp:positionV relativeFrom="page">
                <wp:posOffset>9284970</wp:posOffset>
              </wp:positionV>
              <wp:extent cx="140335" cy="16764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AB228" w14:textId="1A81BA09" w:rsidR="00FA0506" w:rsidRDefault="00AE4D19">
                          <w:pPr>
                            <w:spacing w:before="13"/>
                            <w:ind w:left="60"/>
                            <w:rPr>
                              <w:sz w:val="20"/>
                            </w:rPr>
                          </w:pPr>
                          <w:r>
                            <w:fldChar w:fldCharType="begin"/>
                          </w:r>
                          <w:r>
                            <w:rPr>
                              <w:sz w:val="20"/>
                            </w:rPr>
                            <w:instrText xml:space="preserve"> PAGE </w:instrText>
                          </w:r>
                          <w:r>
                            <w:fldChar w:fldCharType="separate"/>
                          </w:r>
                          <w:r w:rsidR="00B70033">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E65CD" id="_x0000_t202" coordsize="21600,21600" o:spt="202" path="m,l,21600r21600,l21600,xe">
              <v:stroke joinstyle="miter"/>
              <v:path gradientshapeok="t" o:connecttype="rect"/>
            </v:shapetype>
            <v:shape id="Поле 2" o:spid="_x0000_s1026" type="#_x0000_t202" style="position:absolute;margin-left:300.5pt;margin-top:731.1pt;width:11.05pt;height:1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" filled="f" stroked="f">
              <v:textbox inset="0,0,0,0">
                <w:txbxContent>
                  <w:p w14:paraId="020AB228" w14:textId="1A81BA09" w:rsidR="00FA0506" w:rsidRDefault="00AE4D19">
                    <w:pPr>
                      <w:spacing w:before="13"/>
                      <w:ind w:left="60"/>
                      <w:rPr>
                        <w:sz w:val="20"/>
                      </w:rPr>
                    </w:pPr>
                    <w:r>
                      <w:fldChar w:fldCharType="begin"/>
                    </w:r>
                    <w:r>
                      <w:rPr>
                        <w:sz w:val="20"/>
                      </w:rPr>
                      <w:instrText xml:space="preserve"> PAGE </w:instrText>
                    </w:r>
                    <w:r>
                      <w:fldChar w:fldCharType="separate"/>
                    </w:r>
                    <w:r w:rsidR="00B70033">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360D7" w14:textId="77777777" w:rsidR="00E6185C" w:rsidRDefault="00E6185C">
      <w:r>
        <w:separator/>
      </w:r>
    </w:p>
  </w:footnote>
  <w:footnote w:type="continuationSeparator" w:id="0">
    <w:p w14:paraId="1802C3C1" w14:textId="77777777" w:rsidR="00E6185C" w:rsidRDefault="00E618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18AA"/>
    <w:multiLevelType w:val="hybridMultilevel"/>
    <w:tmpl w:val="ADFE8B7E"/>
    <w:lvl w:ilvl="0" w:tplc="386E4F92">
      <w:numFmt w:val="bullet"/>
      <w:lvlText w:val="-"/>
      <w:lvlJc w:val="left"/>
      <w:pPr>
        <w:tabs>
          <w:tab w:val="num" w:pos="510"/>
        </w:tabs>
        <w:ind w:left="510" w:hanging="510"/>
      </w:pPr>
      <w:rPr>
        <w:rFonts w:hint="default"/>
      </w:rPr>
    </w:lvl>
    <w:lvl w:ilvl="1" w:tplc="04190003" w:tentative="1">
      <w:start w:val="1"/>
      <w:numFmt w:val="bullet"/>
      <w:lvlText w:val="o"/>
      <w:lvlJc w:val="left"/>
      <w:pPr>
        <w:tabs>
          <w:tab w:val="num" w:pos="1043"/>
        </w:tabs>
        <w:ind w:left="1043" w:hanging="360"/>
      </w:pPr>
      <w:rPr>
        <w:rFonts w:ascii="Courier New" w:hAnsi="Courier New" w:cs="Courier New" w:hint="default"/>
      </w:rPr>
    </w:lvl>
    <w:lvl w:ilvl="2" w:tplc="04190005" w:tentative="1">
      <w:start w:val="1"/>
      <w:numFmt w:val="bullet"/>
      <w:lvlText w:val=""/>
      <w:lvlJc w:val="left"/>
      <w:pPr>
        <w:tabs>
          <w:tab w:val="num" w:pos="1763"/>
        </w:tabs>
        <w:ind w:left="1763" w:hanging="360"/>
      </w:pPr>
      <w:rPr>
        <w:rFonts w:ascii="Wingdings" w:hAnsi="Wingdings" w:hint="default"/>
      </w:rPr>
    </w:lvl>
    <w:lvl w:ilvl="3" w:tplc="04190001" w:tentative="1">
      <w:start w:val="1"/>
      <w:numFmt w:val="bullet"/>
      <w:lvlText w:val=""/>
      <w:lvlJc w:val="left"/>
      <w:pPr>
        <w:tabs>
          <w:tab w:val="num" w:pos="2483"/>
        </w:tabs>
        <w:ind w:left="2483" w:hanging="360"/>
      </w:pPr>
      <w:rPr>
        <w:rFonts w:ascii="Symbol" w:hAnsi="Symbol" w:hint="default"/>
      </w:rPr>
    </w:lvl>
    <w:lvl w:ilvl="4" w:tplc="04190003" w:tentative="1">
      <w:start w:val="1"/>
      <w:numFmt w:val="bullet"/>
      <w:lvlText w:val="o"/>
      <w:lvlJc w:val="left"/>
      <w:pPr>
        <w:tabs>
          <w:tab w:val="num" w:pos="3203"/>
        </w:tabs>
        <w:ind w:left="3203" w:hanging="360"/>
      </w:pPr>
      <w:rPr>
        <w:rFonts w:ascii="Courier New" w:hAnsi="Courier New" w:cs="Courier New" w:hint="default"/>
      </w:rPr>
    </w:lvl>
    <w:lvl w:ilvl="5" w:tplc="04190005" w:tentative="1">
      <w:start w:val="1"/>
      <w:numFmt w:val="bullet"/>
      <w:lvlText w:val=""/>
      <w:lvlJc w:val="left"/>
      <w:pPr>
        <w:tabs>
          <w:tab w:val="num" w:pos="3923"/>
        </w:tabs>
        <w:ind w:left="3923" w:hanging="360"/>
      </w:pPr>
      <w:rPr>
        <w:rFonts w:ascii="Wingdings" w:hAnsi="Wingdings" w:hint="default"/>
      </w:rPr>
    </w:lvl>
    <w:lvl w:ilvl="6" w:tplc="04190001" w:tentative="1">
      <w:start w:val="1"/>
      <w:numFmt w:val="bullet"/>
      <w:lvlText w:val=""/>
      <w:lvlJc w:val="left"/>
      <w:pPr>
        <w:tabs>
          <w:tab w:val="num" w:pos="4643"/>
        </w:tabs>
        <w:ind w:left="4643" w:hanging="360"/>
      </w:pPr>
      <w:rPr>
        <w:rFonts w:ascii="Symbol" w:hAnsi="Symbol" w:hint="default"/>
      </w:rPr>
    </w:lvl>
    <w:lvl w:ilvl="7" w:tplc="04190003" w:tentative="1">
      <w:start w:val="1"/>
      <w:numFmt w:val="bullet"/>
      <w:lvlText w:val="o"/>
      <w:lvlJc w:val="left"/>
      <w:pPr>
        <w:tabs>
          <w:tab w:val="num" w:pos="5363"/>
        </w:tabs>
        <w:ind w:left="5363" w:hanging="360"/>
      </w:pPr>
      <w:rPr>
        <w:rFonts w:ascii="Courier New" w:hAnsi="Courier New" w:cs="Courier New" w:hint="default"/>
      </w:rPr>
    </w:lvl>
    <w:lvl w:ilvl="8" w:tplc="04190005" w:tentative="1">
      <w:start w:val="1"/>
      <w:numFmt w:val="bullet"/>
      <w:lvlText w:val=""/>
      <w:lvlJc w:val="left"/>
      <w:pPr>
        <w:tabs>
          <w:tab w:val="num" w:pos="6083"/>
        </w:tabs>
        <w:ind w:left="6083" w:hanging="360"/>
      </w:pPr>
      <w:rPr>
        <w:rFonts w:ascii="Wingdings" w:hAnsi="Wingdings" w:hint="default"/>
      </w:rPr>
    </w:lvl>
  </w:abstractNum>
  <w:abstractNum w:abstractNumId="1" w15:restartNumberingAfterBreak="0">
    <w:nsid w:val="0D9964A3"/>
    <w:multiLevelType w:val="hybridMultilevel"/>
    <w:tmpl w:val="052CC508"/>
    <w:lvl w:ilvl="0" w:tplc="764CAA28">
      <w:start w:val="1"/>
      <w:numFmt w:val="bullet"/>
      <w:lvlText w:val="-"/>
      <w:lvlJc w:val="left"/>
      <w:pPr>
        <w:tabs>
          <w:tab w:val="num" w:pos="708"/>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CEC4790">
      <w:start w:val="1"/>
      <w:numFmt w:val="bullet"/>
      <w:lvlText w:val="o"/>
      <w:lvlJc w:val="left"/>
      <w:pPr>
        <w:tabs>
          <w:tab w:val="left" w:pos="708"/>
          <w:tab w:val="num" w:pos="1416"/>
        </w:tabs>
        <w:ind w:left="142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564DC4E">
      <w:start w:val="1"/>
      <w:numFmt w:val="bullet"/>
      <w:lvlText w:val="▪"/>
      <w:lvlJc w:val="left"/>
      <w:pPr>
        <w:tabs>
          <w:tab w:val="left" w:pos="708"/>
          <w:tab w:val="num" w:pos="2124"/>
        </w:tabs>
        <w:ind w:left="213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918FBD8">
      <w:start w:val="1"/>
      <w:numFmt w:val="bullet"/>
      <w:lvlText w:val="•"/>
      <w:lvlJc w:val="left"/>
      <w:pPr>
        <w:tabs>
          <w:tab w:val="left" w:pos="708"/>
          <w:tab w:val="num" w:pos="2832"/>
        </w:tabs>
        <w:ind w:left="284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3AE4D06">
      <w:start w:val="1"/>
      <w:numFmt w:val="bullet"/>
      <w:lvlText w:val="o"/>
      <w:lvlJc w:val="left"/>
      <w:pPr>
        <w:tabs>
          <w:tab w:val="left" w:pos="708"/>
          <w:tab w:val="num" w:pos="3540"/>
        </w:tabs>
        <w:ind w:left="355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41051F8">
      <w:start w:val="1"/>
      <w:numFmt w:val="bullet"/>
      <w:lvlText w:val="▪"/>
      <w:lvlJc w:val="left"/>
      <w:pPr>
        <w:tabs>
          <w:tab w:val="left" w:pos="708"/>
          <w:tab w:val="num" w:pos="4248"/>
        </w:tabs>
        <w:ind w:left="426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AF2F86C">
      <w:start w:val="1"/>
      <w:numFmt w:val="bullet"/>
      <w:lvlText w:val="•"/>
      <w:lvlJc w:val="left"/>
      <w:pPr>
        <w:tabs>
          <w:tab w:val="left" w:pos="708"/>
          <w:tab w:val="num" w:pos="4956"/>
        </w:tabs>
        <w:ind w:left="496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854550A">
      <w:start w:val="1"/>
      <w:numFmt w:val="bullet"/>
      <w:lvlText w:val="o"/>
      <w:lvlJc w:val="left"/>
      <w:pPr>
        <w:tabs>
          <w:tab w:val="left" w:pos="708"/>
          <w:tab w:val="num" w:pos="5664"/>
        </w:tabs>
        <w:ind w:left="567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91A40E8">
      <w:start w:val="1"/>
      <w:numFmt w:val="bullet"/>
      <w:lvlText w:val="▪"/>
      <w:lvlJc w:val="left"/>
      <w:pPr>
        <w:tabs>
          <w:tab w:val="left" w:pos="708"/>
          <w:tab w:val="num" w:pos="6372"/>
        </w:tabs>
        <w:ind w:left="638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7C3126"/>
    <w:multiLevelType w:val="hybridMultilevel"/>
    <w:tmpl w:val="452AE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E9341AF"/>
    <w:multiLevelType w:val="hybridMultilevel"/>
    <w:tmpl w:val="682241EE"/>
    <w:lvl w:ilvl="0" w:tplc="5A1683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EB1B0A"/>
    <w:multiLevelType w:val="hybridMultilevel"/>
    <w:tmpl w:val="8868A4B2"/>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952180"/>
    <w:multiLevelType w:val="hybridMultilevel"/>
    <w:tmpl w:val="CE703DB4"/>
    <w:lvl w:ilvl="0" w:tplc="7F2642B0">
      <w:start w:val="1"/>
      <w:numFmt w:val="bullet"/>
      <w:lvlText w:val="-"/>
      <w:lvlJc w:val="left"/>
      <w:pPr>
        <w:tabs>
          <w:tab w:val="num" w:pos="708"/>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09CA672">
      <w:start w:val="1"/>
      <w:numFmt w:val="bullet"/>
      <w:lvlText w:val="o"/>
      <w:lvlJc w:val="left"/>
      <w:pPr>
        <w:tabs>
          <w:tab w:val="left" w:pos="708"/>
          <w:tab w:val="num" w:pos="1416"/>
        </w:tabs>
        <w:ind w:left="142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04042E">
      <w:start w:val="1"/>
      <w:numFmt w:val="bullet"/>
      <w:lvlText w:val="▪"/>
      <w:lvlJc w:val="left"/>
      <w:pPr>
        <w:tabs>
          <w:tab w:val="left" w:pos="708"/>
          <w:tab w:val="num" w:pos="2124"/>
        </w:tabs>
        <w:ind w:left="213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E22CF56">
      <w:start w:val="1"/>
      <w:numFmt w:val="bullet"/>
      <w:lvlText w:val="•"/>
      <w:lvlJc w:val="left"/>
      <w:pPr>
        <w:tabs>
          <w:tab w:val="left" w:pos="708"/>
          <w:tab w:val="num" w:pos="2832"/>
        </w:tabs>
        <w:ind w:left="284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BD8ED06">
      <w:start w:val="1"/>
      <w:numFmt w:val="bullet"/>
      <w:lvlText w:val="o"/>
      <w:lvlJc w:val="left"/>
      <w:pPr>
        <w:tabs>
          <w:tab w:val="left" w:pos="708"/>
          <w:tab w:val="num" w:pos="3540"/>
        </w:tabs>
        <w:ind w:left="355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564421E">
      <w:start w:val="1"/>
      <w:numFmt w:val="bullet"/>
      <w:lvlText w:val="▪"/>
      <w:lvlJc w:val="left"/>
      <w:pPr>
        <w:tabs>
          <w:tab w:val="left" w:pos="708"/>
          <w:tab w:val="num" w:pos="4248"/>
        </w:tabs>
        <w:ind w:left="426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6360D36">
      <w:start w:val="1"/>
      <w:numFmt w:val="bullet"/>
      <w:lvlText w:val="•"/>
      <w:lvlJc w:val="left"/>
      <w:pPr>
        <w:tabs>
          <w:tab w:val="left" w:pos="708"/>
          <w:tab w:val="num" w:pos="4956"/>
        </w:tabs>
        <w:ind w:left="496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48C45CC">
      <w:start w:val="1"/>
      <w:numFmt w:val="bullet"/>
      <w:lvlText w:val="o"/>
      <w:lvlJc w:val="left"/>
      <w:pPr>
        <w:tabs>
          <w:tab w:val="left" w:pos="708"/>
          <w:tab w:val="num" w:pos="5664"/>
        </w:tabs>
        <w:ind w:left="567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BBC22C0">
      <w:start w:val="1"/>
      <w:numFmt w:val="bullet"/>
      <w:lvlText w:val="▪"/>
      <w:lvlJc w:val="left"/>
      <w:pPr>
        <w:tabs>
          <w:tab w:val="left" w:pos="708"/>
          <w:tab w:val="num" w:pos="6372"/>
        </w:tabs>
        <w:ind w:left="638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A212942"/>
    <w:multiLevelType w:val="hybridMultilevel"/>
    <w:tmpl w:val="14CADE5A"/>
    <w:lvl w:ilvl="0" w:tplc="D10AEF7A">
      <w:start w:val="1"/>
      <w:numFmt w:val="bullet"/>
      <w:lvlText w:val="-"/>
      <w:lvlJc w:val="left"/>
      <w:pPr>
        <w:tabs>
          <w:tab w:val="num" w:pos="708"/>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EDE01F8">
      <w:start w:val="1"/>
      <w:numFmt w:val="bullet"/>
      <w:lvlText w:val="o"/>
      <w:lvlJc w:val="left"/>
      <w:pPr>
        <w:tabs>
          <w:tab w:val="left" w:pos="708"/>
          <w:tab w:val="num" w:pos="1416"/>
        </w:tabs>
        <w:ind w:left="142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9222880">
      <w:start w:val="1"/>
      <w:numFmt w:val="bullet"/>
      <w:lvlText w:val="▪"/>
      <w:lvlJc w:val="left"/>
      <w:pPr>
        <w:tabs>
          <w:tab w:val="left" w:pos="708"/>
          <w:tab w:val="num" w:pos="2124"/>
        </w:tabs>
        <w:ind w:left="213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CD4647A">
      <w:start w:val="1"/>
      <w:numFmt w:val="bullet"/>
      <w:lvlText w:val="•"/>
      <w:lvlJc w:val="left"/>
      <w:pPr>
        <w:tabs>
          <w:tab w:val="left" w:pos="708"/>
          <w:tab w:val="num" w:pos="2832"/>
        </w:tabs>
        <w:ind w:left="284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BACD61A">
      <w:start w:val="1"/>
      <w:numFmt w:val="bullet"/>
      <w:lvlText w:val="o"/>
      <w:lvlJc w:val="left"/>
      <w:pPr>
        <w:tabs>
          <w:tab w:val="left" w:pos="708"/>
          <w:tab w:val="num" w:pos="3540"/>
        </w:tabs>
        <w:ind w:left="355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1CAEF90">
      <w:start w:val="1"/>
      <w:numFmt w:val="bullet"/>
      <w:lvlText w:val="▪"/>
      <w:lvlJc w:val="left"/>
      <w:pPr>
        <w:tabs>
          <w:tab w:val="left" w:pos="708"/>
          <w:tab w:val="num" w:pos="4248"/>
        </w:tabs>
        <w:ind w:left="426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3086074">
      <w:start w:val="1"/>
      <w:numFmt w:val="bullet"/>
      <w:lvlText w:val="•"/>
      <w:lvlJc w:val="left"/>
      <w:pPr>
        <w:tabs>
          <w:tab w:val="left" w:pos="708"/>
          <w:tab w:val="num" w:pos="4956"/>
        </w:tabs>
        <w:ind w:left="496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590FD3A">
      <w:start w:val="1"/>
      <w:numFmt w:val="bullet"/>
      <w:lvlText w:val="o"/>
      <w:lvlJc w:val="left"/>
      <w:pPr>
        <w:tabs>
          <w:tab w:val="left" w:pos="708"/>
          <w:tab w:val="num" w:pos="5664"/>
        </w:tabs>
        <w:ind w:left="567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0B85820">
      <w:start w:val="1"/>
      <w:numFmt w:val="bullet"/>
      <w:lvlText w:val="▪"/>
      <w:lvlJc w:val="left"/>
      <w:pPr>
        <w:tabs>
          <w:tab w:val="left" w:pos="708"/>
          <w:tab w:val="num" w:pos="6372"/>
        </w:tabs>
        <w:ind w:left="638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2744DAF"/>
    <w:multiLevelType w:val="hybridMultilevel"/>
    <w:tmpl w:val="20FA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E52"/>
    <w:rsid w:val="00001C2F"/>
    <w:rsid w:val="00023A22"/>
    <w:rsid w:val="00041C3D"/>
    <w:rsid w:val="00047B41"/>
    <w:rsid w:val="00066C91"/>
    <w:rsid w:val="000838DD"/>
    <w:rsid w:val="000905A9"/>
    <w:rsid w:val="000A404B"/>
    <w:rsid w:val="000B034A"/>
    <w:rsid w:val="000B752A"/>
    <w:rsid w:val="00100F5F"/>
    <w:rsid w:val="00122209"/>
    <w:rsid w:val="00130DA1"/>
    <w:rsid w:val="00142DFB"/>
    <w:rsid w:val="00152DC4"/>
    <w:rsid w:val="00162567"/>
    <w:rsid w:val="001A54E3"/>
    <w:rsid w:val="001A7C56"/>
    <w:rsid w:val="001C69EE"/>
    <w:rsid w:val="001D0D93"/>
    <w:rsid w:val="001F45B6"/>
    <w:rsid w:val="002119C9"/>
    <w:rsid w:val="00224510"/>
    <w:rsid w:val="00267FD4"/>
    <w:rsid w:val="002B3AD1"/>
    <w:rsid w:val="002D4D90"/>
    <w:rsid w:val="002F574D"/>
    <w:rsid w:val="002F7E7D"/>
    <w:rsid w:val="00314C61"/>
    <w:rsid w:val="00331E75"/>
    <w:rsid w:val="00344158"/>
    <w:rsid w:val="00345B43"/>
    <w:rsid w:val="00350683"/>
    <w:rsid w:val="00373DD3"/>
    <w:rsid w:val="00392344"/>
    <w:rsid w:val="003A3D7F"/>
    <w:rsid w:val="004236D9"/>
    <w:rsid w:val="004253B4"/>
    <w:rsid w:val="00426EF8"/>
    <w:rsid w:val="00430092"/>
    <w:rsid w:val="00431CD9"/>
    <w:rsid w:val="00461CC0"/>
    <w:rsid w:val="00471505"/>
    <w:rsid w:val="004746F9"/>
    <w:rsid w:val="004915E3"/>
    <w:rsid w:val="004F2254"/>
    <w:rsid w:val="004F7600"/>
    <w:rsid w:val="004F7C04"/>
    <w:rsid w:val="005042B4"/>
    <w:rsid w:val="005050E4"/>
    <w:rsid w:val="0051267E"/>
    <w:rsid w:val="00531681"/>
    <w:rsid w:val="00565C00"/>
    <w:rsid w:val="00577172"/>
    <w:rsid w:val="0058473F"/>
    <w:rsid w:val="005C5A21"/>
    <w:rsid w:val="005F28B3"/>
    <w:rsid w:val="005F715E"/>
    <w:rsid w:val="00607E32"/>
    <w:rsid w:val="006236FB"/>
    <w:rsid w:val="006405DB"/>
    <w:rsid w:val="00642946"/>
    <w:rsid w:val="00642D0A"/>
    <w:rsid w:val="006651B5"/>
    <w:rsid w:val="00670815"/>
    <w:rsid w:val="006A479B"/>
    <w:rsid w:val="006A63AF"/>
    <w:rsid w:val="006D6373"/>
    <w:rsid w:val="006E0D7A"/>
    <w:rsid w:val="00724BE5"/>
    <w:rsid w:val="00775A91"/>
    <w:rsid w:val="00777FAF"/>
    <w:rsid w:val="007B6174"/>
    <w:rsid w:val="007B6D5A"/>
    <w:rsid w:val="007D2CC7"/>
    <w:rsid w:val="007E5D9F"/>
    <w:rsid w:val="00817E1A"/>
    <w:rsid w:val="008207BA"/>
    <w:rsid w:val="00865315"/>
    <w:rsid w:val="00883621"/>
    <w:rsid w:val="008A5455"/>
    <w:rsid w:val="008E4302"/>
    <w:rsid w:val="00905225"/>
    <w:rsid w:val="00912E1B"/>
    <w:rsid w:val="00924AC6"/>
    <w:rsid w:val="00940E81"/>
    <w:rsid w:val="00941E52"/>
    <w:rsid w:val="00963C71"/>
    <w:rsid w:val="00974E26"/>
    <w:rsid w:val="00980F10"/>
    <w:rsid w:val="00991616"/>
    <w:rsid w:val="0099459F"/>
    <w:rsid w:val="00994A09"/>
    <w:rsid w:val="009A3281"/>
    <w:rsid w:val="009B0256"/>
    <w:rsid w:val="009B3270"/>
    <w:rsid w:val="00A03B5C"/>
    <w:rsid w:val="00A16A71"/>
    <w:rsid w:val="00A16C7C"/>
    <w:rsid w:val="00A21CFE"/>
    <w:rsid w:val="00A7649D"/>
    <w:rsid w:val="00AA3080"/>
    <w:rsid w:val="00AD24E3"/>
    <w:rsid w:val="00AE4D19"/>
    <w:rsid w:val="00B24022"/>
    <w:rsid w:val="00B50926"/>
    <w:rsid w:val="00B64B89"/>
    <w:rsid w:val="00B70033"/>
    <w:rsid w:val="00B84728"/>
    <w:rsid w:val="00B85A29"/>
    <w:rsid w:val="00BA1C81"/>
    <w:rsid w:val="00BB1C63"/>
    <w:rsid w:val="00BD03ED"/>
    <w:rsid w:val="00BD1DF1"/>
    <w:rsid w:val="00C03C60"/>
    <w:rsid w:val="00C23BD6"/>
    <w:rsid w:val="00C31310"/>
    <w:rsid w:val="00C33879"/>
    <w:rsid w:val="00C413EE"/>
    <w:rsid w:val="00C6333A"/>
    <w:rsid w:val="00C67903"/>
    <w:rsid w:val="00C80BFF"/>
    <w:rsid w:val="00CA482C"/>
    <w:rsid w:val="00CB7AB2"/>
    <w:rsid w:val="00CC57E7"/>
    <w:rsid w:val="00CD1C9C"/>
    <w:rsid w:val="00CD7715"/>
    <w:rsid w:val="00CE798C"/>
    <w:rsid w:val="00D0305F"/>
    <w:rsid w:val="00D169C4"/>
    <w:rsid w:val="00D25764"/>
    <w:rsid w:val="00D41E0A"/>
    <w:rsid w:val="00D50B19"/>
    <w:rsid w:val="00D6069D"/>
    <w:rsid w:val="00D77EC4"/>
    <w:rsid w:val="00D92AA9"/>
    <w:rsid w:val="00D96521"/>
    <w:rsid w:val="00DA6686"/>
    <w:rsid w:val="00DC3F0E"/>
    <w:rsid w:val="00DE4D8B"/>
    <w:rsid w:val="00DF74E9"/>
    <w:rsid w:val="00E04CA1"/>
    <w:rsid w:val="00E226FA"/>
    <w:rsid w:val="00E226FD"/>
    <w:rsid w:val="00E40BC2"/>
    <w:rsid w:val="00E425F1"/>
    <w:rsid w:val="00E6185C"/>
    <w:rsid w:val="00E6207A"/>
    <w:rsid w:val="00E62D4F"/>
    <w:rsid w:val="00E81091"/>
    <w:rsid w:val="00E86562"/>
    <w:rsid w:val="00E8770D"/>
    <w:rsid w:val="00EB2889"/>
    <w:rsid w:val="00EC4AC1"/>
    <w:rsid w:val="00EF11CE"/>
    <w:rsid w:val="00F238D5"/>
    <w:rsid w:val="00F42E6C"/>
    <w:rsid w:val="00F652DC"/>
    <w:rsid w:val="00F652E8"/>
    <w:rsid w:val="00F860F9"/>
    <w:rsid w:val="00F94975"/>
    <w:rsid w:val="00FA0506"/>
    <w:rsid w:val="00FA2C6A"/>
    <w:rsid w:val="00FC0D61"/>
    <w:rsid w:val="00FE5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77E67"/>
  <w15:docId w15:val="{D2337A2B-2963-4107-AB74-95D06900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12E1B"/>
    <w:pPr>
      <w:widowControl w:val="0"/>
      <w:autoSpaceDE w:val="0"/>
      <w:autoSpaceDN w:val="0"/>
      <w:spacing w:after="0" w:line="240" w:lineRule="auto"/>
    </w:pPr>
    <w:rPr>
      <w:rFonts w:ascii="Times New Roman" w:eastAsia="Times New Roman" w:hAnsi="Times New Roman" w:cs="Times New Roman"/>
      <w:lang w:val="uk-UA"/>
    </w:rPr>
  </w:style>
  <w:style w:type="paragraph" w:styleId="4">
    <w:name w:val="heading 4"/>
    <w:basedOn w:val="a"/>
    <w:next w:val="a"/>
    <w:link w:val="40"/>
    <w:semiHidden/>
    <w:unhideWhenUsed/>
    <w:qFormat/>
    <w:rsid w:val="00912E1B"/>
    <w:pPr>
      <w:keepNext/>
      <w:widowControl/>
      <w:autoSpaceDE/>
      <w:autoSpaceDN/>
      <w:jc w:val="center"/>
      <w:outlineLvl w:val="3"/>
    </w:pPr>
    <w:rPr>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912E1B"/>
    <w:rPr>
      <w:rFonts w:ascii="Times New Roman" w:eastAsia="Times New Roman" w:hAnsi="Times New Roman" w:cs="Times New Roman"/>
      <w:b/>
      <w:bCs/>
      <w:sz w:val="28"/>
      <w:szCs w:val="24"/>
      <w:lang w:val="uk-UA" w:eastAsia="ru-RU"/>
    </w:rPr>
  </w:style>
  <w:style w:type="table" w:customStyle="1" w:styleId="TableNormal">
    <w:name w:val="Table Normal"/>
    <w:uiPriority w:val="2"/>
    <w:semiHidden/>
    <w:unhideWhenUsed/>
    <w:qFormat/>
    <w:rsid w:val="00912E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12E1B"/>
    <w:pPr>
      <w:ind w:left="680" w:hanging="360"/>
    </w:pPr>
    <w:rPr>
      <w:sz w:val="24"/>
      <w:szCs w:val="24"/>
    </w:rPr>
  </w:style>
  <w:style w:type="character" w:customStyle="1" w:styleId="a4">
    <w:name w:val="Основной текст Знак"/>
    <w:basedOn w:val="a0"/>
    <w:link w:val="a3"/>
    <w:uiPriority w:val="1"/>
    <w:rsid w:val="00912E1B"/>
    <w:rPr>
      <w:rFonts w:ascii="Times New Roman" w:eastAsia="Times New Roman" w:hAnsi="Times New Roman" w:cs="Times New Roman"/>
      <w:sz w:val="24"/>
      <w:szCs w:val="24"/>
      <w:lang w:val="uk-UA"/>
    </w:rPr>
  </w:style>
  <w:style w:type="paragraph" w:customStyle="1" w:styleId="11">
    <w:name w:val="Заголовок 11"/>
    <w:basedOn w:val="a"/>
    <w:uiPriority w:val="1"/>
    <w:qFormat/>
    <w:rsid w:val="00912E1B"/>
    <w:pPr>
      <w:spacing w:line="272" w:lineRule="exact"/>
      <w:ind w:left="3960" w:right="3625"/>
      <w:jc w:val="center"/>
      <w:outlineLvl w:val="1"/>
    </w:pPr>
    <w:rPr>
      <w:b/>
      <w:bCs/>
      <w:sz w:val="24"/>
      <w:szCs w:val="24"/>
    </w:rPr>
  </w:style>
  <w:style w:type="paragraph" w:styleId="a5">
    <w:name w:val="Title"/>
    <w:basedOn w:val="a"/>
    <w:link w:val="a6"/>
    <w:uiPriority w:val="1"/>
    <w:qFormat/>
    <w:rsid w:val="00912E1B"/>
    <w:pPr>
      <w:spacing w:before="73"/>
      <w:ind w:left="3530" w:right="3625"/>
      <w:jc w:val="center"/>
    </w:pPr>
    <w:rPr>
      <w:b/>
      <w:bCs/>
      <w:sz w:val="32"/>
      <w:szCs w:val="32"/>
    </w:rPr>
  </w:style>
  <w:style w:type="character" w:customStyle="1" w:styleId="a6">
    <w:name w:val="Заголовок Знак"/>
    <w:basedOn w:val="a0"/>
    <w:link w:val="a5"/>
    <w:uiPriority w:val="1"/>
    <w:rsid w:val="00912E1B"/>
    <w:rPr>
      <w:rFonts w:ascii="Times New Roman" w:eastAsia="Times New Roman" w:hAnsi="Times New Roman" w:cs="Times New Roman"/>
      <w:b/>
      <w:bCs/>
      <w:sz w:val="32"/>
      <w:szCs w:val="32"/>
      <w:lang w:val="uk-UA"/>
    </w:rPr>
  </w:style>
  <w:style w:type="paragraph" w:customStyle="1" w:styleId="TableParagraph">
    <w:name w:val="Table Paragraph"/>
    <w:basedOn w:val="a"/>
    <w:uiPriority w:val="1"/>
    <w:qFormat/>
    <w:rsid w:val="00912E1B"/>
    <w:pPr>
      <w:ind w:left="109"/>
    </w:pPr>
  </w:style>
  <w:style w:type="character" w:styleId="a7">
    <w:name w:val="Hyperlink"/>
    <w:basedOn w:val="a0"/>
    <w:uiPriority w:val="99"/>
    <w:unhideWhenUsed/>
    <w:rsid w:val="00912E1B"/>
    <w:rPr>
      <w:color w:val="0000FF" w:themeColor="hyperlink"/>
      <w:u w:val="single"/>
    </w:rPr>
  </w:style>
  <w:style w:type="character" w:customStyle="1" w:styleId="41">
    <w:name w:val="Подпись к таблице (4)_"/>
    <w:link w:val="42"/>
    <w:uiPriority w:val="99"/>
    <w:rsid w:val="00912E1B"/>
    <w:rPr>
      <w:i/>
      <w:iCs/>
      <w:sz w:val="23"/>
      <w:szCs w:val="23"/>
      <w:shd w:val="clear" w:color="auto" w:fill="FFFFFF"/>
    </w:rPr>
  </w:style>
  <w:style w:type="paragraph" w:customStyle="1" w:styleId="42">
    <w:name w:val="Подпись к таблице (4)"/>
    <w:basedOn w:val="a"/>
    <w:link w:val="41"/>
    <w:uiPriority w:val="99"/>
    <w:rsid w:val="00912E1B"/>
    <w:pPr>
      <w:widowControl/>
      <w:shd w:val="clear" w:color="auto" w:fill="FFFFFF"/>
      <w:autoSpaceDE/>
      <w:autoSpaceDN/>
      <w:spacing w:line="240" w:lineRule="atLeast"/>
    </w:pPr>
    <w:rPr>
      <w:rFonts w:asciiTheme="minorHAnsi" w:eastAsiaTheme="minorHAnsi" w:hAnsiTheme="minorHAnsi" w:cstheme="minorBidi"/>
      <w:i/>
      <w:iCs/>
      <w:sz w:val="23"/>
      <w:szCs w:val="23"/>
      <w:lang w:val="ru-RU"/>
    </w:rPr>
  </w:style>
  <w:style w:type="paragraph" w:customStyle="1" w:styleId="Default">
    <w:name w:val="Default"/>
    <w:rsid w:val="00912E1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Indent"/>
    <w:basedOn w:val="a"/>
    <w:link w:val="a9"/>
    <w:uiPriority w:val="99"/>
    <w:semiHidden/>
    <w:unhideWhenUsed/>
    <w:rsid w:val="00912E1B"/>
    <w:pPr>
      <w:spacing w:after="120"/>
      <w:ind w:left="283"/>
    </w:pPr>
  </w:style>
  <w:style w:type="character" w:customStyle="1" w:styleId="a9">
    <w:name w:val="Основной текст с отступом Знак"/>
    <w:basedOn w:val="a0"/>
    <w:link w:val="a8"/>
    <w:uiPriority w:val="99"/>
    <w:semiHidden/>
    <w:rsid w:val="00912E1B"/>
    <w:rPr>
      <w:rFonts w:ascii="Times New Roman" w:eastAsia="Times New Roman" w:hAnsi="Times New Roman" w:cs="Times New Roman"/>
      <w:lang w:val="uk-UA"/>
    </w:rPr>
  </w:style>
  <w:style w:type="paragraph" w:styleId="aa">
    <w:name w:val="Normal (Web)"/>
    <w:basedOn w:val="a"/>
    <w:uiPriority w:val="99"/>
    <w:unhideWhenUsed/>
    <w:rsid w:val="00912E1B"/>
    <w:pPr>
      <w:widowControl/>
      <w:autoSpaceDE/>
      <w:autoSpaceDN/>
      <w:spacing w:before="100" w:beforeAutospacing="1" w:after="100" w:afterAutospacing="1"/>
    </w:pPr>
    <w:rPr>
      <w:sz w:val="24"/>
      <w:szCs w:val="24"/>
      <w:lang w:val="ru-RU" w:eastAsia="ru-RU"/>
    </w:rPr>
  </w:style>
  <w:style w:type="paragraph" w:styleId="ab">
    <w:name w:val="Balloon Text"/>
    <w:basedOn w:val="a"/>
    <w:link w:val="ac"/>
    <w:uiPriority w:val="99"/>
    <w:semiHidden/>
    <w:unhideWhenUsed/>
    <w:rsid w:val="00912E1B"/>
    <w:rPr>
      <w:rFonts w:ascii="Tahoma" w:hAnsi="Tahoma" w:cs="Tahoma"/>
      <w:sz w:val="16"/>
      <w:szCs w:val="16"/>
    </w:rPr>
  </w:style>
  <w:style w:type="character" w:customStyle="1" w:styleId="ac">
    <w:name w:val="Текст выноски Знак"/>
    <w:basedOn w:val="a0"/>
    <w:link w:val="ab"/>
    <w:uiPriority w:val="99"/>
    <w:semiHidden/>
    <w:rsid w:val="00912E1B"/>
    <w:rPr>
      <w:rFonts w:ascii="Tahoma" w:eastAsia="Times New Roman" w:hAnsi="Tahoma" w:cs="Tahoma"/>
      <w:sz w:val="16"/>
      <w:szCs w:val="16"/>
      <w:lang w:val="uk-UA"/>
    </w:rPr>
  </w:style>
  <w:style w:type="paragraph" w:styleId="ad">
    <w:name w:val="List Paragraph"/>
    <w:basedOn w:val="a"/>
    <w:uiPriority w:val="34"/>
    <w:qFormat/>
    <w:rsid w:val="009A3281"/>
    <w:pPr>
      <w:ind w:left="720"/>
      <w:contextualSpacing/>
    </w:pPr>
  </w:style>
  <w:style w:type="table" w:styleId="ae">
    <w:name w:val="Table Grid"/>
    <w:basedOn w:val="a1"/>
    <w:uiPriority w:val="59"/>
    <w:rsid w:val="0026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267FD4"/>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af0">
    <w:name w:val="Нижний колонтитул Знак"/>
    <w:basedOn w:val="a0"/>
    <w:link w:val="af"/>
    <w:uiPriority w:val="99"/>
    <w:rsid w:val="00267FD4"/>
  </w:style>
  <w:style w:type="paragraph" w:customStyle="1" w:styleId="docdata">
    <w:name w:val="docdata"/>
    <w:aliases w:val="docy,v5,11906,baiaagaaboqcaaadwygaaavpkaaaaaaaaaaaaaaaaaaaaaaaaaaaaaaaaaaaaaaaaaaaaaaaaaaaaaaaaaaaaaaaaaaaaaaaaaaaaaaaaaaaaaaaaaaaaaaaaaaaaaaaaaaaaaaaaaaaaaaaaaaaaaaaaaaaaaaaaaaaaaaaaaaaaaaaaaaaaaaaaaaaaaaaaaaaaaaaaaaaaaaaaaaaaaaaaaaaaaaaaaaaaaa"/>
    <w:basedOn w:val="a"/>
    <w:rsid w:val="00430092"/>
    <w:pPr>
      <w:widowControl/>
      <w:autoSpaceDE/>
      <w:autoSpaceDN/>
      <w:spacing w:before="100" w:beforeAutospacing="1" w:after="100" w:afterAutospacing="1"/>
    </w:pPr>
    <w:rPr>
      <w:sz w:val="24"/>
      <w:szCs w:val="24"/>
      <w:lang w:val="ru-RU"/>
    </w:rPr>
  </w:style>
  <w:style w:type="character" w:customStyle="1" w:styleId="1466">
    <w:name w:val="1466"/>
    <w:aliases w:val="baiaagaaboqcaaad8wmaaaubbaaaaaaaaaaaaaaaaaaaaaaaaaaaaaaaaaaaaaaaaaaaaaaaaaaaaaaaaaaaaaaaaaaaaaaaaaaaaaaaaaaaaaaaaaaaaaaaaaaaaaaaaaaaaaaaaaaaaaaaaaaaaaaaaaaaaaaaaaaaaaaaaaaaaaaaaaaaaaaaaaaaaaaaaaaaaaaaaaaaaaaaaaaaaaaaaaaaaaaaaaaaaaaa"/>
    <w:basedOn w:val="a0"/>
    <w:rsid w:val="00A16C7C"/>
  </w:style>
  <w:style w:type="table" w:customStyle="1" w:styleId="1">
    <w:name w:val="Сетка таблицы1"/>
    <w:basedOn w:val="a1"/>
    <w:next w:val="ae"/>
    <w:uiPriority w:val="59"/>
    <w:rsid w:val="004236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u.edu.ua/uk/structure/faculty/epf/dystsypliny" TargetMode="External"/><Relationship Id="rId13" Type="http://schemas.openxmlformats.org/officeDocument/2006/relationships/hyperlink" Target="http://onu.edu.ua/pub/bank/userfiles/files/acad_council/polozhennya-antiplagiat-20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nu.edu.ua/pub/bank/userfiles/files/acad_council/polozhennya-antiplagiat-202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u.edu.ua/pub/bank/userfiles/files/acad_council/polozhennya-antiplagiat-22-02-2018.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nu.edu.ua/pub/bank/userfiles/files/acad_council/polozhennya-antiplagiat-22-02-2018.pdf" TargetMode="External"/><Relationship Id="rId4" Type="http://schemas.openxmlformats.org/officeDocument/2006/relationships/settings" Target="settings.xml"/><Relationship Id="rId9" Type="http://schemas.openxmlformats.org/officeDocument/2006/relationships/hyperlink" Target="http://onu.edu.ua/pub/bank/userfiles/files/acad_council/polozhennya-antiplagiat-22-02-2018.pdf" TargetMode="External"/><Relationship Id="rId14" Type="http://schemas.openxmlformats.org/officeDocument/2006/relationships/hyperlink" Target="http://onu.edu.ua/pub/bank/userfiles/files/documents/polozennya/poloz-org-osvit-process_202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A98F5-4D07-4C81-8CE6-370417F6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6</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User</cp:lastModifiedBy>
  <cp:revision>113</cp:revision>
  <dcterms:created xsi:type="dcterms:W3CDTF">2022-10-22T07:38:00Z</dcterms:created>
  <dcterms:modified xsi:type="dcterms:W3CDTF">2026-04-13T14:34:00Z</dcterms:modified>
</cp:coreProperties>
</file>