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8E622" w14:textId="794145C1" w:rsidR="001E0AA0" w:rsidRPr="004F403A" w:rsidRDefault="003679E3" w:rsidP="00CD75F0">
      <w:pPr>
        <w:pStyle w:val="Defaul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 </w:t>
      </w:r>
      <w:r w:rsidR="001E0AA0" w:rsidRPr="004F403A">
        <w:rPr>
          <w:b/>
          <w:sz w:val="28"/>
          <w:szCs w:val="28"/>
        </w:rPr>
        <w:t>МІНІСТЕРСТВО ОСВІТИ І НАУКИ УКРАЇНИ</w:t>
      </w:r>
    </w:p>
    <w:p w14:paraId="3FB17806" w14:textId="77777777" w:rsidR="00015E1F" w:rsidRPr="00015E1F" w:rsidRDefault="00015E1F" w:rsidP="00CD75F0">
      <w:pPr>
        <w:pStyle w:val="Default"/>
        <w:jc w:val="center"/>
        <w:rPr>
          <w:lang w:val="ru-RU"/>
        </w:rPr>
      </w:pPr>
    </w:p>
    <w:p w14:paraId="16565792" w14:textId="77777777" w:rsidR="001E0AA0" w:rsidRPr="00852B1E" w:rsidRDefault="00852B1E" w:rsidP="00852B1E">
      <w:pPr>
        <w:pStyle w:val="Default"/>
        <w:jc w:val="center"/>
        <w:rPr>
          <w:b/>
          <w:bCs/>
        </w:rPr>
      </w:pPr>
      <w:r w:rsidRPr="00852B1E">
        <w:rPr>
          <w:b/>
          <w:bCs/>
        </w:rPr>
        <w:t>Державний заклад</w:t>
      </w:r>
    </w:p>
    <w:p w14:paraId="096A4A45" w14:textId="77777777" w:rsidR="00852B1E" w:rsidRPr="00852B1E" w:rsidRDefault="00852B1E" w:rsidP="00852B1E">
      <w:pPr>
        <w:pStyle w:val="Default"/>
        <w:jc w:val="center"/>
      </w:pPr>
      <w:r w:rsidRPr="00852B1E">
        <w:rPr>
          <w:b/>
          <w:bCs/>
        </w:rPr>
        <w:t>"ПІВДЕННОУКРАЇНСЬКИЙ</w:t>
      </w:r>
      <w:r w:rsidRPr="00852B1E">
        <w:rPr>
          <w:b/>
          <w:bCs/>
          <w:lang w:val="ru-RU"/>
        </w:rPr>
        <w:t xml:space="preserve"> </w:t>
      </w:r>
      <w:r w:rsidRPr="00852B1E">
        <w:rPr>
          <w:b/>
          <w:bCs/>
        </w:rPr>
        <w:t>НАЦІОНАЛЬНИЙ</w:t>
      </w:r>
      <w:r w:rsidRPr="00852B1E">
        <w:rPr>
          <w:b/>
          <w:bCs/>
          <w:lang w:val="ru-RU"/>
        </w:rPr>
        <w:t xml:space="preserve"> </w:t>
      </w:r>
      <w:r w:rsidRPr="00852B1E">
        <w:rPr>
          <w:b/>
          <w:bCs/>
        </w:rPr>
        <w:t>ПЕДАГОГІЧНИЙ УНІВЕРСИТЕТ</w:t>
      </w:r>
    </w:p>
    <w:p w14:paraId="4DAFDE75" w14:textId="77777777" w:rsidR="00015E1F" w:rsidRDefault="00852B1E" w:rsidP="00015E1F">
      <w:pPr>
        <w:pStyle w:val="Default"/>
        <w:jc w:val="center"/>
        <w:rPr>
          <w:b/>
          <w:bCs/>
          <w:lang w:val="ru-RU"/>
        </w:rPr>
      </w:pPr>
      <w:r w:rsidRPr="00852B1E">
        <w:rPr>
          <w:b/>
          <w:bCs/>
        </w:rPr>
        <w:t>імені К. Д. Ушинського"</w:t>
      </w:r>
      <w:r w:rsidR="00015E1F" w:rsidRPr="00015E1F">
        <w:rPr>
          <w:b/>
          <w:bCs/>
        </w:rPr>
        <w:t xml:space="preserve"> </w:t>
      </w:r>
    </w:p>
    <w:p w14:paraId="7FC46F1E" w14:textId="77777777" w:rsidR="00AC0030" w:rsidRPr="00AC0030" w:rsidRDefault="00AC0030" w:rsidP="00AC0030">
      <w:pPr>
        <w:pStyle w:val="Default"/>
        <w:jc w:val="center"/>
        <w:rPr>
          <w:b/>
          <w:bCs/>
          <w:caps/>
        </w:rPr>
      </w:pPr>
      <w:r w:rsidRPr="00AC0030">
        <w:rPr>
          <w:b/>
          <w:bCs/>
          <w:caps/>
        </w:rPr>
        <w:t>Навчально-науковий інститут природничо-математичних наук,</w:t>
      </w:r>
    </w:p>
    <w:p w14:paraId="6EF5FA7B" w14:textId="2DE7BD59" w:rsidR="00015E1F" w:rsidRPr="00852B1E" w:rsidRDefault="00AC0030" w:rsidP="00AC0030">
      <w:pPr>
        <w:pStyle w:val="Default"/>
        <w:jc w:val="center"/>
        <w:rPr>
          <w:b/>
          <w:bCs/>
        </w:rPr>
      </w:pPr>
      <w:r w:rsidRPr="00AC0030">
        <w:rPr>
          <w:b/>
          <w:bCs/>
          <w:caps/>
        </w:rPr>
        <w:t>інформатики та менеджменту</w:t>
      </w:r>
    </w:p>
    <w:p w14:paraId="6D972190" w14:textId="77777777" w:rsidR="00852B1E" w:rsidRPr="00852B1E" w:rsidRDefault="00852B1E" w:rsidP="00852B1E">
      <w:pPr>
        <w:pStyle w:val="Default"/>
        <w:jc w:val="center"/>
        <w:rPr>
          <w:color w:val="auto"/>
        </w:rPr>
      </w:pPr>
    </w:p>
    <w:p w14:paraId="59EF8C45" w14:textId="77777777" w:rsidR="004F403A" w:rsidRPr="00852B1E" w:rsidRDefault="004F403A" w:rsidP="004F403A">
      <w:pPr>
        <w:pStyle w:val="CM2"/>
        <w:jc w:val="center"/>
        <w:rPr>
          <w:b/>
          <w:bCs/>
          <w:color w:val="000000"/>
          <w:lang w:val="ru-RU"/>
        </w:rPr>
      </w:pPr>
      <w:r w:rsidRPr="00852B1E">
        <w:rPr>
          <w:b/>
          <w:bCs/>
          <w:color w:val="000000"/>
        </w:rPr>
        <w:t>ОДЕСЬКИЙ</w:t>
      </w:r>
      <w:r w:rsidRPr="00852B1E">
        <w:rPr>
          <w:b/>
          <w:bCs/>
          <w:color w:val="000000"/>
          <w:lang w:val="ru-RU"/>
        </w:rPr>
        <w:t xml:space="preserve"> </w:t>
      </w:r>
      <w:r w:rsidRPr="00852B1E">
        <w:rPr>
          <w:b/>
          <w:bCs/>
          <w:color w:val="000000"/>
        </w:rPr>
        <w:t>НАЦІОНАЛЬНИЙ УНІВЕРСИТЕТ</w:t>
      </w:r>
    </w:p>
    <w:p w14:paraId="55E50FC0" w14:textId="77777777" w:rsidR="001E0AA0" w:rsidRPr="00852B1E" w:rsidRDefault="004F403A" w:rsidP="004F403A">
      <w:pPr>
        <w:pStyle w:val="Default"/>
        <w:jc w:val="center"/>
        <w:rPr>
          <w:color w:val="auto"/>
        </w:rPr>
      </w:pPr>
      <w:r w:rsidRPr="00852B1E">
        <w:rPr>
          <w:b/>
          <w:bCs/>
        </w:rPr>
        <w:t>імені І. І. Мечникова</w:t>
      </w:r>
    </w:p>
    <w:p w14:paraId="4F9A2D0A" w14:textId="77777777" w:rsidR="00852B1E" w:rsidRPr="00852B1E" w:rsidRDefault="004F403A" w:rsidP="00852B1E">
      <w:pPr>
        <w:pStyle w:val="CM2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ФАКУЛЬТЕТ МАТЕМАТИКИ, ФІЗИКИ ТА ІНФОРМАЦІЙНИХ ТЕХНОЛОГІЙ</w:t>
      </w:r>
    </w:p>
    <w:p w14:paraId="68BEAEE0" w14:textId="77777777" w:rsidR="001E0AA0" w:rsidRPr="00852B1E" w:rsidRDefault="001E0AA0" w:rsidP="00852B1E">
      <w:pPr>
        <w:pStyle w:val="Default"/>
        <w:jc w:val="center"/>
        <w:rPr>
          <w:color w:val="auto"/>
        </w:rPr>
      </w:pPr>
    </w:p>
    <w:p w14:paraId="7647A3D5" w14:textId="77777777" w:rsidR="00852B1E" w:rsidRPr="00852B1E" w:rsidRDefault="00852B1E" w:rsidP="00852B1E">
      <w:pPr>
        <w:pStyle w:val="Default"/>
        <w:jc w:val="center"/>
        <w:rPr>
          <w:color w:val="auto"/>
        </w:rPr>
      </w:pPr>
    </w:p>
    <w:p w14:paraId="35652820" w14:textId="77777777" w:rsidR="00852B1E" w:rsidRDefault="00852B1E" w:rsidP="00852B1E">
      <w:pPr>
        <w:pStyle w:val="Default"/>
        <w:jc w:val="center"/>
        <w:rPr>
          <w:color w:val="auto"/>
        </w:rPr>
      </w:pPr>
    </w:p>
    <w:p w14:paraId="04C1364F" w14:textId="4D8B5103" w:rsidR="00852B1E" w:rsidRPr="004F403A" w:rsidRDefault="00D92AEB" w:rsidP="004F403A">
      <w:pPr>
        <w:pStyle w:val="Default"/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caps/>
          <w:sz w:val="32"/>
          <w:szCs w:val="32"/>
        </w:rPr>
        <w:t>двадцят</w:t>
      </w:r>
      <w:r w:rsidR="00C4067E" w:rsidRPr="00DC5FD4">
        <w:rPr>
          <w:b/>
          <w:bCs/>
          <w:caps/>
          <w:sz w:val="32"/>
          <w:szCs w:val="32"/>
          <w:lang w:val="ru-RU"/>
        </w:rPr>
        <w:t xml:space="preserve">ь </w:t>
      </w:r>
      <w:r w:rsidR="000C15E8">
        <w:rPr>
          <w:b/>
          <w:bCs/>
          <w:caps/>
          <w:sz w:val="32"/>
          <w:szCs w:val="32"/>
          <w:lang w:val="ru-RU"/>
        </w:rPr>
        <w:t>ДРУГА</w:t>
      </w:r>
      <w:r w:rsidR="00852B1E" w:rsidRPr="004F403A">
        <w:rPr>
          <w:b/>
          <w:bCs/>
          <w:sz w:val="32"/>
          <w:szCs w:val="32"/>
        </w:rPr>
        <w:t xml:space="preserve"> ВСЕУКРАЇНСЬКА КОНФЕРЕНЦІЯ</w:t>
      </w:r>
    </w:p>
    <w:p w14:paraId="034D30A5" w14:textId="77777777" w:rsidR="00852B1E" w:rsidRDefault="00852B1E" w:rsidP="004F403A">
      <w:pPr>
        <w:pStyle w:val="Default"/>
        <w:spacing w:line="360" w:lineRule="auto"/>
        <w:jc w:val="center"/>
        <w:rPr>
          <w:b/>
          <w:bCs/>
          <w:sz w:val="32"/>
          <w:szCs w:val="32"/>
        </w:rPr>
      </w:pPr>
      <w:r w:rsidRPr="004F403A">
        <w:rPr>
          <w:b/>
          <w:bCs/>
          <w:sz w:val="32"/>
          <w:szCs w:val="32"/>
        </w:rPr>
        <w:t>СТУДЕНТІВ</w:t>
      </w:r>
      <w:r w:rsidRPr="004F403A">
        <w:rPr>
          <w:b/>
          <w:bCs/>
          <w:sz w:val="32"/>
          <w:szCs w:val="32"/>
          <w:lang w:val="ru-RU"/>
        </w:rPr>
        <w:t xml:space="preserve"> </w:t>
      </w:r>
      <w:r w:rsidRPr="004F403A">
        <w:rPr>
          <w:b/>
          <w:bCs/>
          <w:sz w:val="32"/>
          <w:szCs w:val="32"/>
        </w:rPr>
        <w:t>І МОЛОДИХ НАУКОВЦІВ</w:t>
      </w:r>
    </w:p>
    <w:p w14:paraId="434FE968" w14:textId="77777777" w:rsidR="00BD7F42" w:rsidRDefault="00BD7F42" w:rsidP="001744E6">
      <w:pPr>
        <w:pStyle w:val="Default"/>
        <w:spacing w:after="480" w:line="360" w:lineRule="auto"/>
        <w:jc w:val="center"/>
        <w:rPr>
          <w:b/>
          <w:bCs/>
          <w:sz w:val="32"/>
          <w:szCs w:val="32"/>
        </w:rPr>
      </w:pPr>
    </w:p>
    <w:p w14:paraId="0475B788" w14:textId="77777777" w:rsidR="00852B1E" w:rsidRPr="004F403A" w:rsidRDefault="004F403A" w:rsidP="004F403A">
      <w:pPr>
        <w:pStyle w:val="Default"/>
        <w:spacing w:line="360" w:lineRule="auto"/>
        <w:jc w:val="center"/>
        <w:rPr>
          <w:b/>
          <w:bCs/>
          <w:sz w:val="36"/>
          <w:szCs w:val="36"/>
        </w:rPr>
      </w:pPr>
      <w:r w:rsidRPr="004F403A">
        <w:rPr>
          <w:b/>
          <w:bCs/>
          <w:sz w:val="36"/>
          <w:szCs w:val="36"/>
        </w:rPr>
        <w:t>«</w:t>
      </w:r>
      <w:r w:rsidR="00852B1E" w:rsidRPr="004F403A">
        <w:rPr>
          <w:b/>
          <w:bCs/>
          <w:sz w:val="36"/>
          <w:szCs w:val="36"/>
        </w:rPr>
        <w:t>ІНФОРМАТИКА, ІНФОРМАЦІЙНІ СИСТЕМИ ТА ТЕХНОЛОГІЇ</w:t>
      </w:r>
      <w:r w:rsidRPr="004F403A">
        <w:rPr>
          <w:b/>
          <w:bCs/>
          <w:sz w:val="36"/>
          <w:szCs w:val="36"/>
        </w:rPr>
        <w:t>»</w:t>
      </w:r>
    </w:p>
    <w:p w14:paraId="330E8458" w14:textId="77777777" w:rsidR="004F403A" w:rsidRDefault="004F403A" w:rsidP="00852B1E">
      <w:pPr>
        <w:pStyle w:val="Default"/>
        <w:jc w:val="center"/>
        <w:rPr>
          <w:color w:val="auto"/>
        </w:rPr>
      </w:pPr>
    </w:p>
    <w:p w14:paraId="4EF7F6B0" w14:textId="77777777" w:rsidR="00852B1E" w:rsidRPr="00852B1E" w:rsidRDefault="00621306" w:rsidP="00852B1E">
      <w:pPr>
        <w:pStyle w:val="Default"/>
        <w:jc w:val="center"/>
        <w:rPr>
          <w:color w:val="auto"/>
        </w:rPr>
      </w:pPr>
      <w:r w:rsidRPr="00852B1E">
        <w:rPr>
          <w:noProof/>
          <w:color w:val="auto"/>
        </w:rPr>
        <w:drawing>
          <wp:inline distT="0" distB="0" distL="0" distR="0" wp14:anchorId="2F60C426" wp14:editId="2E51B6BB">
            <wp:extent cx="4762500" cy="3200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BFAC29" w14:textId="77777777" w:rsidR="004F403A" w:rsidRDefault="004F403A" w:rsidP="00852B1E">
      <w:pPr>
        <w:pStyle w:val="Default"/>
        <w:jc w:val="center"/>
        <w:rPr>
          <w:b/>
          <w:bCs/>
          <w:color w:val="auto"/>
          <w:lang w:val="ru-RU"/>
        </w:rPr>
      </w:pPr>
    </w:p>
    <w:p w14:paraId="4B9A2561" w14:textId="6402E782" w:rsidR="004F403A" w:rsidRDefault="00AF1361" w:rsidP="001744E6">
      <w:pPr>
        <w:pStyle w:val="Default"/>
        <w:spacing w:before="100" w:beforeAutospacing="1" w:after="100" w:afterAutospacing="1"/>
        <w:jc w:val="center"/>
        <w:rPr>
          <w:color w:val="auto"/>
          <w:sz w:val="36"/>
          <w:szCs w:val="36"/>
        </w:rPr>
      </w:pPr>
      <w:r w:rsidRPr="00C4067E">
        <w:rPr>
          <w:b/>
          <w:bCs/>
          <w:color w:val="auto"/>
          <w:sz w:val="36"/>
          <w:szCs w:val="36"/>
          <w:lang w:val="ru-RU"/>
        </w:rPr>
        <w:t>2</w:t>
      </w:r>
      <w:r w:rsidR="000C15E8">
        <w:rPr>
          <w:b/>
          <w:bCs/>
          <w:color w:val="auto"/>
          <w:sz w:val="36"/>
          <w:szCs w:val="36"/>
          <w:lang w:val="ru-RU"/>
        </w:rPr>
        <w:t>5</w:t>
      </w:r>
      <w:r w:rsidRPr="00C4067E">
        <w:rPr>
          <w:b/>
          <w:bCs/>
          <w:color w:val="auto"/>
          <w:sz w:val="36"/>
          <w:szCs w:val="36"/>
          <w:lang w:val="ru-RU"/>
        </w:rPr>
        <w:t xml:space="preserve"> </w:t>
      </w:r>
      <w:r w:rsidR="009A03DC" w:rsidRPr="00C4067E">
        <w:rPr>
          <w:b/>
          <w:bCs/>
          <w:color w:val="auto"/>
          <w:sz w:val="36"/>
          <w:szCs w:val="36"/>
        </w:rPr>
        <w:t>квіт</w:t>
      </w:r>
      <w:r w:rsidR="001744E6" w:rsidRPr="00C4067E">
        <w:rPr>
          <w:b/>
          <w:bCs/>
          <w:color w:val="auto"/>
          <w:sz w:val="36"/>
          <w:szCs w:val="36"/>
        </w:rPr>
        <w:t>н</w:t>
      </w:r>
      <w:r w:rsidRPr="00C4067E">
        <w:rPr>
          <w:b/>
          <w:bCs/>
          <w:color w:val="auto"/>
          <w:sz w:val="36"/>
          <w:szCs w:val="36"/>
        </w:rPr>
        <w:t>я</w:t>
      </w:r>
      <w:r w:rsidR="009A03DC" w:rsidRPr="00C4067E">
        <w:rPr>
          <w:b/>
          <w:bCs/>
          <w:color w:val="auto"/>
          <w:sz w:val="36"/>
          <w:szCs w:val="36"/>
        </w:rPr>
        <w:t xml:space="preserve"> 20</w:t>
      </w:r>
      <w:r w:rsidR="006403F1" w:rsidRPr="00C4067E">
        <w:rPr>
          <w:b/>
          <w:bCs/>
          <w:color w:val="auto"/>
          <w:sz w:val="36"/>
          <w:szCs w:val="36"/>
        </w:rPr>
        <w:t>2</w:t>
      </w:r>
      <w:r w:rsidR="00DC75B5">
        <w:rPr>
          <w:b/>
          <w:bCs/>
          <w:color w:val="auto"/>
          <w:sz w:val="36"/>
          <w:szCs w:val="36"/>
        </w:rPr>
        <w:t>5</w:t>
      </w:r>
      <w:r w:rsidR="00852B1E" w:rsidRPr="00C4067E">
        <w:rPr>
          <w:b/>
          <w:bCs/>
          <w:color w:val="auto"/>
          <w:sz w:val="36"/>
          <w:szCs w:val="36"/>
        </w:rPr>
        <w:t xml:space="preserve"> р</w:t>
      </w:r>
      <w:r w:rsidR="00852B1E" w:rsidRPr="00C4067E">
        <w:rPr>
          <w:color w:val="auto"/>
          <w:sz w:val="36"/>
          <w:szCs w:val="36"/>
        </w:rPr>
        <w:t>.</w:t>
      </w:r>
    </w:p>
    <w:p w14:paraId="61468898" w14:textId="77777777" w:rsidR="00615B62" w:rsidRDefault="00615B62" w:rsidP="00852B1E">
      <w:pPr>
        <w:pStyle w:val="Default"/>
        <w:jc w:val="center"/>
        <w:rPr>
          <w:color w:val="auto"/>
          <w:sz w:val="36"/>
          <w:szCs w:val="36"/>
        </w:rPr>
      </w:pPr>
    </w:p>
    <w:p w14:paraId="7398E1A3" w14:textId="77777777" w:rsidR="008B76CD" w:rsidRDefault="004F403A" w:rsidP="00852B1E">
      <w:pPr>
        <w:pStyle w:val="Default"/>
        <w:jc w:val="center"/>
        <w:rPr>
          <w:color w:val="auto"/>
          <w:sz w:val="32"/>
          <w:szCs w:val="32"/>
        </w:rPr>
      </w:pPr>
      <w:r w:rsidRPr="004F403A">
        <w:rPr>
          <w:color w:val="auto"/>
          <w:sz w:val="32"/>
          <w:szCs w:val="32"/>
        </w:rPr>
        <w:t>м. Одеса</w:t>
      </w:r>
    </w:p>
    <w:p w14:paraId="4B151D87" w14:textId="77777777" w:rsidR="00852B1E" w:rsidRDefault="008B76CD" w:rsidP="00852B1E">
      <w:pPr>
        <w:pStyle w:val="Default"/>
        <w:jc w:val="center"/>
        <w:rPr>
          <w:color w:val="auto"/>
        </w:rPr>
      </w:pPr>
      <w:r>
        <w:rPr>
          <w:color w:val="auto"/>
          <w:sz w:val="32"/>
          <w:szCs w:val="32"/>
        </w:rPr>
        <w:br w:type="page"/>
      </w:r>
    </w:p>
    <w:p w14:paraId="041AB2DE" w14:textId="77777777" w:rsidR="00852B1E" w:rsidRPr="004F403A" w:rsidRDefault="00852B1E" w:rsidP="004F403A">
      <w:pPr>
        <w:pStyle w:val="Default"/>
        <w:ind w:firstLine="709"/>
        <w:jc w:val="both"/>
        <w:rPr>
          <w:color w:val="auto"/>
          <w:sz w:val="32"/>
          <w:szCs w:val="32"/>
        </w:rPr>
      </w:pPr>
      <w:r w:rsidRPr="004F403A">
        <w:rPr>
          <w:sz w:val="32"/>
          <w:szCs w:val="32"/>
        </w:rPr>
        <w:lastRenderedPageBreak/>
        <w:t>Конференція надає</w:t>
      </w:r>
      <w:r w:rsidRPr="004F403A">
        <w:rPr>
          <w:sz w:val="32"/>
          <w:szCs w:val="32"/>
          <w:lang w:val="ru-RU"/>
        </w:rPr>
        <w:t xml:space="preserve"> </w:t>
      </w:r>
      <w:r w:rsidRPr="004F403A">
        <w:rPr>
          <w:sz w:val="32"/>
          <w:szCs w:val="32"/>
        </w:rPr>
        <w:t>можливість</w:t>
      </w:r>
      <w:r w:rsidRPr="004F403A">
        <w:rPr>
          <w:sz w:val="32"/>
          <w:szCs w:val="32"/>
          <w:lang w:val="ru-RU"/>
        </w:rPr>
        <w:t xml:space="preserve"> </w:t>
      </w:r>
      <w:r w:rsidRPr="004F403A">
        <w:rPr>
          <w:sz w:val="32"/>
          <w:szCs w:val="32"/>
        </w:rPr>
        <w:t>студентам та молодим науковцям</w:t>
      </w:r>
      <w:r w:rsidR="004F403A">
        <w:rPr>
          <w:sz w:val="32"/>
          <w:szCs w:val="32"/>
        </w:rPr>
        <w:t xml:space="preserve"> </w:t>
      </w:r>
      <w:r w:rsidRPr="004F403A">
        <w:rPr>
          <w:sz w:val="32"/>
          <w:szCs w:val="32"/>
        </w:rPr>
        <w:t>продемонструвати результати власної науково-дослідної роботи</w:t>
      </w:r>
      <w:r w:rsidR="004F403A">
        <w:rPr>
          <w:sz w:val="32"/>
          <w:szCs w:val="32"/>
        </w:rPr>
        <w:t>.</w:t>
      </w:r>
    </w:p>
    <w:p w14:paraId="0F4C9491" w14:textId="77777777" w:rsidR="00852B1E" w:rsidRPr="004F403A" w:rsidRDefault="00852B1E" w:rsidP="004F403A">
      <w:pPr>
        <w:pStyle w:val="Default"/>
        <w:jc w:val="both"/>
        <w:rPr>
          <w:color w:val="auto"/>
          <w:sz w:val="32"/>
          <w:szCs w:val="32"/>
        </w:rPr>
      </w:pPr>
    </w:p>
    <w:p w14:paraId="07EC2EB5" w14:textId="77777777" w:rsidR="00852B1E" w:rsidRDefault="00852B1E" w:rsidP="004F403A">
      <w:pPr>
        <w:pStyle w:val="Default"/>
        <w:jc w:val="center"/>
        <w:rPr>
          <w:b/>
          <w:bCs/>
          <w:sz w:val="32"/>
          <w:szCs w:val="32"/>
        </w:rPr>
      </w:pPr>
      <w:r w:rsidRPr="004F403A">
        <w:rPr>
          <w:b/>
          <w:bCs/>
          <w:sz w:val="32"/>
          <w:szCs w:val="32"/>
        </w:rPr>
        <w:t>Тематика конференції охоплює</w:t>
      </w:r>
      <w:r w:rsidRPr="004F403A">
        <w:rPr>
          <w:b/>
          <w:bCs/>
          <w:sz w:val="32"/>
          <w:szCs w:val="32"/>
          <w:lang w:val="ru-RU"/>
        </w:rPr>
        <w:t xml:space="preserve"> </w:t>
      </w:r>
      <w:r w:rsidRPr="004F403A">
        <w:rPr>
          <w:b/>
          <w:bCs/>
          <w:sz w:val="32"/>
          <w:szCs w:val="32"/>
        </w:rPr>
        <w:t>наступне коло питань:</w:t>
      </w:r>
    </w:p>
    <w:p w14:paraId="0AC899CB" w14:textId="77777777" w:rsidR="004F403A" w:rsidRPr="004F403A" w:rsidRDefault="004F403A" w:rsidP="004F403A">
      <w:pPr>
        <w:pStyle w:val="Default"/>
        <w:jc w:val="center"/>
        <w:rPr>
          <w:color w:val="auto"/>
          <w:sz w:val="32"/>
          <w:szCs w:val="32"/>
        </w:rPr>
      </w:pPr>
    </w:p>
    <w:p w14:paraId="4CC0B186" w14:textId="77777777" w:rsidR="00852B1E" w:rsidRPr="004F403A" w:rsidRDefault="00852B1E" w:rsidP="004F403A">
      <w:pPr>
        <w:pStyle w:val="Default"/>
        <w:numPr>
          <w:ilvl w:val="0"/>
          <w:numId w:val="7"/>
        </w:numPr>
        <w:spacing w:line="360" w:lineRule="auto"/>
        <w:jc w:val="both"/>
        <w:rPr>
          <w:color w:val="auto"/>
          <w:sz w:val="32"/>
          <w:szCs w:val="32"/>
        </w:rPr>
      </w:pPr>
      <w:r w:rsidRPr="004F403A">
        <w:rPr>
          <w:color w:val="auto"/>
          <w:sz w:val="32"/>
          <w:szCs w:val="32"/>
        </w:rPr>
        <w:t>сучасні інформаційні технології;</w:t>
      </w:r>
    </w:p>
    <w:p w14:paraId="1767450A" w14:textId="77777777" w:rsidR="00852B1E" w:rsidRPr="004F403A" w:rsidRDefault="00852B1E" w:rsidP="004F403A">
      <w:pPr>
        <w:pStyle w:val="Default"/>
        <w:numPr>
          <w:ilvl w:val="0"/>
          <w:numId w:val="7"/>
        </w:numPr>
        <w:spacing w:line="360" w:lineRule="auto"/>
        <w:jc w:val="both"/>
        <w:rPr>
          <w:color w:val="auto"/>
          <w:sz w:val="32"/>
          <w:szCs w:val="32"/>
        </w:rPr>
      </w:pPr>
      <w:r w:rsidRPr="004F403A">
        <w:rPr>
          <w:color w:val="auto"/>
          <w:sz w:val="32"/>
          <w:szCs w:val="32"/>
        </w:rPr>
        <w:t>системне та</w:t>
      </w:r>
      <w:r w:rsidRPr="004F403A">
        <w:rPr>
          <w:color w:val="auto"/>
          <w:sz w:val="32"/>
          <w:szCs w:val="32"/>
          <w:lang w:val="ru-RU"/>
        </w:rPr>
        <w:t xml:space="preserve"> </w:t>
      </w:r>
      <w:r w:rsidRPr="004F403A">
        <w:rPr>
          <w:color w:val="auto"/>
          <w:sz w:val="32"/>
          <w:szCs w:val="32"/>
        </w:rPr>
        <w:t>прикладне програмування;</w:t>
      </w:r>
    </w:p>
    <w:p w14:paraId="6FD03E90" w14:textId="77777777" w:rsidR="00852B1E" w:rsidRPr="004F403A" w:rsidRDefault="00852B1E" w:rsidP="004F403A">
      <w:pPr>
        <w:pStyle w:val="Default"/>
        <w:numPr>
          <w:ilvl w:val="0"/>
          <w:numId w:val="7"/>
        </w:numPr>
        <w:spacing w:line="360" w:lineRule="auto"/>
        <w:jc w:val="both"/>
        <w:rPr>
          <w:color w:val="auto"/>
          <w:sz w:val="32"/>
          <w:szCs w:val="32"/>
        </w:rPr>
      </w:pPr>
      <w:r w:rsidRPr="004F403A">
        <w:rPr>
          <w:color w:val="auto"/>
          <w:sz w:val="32"/>
          <w:szCs w:val="32"/>
        </w:rPr>
        <w:t xml:space="preserve">математичне моделювання </w:t>
      </w:r>
      <w:r w:rsidRPr="004F403A">
        <w:rPr>
          <w:color w:val="auto"/>
          <w:sz w:val="32"/>
          <w:szCs w:val="32"/>
          <w:lang w:val="ru-RU"/>
        </w:rPr>
        <w:t>та</w:t>
      </w:r>
      <w:r w:rsidRPr="004F403A">
        <w:rPr>
          <w:color w:val="auto"/>
          <w:sz w:val="32"/>
          <w:szCs w:val="32"/>
        </w:rPr>
        <w:t xml:space="preserve"> інформаційні технології;</w:t>
      </w:r>
    </w:p>
    <w:p w14:paraId="22FD016A" w14:textId="77777777" w:rsidR="00852B1E" w:rsidRPr="004F403A" w:rsidRDefault="00852B1E" w:rsidP="004F403A">
      <w:pPr>
        <w:pStyle w:val="Default"/>
        <w:numPr>
          <w:ilvl w:val="0"/>
          <w:numId w:val="7"/>
        </w:numPr>
        <w:spacing w:line="360" w:lineRule="auto"/>
        <w:jc w:val="both"/>
        <w:rPr>
          <w:color w:val="auto"/>
          <w:sz w:val="32"/>
          <w:szCs w:val="32"/>
        </w:rPr>
      </w:pPr>
      <w:r w:rsidRPr="004F403A">
        <w:rPr>
          <w:color w:val="auto"/>
          <w:sz w:val="32"/>
          <w:szCs w:val="32"/>
        </w:rPr>
        <w:t>методика навчання інформатики;</w:t>
      </w:r>
    </w:p>
    <w:p w14:paraId="5F2C16F3" w14:textId="77777777" w:rsidR="00852B1E" w:rsidRPr="004F403A" w:rsidRDefault="00852B1E" w:rsidP="004F403A">
      <w:pPr>
        <w:pStyle w:val="Default"/>
        <w:numPr>
          <w:ilvl w:val="0"/>
          <w:numId w:val="7"/>
        </w:numPr>
        <w:spacing w:line="360" w:lineRule="auto"/>
        <w:jc w:val="both"/>
        <w:rPr>
          <w:color w:val="auto"/>
          <w:sz w:val="32"/>
          <w:szCs w:val="32"/>
        </w:rPr>
      </w:pPr>
      <w:r w:rsidRPr="004F403A">
        <w:rPr>
          <w:color w:val="auto"/>
          <w:sz w:val="32"/>
          <w:szCs w:val="32"/>
        </w:rPr>
        <w:t xml:space="preserve">інформаційні технології у </w:t>
      </w:r>
      <w:r w:rsidR="00BF3076">
        <w:rPr>
          <w:color w:val="auto"/>
          <w:sz w:val="32"/>
          <w:szCs w:val="32"/>
        </w:rPr>
        <w:t>навчанні</w:t>
      </w:r>
      <w:r w:rsidRPr="004F403A">
        <w:rPr>
          <w:color w:val="auto"/>
          <w:sz w:val="32"/>
          <w:szCs w:val="32"/>
        </w:rPr>
        <w:t>;</w:t>
      </w:r>
    </w:p>
    <w:p w14:paraId="39794125" w14:textId="77777777" w:rsidR="00852B1E" w:rsidRPr="004F403A" w:rsidRDefault="00852B1E" w:rsidP="004F403A">
      <w:pPr>
        <w:pStyle w:val="Default"/>
        <w:numPr>
          <w:ilvl w:val="0"/>
          <w:numId w:val="7"/>
        </w:numPr>
        <w:spacing w:line="360" w:lineRule="auto"/>
        <w:jc w:val="both"/>
        <w:rPr>
          <w:color w:val="auto"/>
          <w:sz w:val="32"/>
          <w:szCs w:val="32"/>
        </w:rPr>
      </w:pPr>
      <w:r w:rsidRPr="004F403A">
        <w:rPr>
          <w:color w:val="auto"/>
          <w:sz w:val="32"/>
          <w:szCs w:val="32"/>
        </w:rPr>
        <w:t>дистанційна освіта і глобальні телекомунікаційні мережі;</w:t>
      </w:r>
    </w:p>
    <w:p w14:paraId="7BC4EC40" w14:textId="77777777" w:rsidR="00852B1E" w:rsidRPr="004F403A" w:rsidRDefault="00852B1E" w:rsidP="004F403A">
      <w:pPr>
        <w:pStyle w:val="Default"/>
        <w:numPr>
          <w:ilvl w:val="0"/>
          <w:numId w:val="7"/>
        </w:numPr>
        <w:spacing w:line="360" w:lineRule="auto"/>
        <w:jc w:val="both"/>
        <w:rPr>
          <w:color w:val="auto"/>
          <w:sz w:val="32"/>
          <w:szCs w:val="32"/>
        </w:rPr>
      </w:pPr>
      <w:r w:rsidRPr="004F403A">
        <w:rPr>
          <w:color w:val="auto"/>
          <w:sz w:val="32"/>
          <w:szCs w:val="32"/>
        </w:rPr>
        <w:t xml:space="preserve">інформатизація системи </w:t>
      </w:r>
      <w:r w:rsidR="004F403A">
        <w:rPr>
          <w:color w:val="auto"/>
          <w:sz w:val="32"/>
          <w:szCs w:val="32"/>
        </w:rPr>
        <w:t>управління навчанням</w:t>
      </w:r>
      <w:r w:rsidRPr="004F403A">
        <w:rPr>
          <w:color w:val="auto"/>
          <w:sz w:val="32"/>
          <w:szCs w:val="32"/>
        </w:rPr>
        <w:t>;</w:t>
      </w:r>
    </w:p>
    <w:p w14:paraId="4CA83BD9" w14:textId="77777777" w:rsidR="00852B1E" w:rsidRPr="004F403A" w:rsidRDefault="00852B1E" w:rsidP="004F403A">
      <w:pPr>
        <w:pStyle w:val="Default"/>
        <w:numPr>
          <w:ilvl w:val="0"/>
          <w:numId w:val="7"/>
        </w:numPr>
        <w:spacing w:line="360" w:lineRule="auto"/>
        <w:jc w:val="both"/>
        <w:rPr>
          <w:color w:val="auto"/>
          <w:sz w:val="32"/>
          <w:szCs w:val="32"/>
        </w:rPr>
      </w:pPr>
      <w:r w:rsidRPr="004F403A">
        <w:rPr>
          <w:color w:val="auto"/>
          <w:sz w:val="32"/>
          <w:szCs w:val="32"/>
        </w:rPr>
        <w:t>психолого-педагогічне забезпечення інформатизації навчальної діяльності;</w:t>
      </w:r>
    </w:p>
    <w:p w14:paraId="6D0CE38C" w14:textId="77777777" w:rsidR="00852B1E" w:rsidRPr="004F403A" w:rsidRDefault="00852B1E" w:rsidP="004F403A">
      <w:pPr>
        <w:pStyle w:val="Default"/>
        <w:numPr>
          <w:ilvl w:val="0"/>
          <w:numId w:val="7"/>
        </w:numPr>
        <w:spacing w:line="360" w:lineRule="auto"/>
        <w:jc w:val="both"/>
        <w:rPr>
          <w:color w:val="auto"/>
          <w:sz w:val="32"/>
          <w:szCs w:val="32"/>
        </w:rPr>
      </w:pPr>
      <w:r w:rsidRPr="004F403A">
        <w:rPr>
          <w:color w:val="auto"/>
          <w:sz w:val="32"/>
          <w:szCs w:val="32"/>
        </w:rPr>
        <w:t>інформаційні технології в менеджменті.</w:t>
      </w:r>
    </w:p>
    <w:p w14:paraId="22826B65" w14:textId="3CC4C092" w:rsidR="00890E1B" w:rsidRPr="004F403A" w:rsidRDefault="00852B1E" w:rsidP="00890E1B">
      <w:pPr>
        <w:pStyle w:val="Default"/>
        <w:jc w:val="center"/>
        <w:rPr>
          <w:color w:val="auto"/>
          <w:sz w:val="28"/>
          <w:szCs w:val="28"/>
        </w:rPr>
      </w:pPr>
      <w:r>
        <w:rPr>
          <w:color w:val="auto"/>
        </w:rPr>
        <w:br w:type="page"/>
      </w:r>
      <w:r w:rsidR="00890E1B" w:rsidRPr="004F403A">
        <w:rPr>
          <w:b/>
          <w:bCs/>
          <w:color w:val="auto"/>
          <w:sz w:val="28"/>
          <w:szCs w:val="28"/>
        </w:rPr>
        <w:lastRenderedPageBreak/>
        <w:t xml:space="preserve">Робочі мови конференції: </w:t>
      </w:r>
      <w:r w:rsidR="00015E1F" w:rsidRPr="004F403A">
        <w:rPr>
          <w:color w:val="auto"/>
          <w:sz w:val="28"/>
          <w:szCs w:val="28"/>
        </w:rPr>
        <w:t>англійська</w:t>
      </w:r>
      <w:r w:rsidR="00015E1F" w:rsidRPr="004F403A">
        <w:rPr>
          <w:color w:val="auto"/>
          <w:sz w:val="28"/>
          <w:szCs w:val="28"/>
          <w:lang w:val="ru-RU"/>
        </w:rPr>
        <w:t xml:space="preserve">, </w:t>
      </w:r>
      <w:r w:rsidR="00015E1F" w:rsidRPr="004F403A">
        <w:rPr>
          <w:color w:val="auto"/>
          <w:sz w:val="28"/>
          <w:szCs w:val="28"/>
        </w:rPr>
        <w:t>українська</w:t>
      </w:r>
      <w:r w:rsidR="00890E1B" w:rsidRPr="004F403A">
        <w:rPr>
          <w:color w:val="auto"/>
          <w:sz w:val="28"/>
          <w:szCs w:val="28"/>
        </w:rPr>
        <w:t xml:space="preserve"> </w:t>
      </w:r>
    </w:p>
    <w:p w14:paraId="005ECD26" w14:textId="77777777" w:rsidR="00890E1B" w:rsidRPr="004F403A" w:rsidRDefault="00890E1B" w:rsidP="00890E1B">
      <w:pPr>
        <w:pStyle w:val="Default"/>
        <w:jc w:val="center"/>
        <w:rPr>
          <w:color w:val="auto"/>
          <w:sz w:val="28"/>
          <w:szCs w:val="28"/>
        </w:rPr>
      </w:pPr>
    </w:p>
    <w:p w14:paraId="4FF0DAE8" w14:textId="77777777" w:rsidR="00890E1B" w:rsidRPr="004F403A" w:rsidRDefault="00890E1B" w:rsidP="00890E1B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4F403A">
        <w:rPr>
          <w:b/>
          <w:bCs/>
          <w:color w:val="auto"/>
          <w:sz w:val="28"/>
          <w:szCs w:val="28"/>
        </w:rPr>
        <w:t xml:space="preserve">Тези доповідей </w:t>
      </w:r>
      <w:r w:rsidRPr="004F403A">
        <w:rPr>
          <w:color w:val="auto"/>
          <w:sz w:val="28"/>
          <w:szCs w:val="28"/>
        </w:rPr>
        <w:t xml:space="preserve">учасників будуть надруковані у збірнику матеріалів конференції </w:t>
      </w:r>
      <w:r w:rsidRPr="004F403A">
        <w:rPr>
          <w:b/>
          <w:bCs/>
          <w:color w:val="auto"/>
          <w:sz w:val="28"/>
          <w:szCs w:val="28"/>
        </w:rPr>
        <w:t>БЕЗКОШТОВНО</w:t>
      </w:r>
    </w:p>
    <w:p w14:paraId="660AE7A6" w14:textId="77777777" w:rsidR="00852B1E" w:rsidRPr="004F403A" w:rsidRDefault="00852B1E" w:rsidP="00852B1E">
      <w:pPr>
        <w:pStyle w:val="Default"/>
        <w:jc w:val="center"/>
        <w:rPr>
          <w:color w:val="auto"/>
          <w:sz w:val="28"/>
          <w:szCs w:val="28"/>
        </w:rPr>
      </w:pPr>
    </w:p>
    <w:p w14:paraId="4B65ACB6" w14:textId="7C05B197" w:rsidR="00852B1E" w:rsidRPr="00AF03A4" w:rsidRDefault="00852B1E" w:rsidP="008D2EF3">
      <w:pPr>
        <w:pStyle w:val="CM3"/>
        <w:spacing w:after="120"/>
        <w:jc w:val="center"/>
        <w:rPr>
          <w:sz w:val="28"/>
          <w:szCs w:val="28"/>
        </w:rPr>
      </w:pPr>
      <w:r w:rsidRPr="00AF03A4">
        <w:rPr>
          <w:b/>
          <w:bCs/>
          <w:sz w:val="28"/>
          <w:szCs w:val="28"/>
        </w:rPr>
        <w:t>Для участі</w:t>
      </w:r>
      <w:r w:rsidR="00AB2458" w:rsidRPr="00AF03A4">
        <w:rPr>
          <w:b/>
          <w:bCs/>
          <w:sz w:val="28"/>
          <w:szCs w:val="28"/>
        </w:rPr>
        <w:t xml:space="preserve"> </w:t>
      </w:r>
      <w:r w:rsidRPr="00AF03A4">
        <w:rPr>
          <w:b/>
          <w:bCs/>
          <w:sz w:val="28"/>
          <w:szCs w:val="28"/>
        </w:rPr>
        <w:t>у конф</w:t>
      </w:r>
      <w:r w:rsidR="00BB23AF" w:rsidRPr="00AF03A4">
        <w:rPr>
          <w:b/>
          <w:bCs/>
          <w:sz w:val="28"/>
          <w:szCs w:val="28"/>
        </w:rPr>
        <w:t>еренції необхідно до</w:t>
      </w:r>
      <w:r w:rsidR="00D92AEB">
        <w:rPr>
          <w:b/>
          <w:bCs/>
          <w:sz w:val="28"/>
          <w:szCs w:val="28"/>
        </w:rPr>
        <w:t xml:space="preserve"> </w:t>
      </w:r>
      <w:r w:rsidR="00AC0030" w:rsidRPr="00AC0030">
        <w:rPr>
          <w:b/>
          <w:bCs/>
          <w:sz w:val="28"/>
          <w:szCs w:val="28"/>
        </w:rPr>
        <w:t>20</w:t>
      </w:r>
      <w:r w:rsidR="00BB23AF" w:rsidRPr="00AC0030">
        <w:rPr>
          <w:b/>
          <w:bCs/>
          <w:sz w:val="28"/>
          <w:szCs w:val="28"/>
        </w:rPr>
        <w:t xml:space="preserve"> </w:t>
      </w:r>
      <w:r w:rsidR="00060FE3" w:rsidRPr="00AC0030">
        <w:rPr>
          <w:b/>
          <w:bCs/>
          <w:sz w:val="28"/>
          <w:szCs w:val="28"/>
        </w:rPr>
        <w:t>квітня</w:t>
      </w:r>
      <w:r w:rsidR="00BB23AF" w:rsidRPr="00AC0030">
        <w:rPr>
          <w:b/>
          <w:bCs/>
          <w:sz w:val="28"/>
          <w:szCs w:val="28"/>
        </w:rPr>
        <w:t xml:space="preserve"> 20</w:t>
      </w:r>
      <w:r w:rsidR="00BD7F42" w:rsidRPr="00AC0030">
        <w:rPr>
          <w:b/>
          <w:bCs/>
          <w:sz w:val="28"/>
          <w:szCs w:val="28"/>
        </w:rPr>
        <w:t>2</w:t>
      </w:r>
      <w:r w:rsidR="00DC75B5">
        <w:rPr>
          <w:b/>
          <w:bCs/>
          <w:sz w:val="28"/>
          <w:szCs w:val="28"/>
        </w:rPr>
        <w:t>5</w:t>
      </w:r>
      <w:r w:rsidRPr="00AC0030">
        <w:rPr>
          <w:b/>
          <w:bCs/>
          <w:sz w:val="28"/>
          <w:szCs w:val="28"/>
        </w:rPr>
        <w:t xml:space="preserve"> </w:t>
      </w:r>
      <w:r w:rsidR="00AA1F64" w:rsidRPr="00AC0030">
        <w:rPr>
          <w:b/>
          <w:bCs/>
          <w:sz w:val="28"/>
          <w:szCs w:val="28"/>
        </w:rPr>
        <w:t>року</w:t>
      </w:r>
      <w:r w:rsidR="00AA1F64" w:rsidRPr="00AF03A4">
        <w:rPr>
          <w:sz w:val="28"/>
          <w:szCs w:val="28"/>
        </w:rPr>
        <w:t>:</w:t>
      </w:r>
    </w:p>
    <w:p w14:paraId="169FA10E" w14:textId="77777777" w:rsidR="00BF09B0" w:rsidRPr="00AF03A4" w:rsidRDefault="00852B1E" w:rsidP="00A56D58">
      <w:pPr>
        <w:pStyle w:val="Default"/>
        <w:numPr>
          <w:ilvl w:val="0"/>
          <w:numId w:val="4"/>
        </w:numPr>
        <w:tabs>
          <w:tab w:val="clear" w:pos="720"/>
        </w:tabs>
        <w:spacing w:after="120"/>
        <w:ind w:left="426" w:hanging="426"/>
        <w:jc w:val="both"/>
        <w:rPr>
          <w:sz w:val="28"/>
          <w:szCs w:val="28"/>
          <w:u w:val="single"/>
        </w:rPr>
      </w:pPr>
      <w:r w:rsidRPr="00AF03A4">
        <w:rPr>
          <w:color w:val="auto"/>
          <w:sz w:val="28"/>
          <w:szCs w:val="28"/>
        </w:rPr>
        <w:t xml:space="preserve">Заповнити реєстраційну форму </w:t>
      </w:r>
      <w:r w:rsidR="00BF09B0" w:rsidRPr="00AF03A4">
        <w:rPr>
          <w:color w:val="auto"/>
          <w:sz w:val="28"/>
          <w:szCs w:val="28"/>
        </w:rPr>
        <w:t>наступного змісту</w:t>
      </w:r>
      <w:r w:rsidR="00AF03A4">
        <w:rPr>
          <w:color w:val="auto"/>
          <w:sz w:val="28"/>
          <w:szCs w:val="28"/>
        </w:rPr>
        <w:t xml:space="preserve"> </w:t>
      </w:r>
      <w:r w:rsidR="00AF03A4" w:rsidRPr="00AF03A4">
        <w:rPr>
          <w:color w:val="auto"/>
          <w:sz w:val="28"/>
          <w:szCs w:val="28"/>
          <w:u w:val="single"/>
        </w:rPr>
        <w:t>українською мовою</w:t>
      </w:r>
      <w:r w:rsidR="00AF03A4">
        <w:rPr>
          <w:color w:val="auto"/>
          <w:sz w:val="28"/>
          <w:szCs w:val="28"/>
          <w:u w:val="single"/>
        </w:rPr>
        <w:t xml:space="preserve"> </w:t>
      </w:r>
      <w:r w:rsidR="00AF03A4" w:rsidRPr="00AF03A4">
        <w:rPr>
          <w:color w:val="auto"/>
          <w:sz w:val="28"/>
          <w:szCs w:val="28"/>
        </w:rPr>
        <w:t>для кожного зі співавторів</w:t>
      </w:r>
      <w:r w:rsidR="00BF09B0" w:rsidRPr="00AF03A4">
        <w:rPr>
          <w:color w:val="auto"/>
          <w:sz w:val="28"/>
          <w:szCs w:val="28"/>
        </w:rPr>
        <w:t>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299"/>
        <w:gridCol w:w="2606"/>
      </w:tblGrid>
      <w:tr w:rsidR="00BF09B0" w:rsidRPr="00AF03A4" w14:paraId="6056FD2C" w14:textId="77777777" w:rsidTr="00BF09B0">
        <w:tc>
          <w:tcPr>
            <w:tcW w:w="6476" w:type="dxa"/>
          </w:tcPr>
          <w:p w14:paraId="04F24EE3" w14:textId="77777777" w:rsidR="00BF09B0" w:rsidRPr="00AF03A4" w:rsidRDefault="00BF09B0" w:rsidP="00BF09B0">
            <w:pPr>
              <w:pStyle w:val="Default"/>
              <w:jc w:val="both"/>
              <w:rPr>
                <w:sz w:val="28"/>
                <w:szCs w:val="28"/>
                <w:lang w:val="uk-UA" w:eastAsia="uk-UA"/>
              </w:rPr>
            </w:pPr>
            <w:r w:rsidRPr="00AF03A4">
              <w:rPr>
                <w:sz w:val="28"/>
                <w:szCs w:val="28"/>
                <w:lang w:val="uk-UA" w:eastAsia="uk-UA"/>
              </w:rPr>
              <w:t>ПІБ учасника</w:t>
            </w:r>
          </w:p>
        </w:tc>
        <w:tc>
          <w:tcPr>
            <w:tcW w:w="2655" w:type="dxa"/>
          </w:tcPr>
          <w:p w14:paraId="5EC901CD" w14:textId="77777777" w:rsidR="00BF09B0" w:rsidRPr="00AF03A4" w:rsidRDefault="00BF09B0" w:rsidP="00BF09B0">
            <w:pPr>
              <w:pStyle w:val="Default"/>
              <w:jc w:val="both"/>
              <w:rPr>
                <w:sz w:val="28"/>
                <w:szCs w:val="28"/>
                <w:u w:val="single"/>
                <w:lang w:val="uk-UA" w:eastAsia="uk-UA"/>
              </w:rPr>
            </w:pPr>
          </w:p>
        </w:tc>
      </w:tr>
      <w:tr w:rsidR="00BF09B0" w:rsidRPr="00AF03A4" w14:paraId="03EC5DAE" w14:textId="77777777" w:rsidTr="00BF09B0">
        <w:tc>
          <w:tcPr>
            <w:tcW w:w="6476" w:type="dxa"/>
          </w:tcPr>
          <w:p w14:paraId="043B69D0" w14:textId="77777777" w:rsidR="00BF09B0" w:rsidRPr="00AF03A4" w:rsidRDefault="00BF09B0" w:rsidP="00BF09B0">
            <w:pPr>
              <w:pStyle w:val="Default"/>
              <w:jc w:val="both"/>
              <w:rPr>
                <w:sz w:val="28"/>
                <w:szCs w:val="28"/>
                <w:lang w:val="uk-UA" w:eastAsia="uk-UA"/>
              </w:rPr>
            </w:pPr>
            <w:r w:rsidRPr="00AF03A4">
              <w:rPr>
                <w:sz w:val="28"/>
                <w:szCs w:val="28"/>
                <w:lang w:val="uk-UA" w:eastAsia="uk-UA"/>
              </w:rPr>
              <w:t>Місце навчання</w:t>
            </w:r>
            <w:r w:rsidRPr="00AF03A4">
              <w:rPr>
                <w:sz w:val="28"/>
                <w:szCs w:val="28"/>
                <w:lang w:val="en-US" w:eastAsia="uk-UA"/>
              </w:rPr>
              <w:t xml:space="preserve">/ </w:t>
            </w:r>
            <w:r w:rsidRPr="00AF03A4">
              <w:rPr>
                <w:sz w:val="28"/>
                <w:szCs w:val="28"/>
                <w:lang w:val="uk-UA" w:eastAsia="uk-UA"/>
              </w:rPr>
              <w:t>роботи</w:t>
            </w:r>
            <w:r w:rsidR="00D93908" w:rsidRPr="00AF03A4">
              <w:rPr>
                <w:sz w:val="28"/>
                <w:szCs w:val="28"/>
                <w:lang w:val="uk-UA" w:eastAsia="uk-UA"/>
              </w:rPr>
              <w:t>, посада</w:t>
            </w:r>
          </w:p>
        </w:tc>
        <w:tc>
          <w:tcPr>
            <w:tcW w:w="2655" w:type="dxa"/>
          </w:tcPr>
          <w:p w14:paraId="76570875" w14:textId="77777777" w:rsidR="00BF09B0" w:rsidRPr="00AF03A4" w:rsidRDefault="00BF09B0" w:rsidP="00BF09B0">
            <w:pPr>
              <w:pStyle w:val="Default"/>
              <w:jc w:val="both"/>
              <w:rPr>
                <w:sz w:val="28"/>
                <w:szCs w:val="28"/>
                <w:u w:val="single"/>
                <w:lang w:val="uk-UA" w:eastAsia="uk-UA"/>
              </w:rPr>
            </w:pPr>
          </w:p>
        </w:tc>
      </w:tr>
      <w:tr w:rsidR="00D93908" w:rsidRPr="00AF03A4" w14:paraId="2B96AD86" w14:textId="77777777" w:rsidTr="00BF09B0">
        <w:tc>
          <w:tcPr>
            <w:tcW w:w="6476" w:type="dxa"/>
          </w:tcPr>
          <w:p w14:paraId="1DD2825A" w14:textId="77777777" w:rsidR="00D93908" w:rsidRPr="00AF03A4" w:rsidRDefault="00D93908" w:rsidP="00BF09B0">
            <w:pPr>
              <w:pStyle w:val="Default"/>
              <w:jc w:val="both"/>
              <w:rPr>
                <w:sz w:val="28"/>
                <w:szCs w:val="28"/>
                <w:lang w:val="uk-UA" w:eastAsia="uk-UA"/>
              </w:rPr>
            </w:pPr>
            <w:r w:rsidRPr="00AF03A4">
              <w:rPr>
                <w:sz w:val="28"/>
                <w:szCs w:val="28"/>
                <w:lang w:val="uk-UA" w:eastAsia="uk-UA"/>
              </w:rPr>
              <w:t>Назва тез</w:t>
            </w:r>
          </w:p>
        </w:tc>
        <w:tc>
          <w:tcPr>
            <w:tcW w:w="2655" w:type="dxa"/>
          </w:tcPr>
          <w:p w14:paraId="2FDF7BA1" w14:textId="77777777" w:rsidR="00D93908" w:rsidRPr="00AF03A4" w:rsidRDefault="00D93908" w:rsidP="00BF09B0">
            <w:pPr>
              <w:pStyle w:val="Default"/>
              <w:jc w:val="both"/>
              <w:rPr>
                <w:sz w:val="28"/>
                <w:szCs w:val="28"/>
                <w:u w:val="single"/>
                <w:lang w:val="uk-UA" w:eastAsia="uk-UA"/>
              </w:rPr>
            </w:pPr>
          </w:p>
        </w:tc>
      </w:tr>
      <w:tr w:rsidR="00BF09B0" w:rsidRPr="00AF03A4" w14:paraId="1D55B599" w14:textId="77777777" w:rsidTr="00BF09B0">
        <w:tc>
          <w:tcPr>
            <w:tcW w:w="6476" w:type="dxa"/>
          </w:tcPr>
          <w:p w14:paraId="4E8BC5F2" w14:textId="77777777" w:rsidR="00BF09B0" w:rsidRPr="00AF03A4" w:rsidRDefault="00BF09B0" w:rsidP="00BF09B0">
            <w:pPr>
              <w:pStyle w:val="Default"/>
              <w:jc w:val="both"/>
              <w:rPr>
                <w:sz w:val="28"/>
                <w:szCs w:val="28"/>
                <w:lang w:val="uk-UA" w:eastAsia="uk-UA"/>
              </w:rPr>
            </w:pPr>
            <w:r w:rsidRPr="00AF03A4">
              <w:rPr>
                <w:sz w:val="28"/>
                <w:szCs w:val="28"/>
                <w:lang w:val="uk-UA" w:eastAsia="uk-UA"/>
              </w:rPr>
              <w:t>ПІБ наукового керівника</w:t>
            </w:r>
          </w:p>
        </w:tc>
        <w:tc>
          <w:tcPr>
            <w:tcW w:w="2655" w:type="dxa"/>
          </w:tcPr>
          <w:p w14:paraId="6335ADB4" w14:textId="77777777" w:rsidR="00BF09B0" w:rsidRPr="00AF03A4" w:rsidRDefault="00BF09B0" w:rsidP="00BF09B0">
            <w:pPr>
              <w:pStyle w:val="Default"/>
              <w:jc w:val="both"/>
              <w:rPr>
                <w:sz w:val="28"/>
                <w:szCs w:val="28"/>
                <w:u w:val="single"/>
                <w:lang w:val="uk-UA" w:eastAsia="uk-UA"/>
              </w:rPr>
            </w:pPr>
          </w:p>
        </w:tc>
      </w:tr>
      <w:tr w:rsidR="00BF09B0" w:rsidRPr="00AF03A4" w14:paraId="2C4BDA40" w14:textId="77777777" w:rsidTr="00BF09B0">
        <w:tc>
          <w:tcPr>
            <w:tcW w:w="6476" w:type="dxa"/>
          </w:tcPr>
          <w:p w14:paraId="7C2474F0" w14:textId="77777777" w:rsidR="00BF09B0" w:rsidRPr="00AF03A4" w:rsidRDefault="00BF09B0" w:rsidP="00BF09B0">
            <w:pPr>
              <w:pStyle w:val="Default"/>
              <w:jc w:val="both"/>
              <w:rPr>
                <w:sz w:val="28"/>
                <w:szCs w:val="28"/>
                <w:lang w:val="uk-UA" w:eastAsia="uk-UA"/>
              </w:rPr>
            </w:pPr>
            <w:r w:rsidRPr="00AF03A4">
              <w:rPr>
                <w:sz w:val="28"/>
                <w:szCs w:val="28"/>
                <w:lang w:val="uk-UA" w:eastAsia="uk-UA"/>
              </w:rPr>
              <w:t>Місце роботи наукового керівника</w:t>
            </w:r>
            <w:r w:rsidR="00D93908" w:rsidRPr="00AF03A4">
              <w:rPr>
                <w:sz w:val="28"/>
                <w:szCs w:val="28"/>
                <w:lang w:val="uk-UA" w:eastAsia="uk-UA"/>
              </w:rPr>
              <w:t>, посада</w:t>
            </w:r>
          </w:p>
        </w:tc>
        <w:tc>
          <w:tcPr>
            <w:tcW w:w="2655" w:type="dxa"/>
          </w:tcPr>
          <w:p w14:paraId="1DA70A89" w14:textId="77777777" w:rsidR="00BF09B0" w:rsidRPr="00AF03A4" w:rsidRDefault="00BF09B0" w:rsidP="00BF09B0">
            <w:pPr>
              <w:pStyle w:val="Default"/>
              <w:jc w:val="both"/>
              <w:rPr>
                <w:sz w:val="28"/>
                <w:szCs w:val="28"/>
                <w:u w:val="single"/>
                <w:lang w:val="uk-UA" w:eastAsia="uk-UA"/>
              </w:rPr>
            </w:pPr>
          </w:p>
        </w:tc>
      </w:tr>
      <w:tr w:rsidR="00BF09B0" w:rsidRPr="00AF03A4" w14:paraId="43823DCC" w14:textId="77777777" w:rsidTr="00BF09B0">
        <w:tc>
          <w:tcPr>
            <w:tcW w:w="6476" w:type="dxa"/>
          </w:tcPr>
          <w:p w14:paraId="750090BB" w14:textId="77777777" w:rsidR="00BF09B0" w:rsidRPr="00AF03A4" w:rsidRDefault="00BF09B0" w:rsidP="00015E1F">
            <w:pPr>
              <w:pStyle w:val="Default"/>
              <w:jc w:val="both"/>
              <w:rPr>
                <w:sz w:val="28"/>
                <w:szCs w:val="28"/>
                <w:lang w:val="uk-UA" w:eastAsia="uk-UA"/>
              </w:rPr>
            </w:pPr>
            <w:r w:rsidRPr="00AF03A4">
              <w:rPr>
                <w:sz w:val="28"/>
                <w:szCs w:val="28"/>
                <w:lang w:val="uk-UA" w:eastAsia="uk-UA"/>
              </w:rPr>
              <w:t xml:space="preserve">Співавтори (якщо вони є) з </w:t>
            </w:r>
            <w:r w:rsidR="00015E1F" w:rsidRPr="00AF03A4">
              <w:rPr>
                <w:sz w:val="28"/>
                <w:szCs w:val="28"/>
                <w:lang w:val="uk-UA" w:eastAsia="uk-UA"/>
              </w:rPr>
              <w:t>зазначенням</w:t>
            </w:r>
            <w:r w:rsidRPr="00AF03A4">
              <w:rPr>
                <w:sz w:val="28"/>
                <w:szCs w:val="28"/>
                <w:lang w:val="uk-UA" w:eastAsia="uk-UA"/>
              </w:rPr>
              <w:t xml:space="preserve"> місця навчання/роботи (якщо воно відмінне від місця роботи основного доповідача)</w:t>
            </w:r>
            <w:r w:rsidR="00D93908" w:rsidRPr="00AF03A4">
              <w:rPr>
                <w:sz w:val="28"/>
                <w:szCs w:val="28"/>
                <w:lang w:val="uk-UA" w:eastAsia="uk-UA"/>
              </w:rPr>
              <w:t xml:space="preserve"> та посад</w:t>
            </w:r>
            <w:r w:rsidR="00015E1F" w:rsidRPr="00AF03A4">
              <w:rPr>
                <w:sz w:val="28"/>
                <w:szCs w:val="28"/>
                <w:lang w:val="uk-UA" w:eastAsia="uk-UA"/>
              </w:rPr>
              <w:t>а</w:t>
            </w:r>
            <w:r w:rsidR="00D93908" w:rsidRPr="00AF03A4">
              <w:rPr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2655" w:type="dxa"/>
          </w:tcPr>
          <w:p w14:paraId="31BD3AB7" w14:textId="77777777" w:rsidR="00BF09B0" w:rsidRPr="00AF03A4" w:rsidRDefault="00BF09B0" w:rsidP="00BF09B0">
            <w:pPr>
              <w:pStyle w:val="Default"/>
              <w:jc w:val="both"/>
              <w:rPr>
                <w:sz w:val="28"/>
                <w:szCs w:val="28"/>
                <w:u w:val="single"/>
                <w:lang w:val="uk-UA" w:eastAsia="uk-UA"/>
              </w:rPr>
            </w:pPr>
          </w:p>
        </w:tc>
      </w:tr>
      <w:tr w:rsidR="00BF09B0" w:rsidRPr="00AF03A4" w14:paraId="10C81D80" w14:textId="77777777" w:rsidTr="00BF09B0">
        <w:tc>
          <w:tcPr>
            <w:tcW w:w="6476" w:type="dxa"/>
          </w:tcPr>
          <w:p w14:paraId="7689813D" w14:textId="77777777" w:rsidR="00BF09B0" w:rsidRPr="00AF03A4" w:rsidRDefault="00D93908" w:rsidP="00BF09B0">
            <w:pPr>
              <w:pStyle w:val="Default"/>
              <w:jc w:val="both"/>
              <w:rPr>
                <w:sz w:val="28"/>
                <w:szCs w:val="28"/>
                <w:lang w:val="uk-UA" w:eastAsia="uk-UA"/>
              </w:rPr>
            </w:pPr>
            <w:r w:rsidRPr="00AF03A4">
              <w:rPr>
                <w:sz w:val="28"/>
                <w:szCs w:val="28"/>
                <w:lang w:val="uk-UA" w:eastAsia="uk-UA"/>
              </w:rPr>
              <w:t xml:space="preserve">Контактні дані (адреса, телефон, </w:t>
            </w:r>
            <w:r w:rsidRPr="00AF03A4">
              <w:rPr>
                <w:sz w:val="28"/>
                <w:szCs w:val="28"/>
                <w:lang w:val="en-US" w:eastAsia="uk-UA"/>
              </w:rPr>
              <w:t>email</w:t>
            </w:r>
            <w:r w:rsidRPr="00AF03A4">
              <w:rPr>
                <w:sz w:val="28"/>
                <w:szCs w:val="28"/>
                <w:lang w:val="uk-UA" w:eastAsia="uk-UA"/>
              </w:rPr>
              <w:t xml:space="preserve"> тощо) усіх співавторів</w:t>
            </w:r>
          </w:p>
        </w:tc>
        <w:tc>
          <w:tcPr>
            <w:tcW w:w="2655" w:type="dxa"/>
          </w:tcPr>
          <w:p w14:paraId="143001F7" w14:textId="77777777" w:rsidR="00BF09B0" w:rsidRPr="00AF03A4" w:rsidRDefault="00BF09B0" w:rsidP="00BF09B0">
            <w:pPr>
              <w:pStyle w:val="Default"/>
              <w:jc w:val="both"/>
              <w:rPr>
                <w:sz w:val="28"/>
                <w:szCs w:val="28"/>
                <w:u w:val="single"/>
                <w:lang w:val="uk-UA" w:eastAsia="uk-UA"/>
              </w:rPr>
            </w:pPr>
          </w:p>
        </w:tc>
      </w:tr>
      <w:tr w:rsidR="00954EF3" w:rsidRPr="00AF03A4" w14:paraId="3684E1C7" w14:textId="77777777" w:rsidTr="00BF09B0">
        <w:tc>
          <w:tcPr>
            <w:tcW w:w="6476" w:type="dxa"/>
          </w:tcPr>
          <w:p w14:paraId="682076E3" w14:textId="77777777" w:rsidR="00954EF3" w:rsidRPr="00954EF3" w:rsidRDefault="00954EF3" w:rsidP="00954EF3">
            <w:pPr>
              <w:pStyle w:val="Default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форма </w:t>
            </w:r>
            <w:r w:rsidRPr="00954EF3">
              <w:rPr>
                <w:sz w:val="28"/>
                <w:szCs w:val="28"/>
                <w:lang w:val="uk-UA"/>
              </w:rPr>
              <w:t>участі</w:t>
            </w:r>
            <w:r>
              <w:rPr>
                <w:sz w:val="28"/>
                <w:szCs w:val="28"/>
                <w:lang w:val="uk-UA"/>
              </w:rPr>
              <w:t xml:space="preserve"> (необхідне підкреслити)</w:t>
            </w:r>
          </w:p>
        </w:tc>
        <w:tc>
          <w:tcPr>
            <w:tcW w:w="2655" w:type="dxa"/>
          </w:tcPr>
          <w:p w14:paraId="407DD5EE" w14:textId="77777777" w:rsidR="00954EF3" w:rsidRPr="00AF03A4" w:rsidRDefault="00954EF3" w:rsidP="00954EF3">
            <w:pPr>
              <w:pStyle w:val="Default"/>
              <w:jc w:val="both"/>
              <w:rPr>
                <w:sz w:val="28"/>
                <w:szCs w:val="28"/>
                <w:u w:val="single"/>
              </w:rPr>
            </w:pPr>
            <w:proofErr w:type="spellStart"/>
            <w:r>
              <w:rPr>
                <w:sz w:val="28"/>
                <w:szCs w:val="28"/>
                <w:u w:val="single"/>
              </w:rPr>
              <w:t>заочна</w:t>
            </w:r>
            <w:proofErr w:type="spellEnd"/>
            <w:r>
              <w:rPr>
                <w:sz w:val="28"/>
                <w:szCs w:val="28"/>
                <w:u w:val="single"/>
              </w:rPr>
              <w:t xml:space="preserve"> / </w:t>
            </w:r>
            <w:proofErr w:type="spellStart"/>
            <w:r>
              <w:rPr>
                <w:sz w:val="28"/>
                <w:szCs w:val="28"/>
                <w:u w:val="single"/>
              </w:rPr>
              <w:t>очна</w:t>
            </w:r>
            <w:proofErr w:type="spellEnd"/>
            <w:r>
              <w:rPr>
                <w:sz w:val="28"/>
                <w:szCs w:val="28"/>
                <w:u w:val="single"/>
              </w:rPr>
              <w:t xml:space="preserve"> з </w:t>
            </w:r>
            <w:proofErr w:type="spellStart"/>
            <w:r>
              <w:rPr>
                <w:sz w:val="28"/>
                <w:szCs w:val="28"/>
                <w:u w:val="single"/>
              </w:rPr>
              <w:t>доповіддю</w:t>
            </w:r>
            <w:proofErr w:type="spellEnd"/>
            <w:r>
              <w:rPr>
                <w:sz w:val="28"/>
                <w:szCs w:val="28"/>
                <w:u w:val="single"/>
              </w:rPr>
              <w:t xml:space="preserve"> / </w:t>
            </w:r>
            <w:proofErr w:type="spellStart"/>
            <w:r>
              <w:rPr>
                <w:sz w:val="28"/>
                <w:szCs w:val="28"/>
                <w:u w:val="single"/>
              </w:rPr>
              <w:t>очна</w:t>
            </w:r>
            <w:proofErr w:type="spellEnd"/>
            <w:r>
              <w:rPr>
                <w:sz w:val="28"/>
                <w:szCs w:val="28"/>
                <w:u w:val="single"/>
              </w:rPr>
              <w:t xml:space="preserve"> без </w:t>
            </w:r>
            <w:proofErr w:type="spellStart"/>
            <w:r>
              <w:rPr>
                <w:sz w:val="28"/>
                <w:szCs w:val="28"/>
                <w:u w:val="single"/>
              </w:rPr>
              <w:t>доповіді</w:t>
            </w:r>
            <w:proofErr w:type="spellEnd"/>
          </w:p>
        </w:tc>
      </w:tr>
    </w:tbl>
    <w:p w14:paraId="22D672BA" w14:textId="77777777" w:rsidR="00AF03A4" w:rsidRPr="00A56D58" w:rsidRDefault="00AF03A4" w:rsidP="00A125D6">
      <w:pPr>
        <w:pStyle w:val="Default"/>
        <w:numPr>
          <w:ilvl w:val="0"/>
          <w:numId w:val="4"/>
        </w:numPr>
        <w:tabs>
          <w:tab w:val="clear" w:pos="720"/>
        </w:tabs>
        <w:spacing w:before="120" w:after="120"/>
        <w:ind w:left="425" w:hanging="425"/>
        <w:jc w:val="both"/>
        <w:rPr>
          <w:color w:val="auto"/>
          <w:sz w:val="28"/>
          <w:szCs w:val="28"/>
        </w:rPr>
      </w:pPr>
      <w:r w:rsidRPr="00AF03A4">
        <w:rPr>
          <w:color w:val="auto"/>
          <w:sz w:val="28"/>
          <w:szCs w:val="28"/>
        </w:rPr>
        <w:t>Оформити тези доповіді відповідно вимогам</w:t>
      </w:r>
      <w:r>
        <w:rPr>
          <w:color w:val="auto"/>
          <w:sz w:val="28"/>
          <w:szCs w:val="28"/>
        </w:rPr>
        <w:t>.</w:t>
      </w:r>
    </w:p>
    <w:p w14:paraId="17FBFE79" w14:textId="77777777" w:rsidR="00A56D58" w:rsidRPr="00A56D58" w:rsidRDefault="00D93908" w:rsidP="00A56D58">
      <w:pPr>
        <w:pStyle w:val="Default"/>
        <w:numPr>
          <w:ilvl w:val="0"/>
          <w:numId w:val="4"/>
        </w:numPr>
        <w:tabs>
          <w:tab w:val="clear" w:pos="720"/>
        </w:tabs>
        <w:spacing w:after="120"/>
        <w:ind w:left="426" w:hanging="426"/>
        <w:jc w:val="both"/>
        <w:rPr>
          <w:color w:val="auto"/>
          <w:sz w:val="28"/>
          <w:szCs w:val="28"/>
        </w:rPr>
      </w:pPr>
      <w:r w:rsidRPr="00AF03A4">
        <w:rPr>
          <w:color w:val="auto"/>
          <w:sz w:val="28"/>
          <w:szCs w:val="28"/>
        </w:rPr>
        <w:t xml:space="preserve">Відправити </w:t>
      </w:r>
      <w:r w:rsidR="00AF03A4">
        <w:rPr>
          <w:color w:val="auto"/>
          <w:sz w:val="28"/>
          <w:szCs w:val="28"/>
        </w:rPr>
        <w:t>форму та тези доповіді</w:t>
      </w:r>
      <w:r w:rsidRPr="00AF03A4">
        <w:rPr>
          <w:color w:val="auto"/>
          <w:sz w:val="28"/>
          <w:szCs w:val="28"/>
        </w:rPr>
        <w:t xml:space="preserve"> за адресою </w:t>
      </w:r>
      <w:r w:rsidR="00A56D58" w:rsidRPr="00A56D58">
        <w:rPr>
          <w:b/>
          <w:color w:val="auto"/>
          <w:sz w:val="28"/>
          <w:szCs w:val="28"/>
        </w:rPr>
        <w:t>inform-tech@pdpu.edu.ua</w:t>
      </w:r>
    </w:p>
    <w:p w14:paraId="395E2493" w14:textId="77777777" w:rsidR="001E0AA0" w:rsidRPr="00AF03A4" w:rsidRDefault="00D93908" w:rsidP="008B76CD">
      <w:pPr>
        <w:pStyle w:val="Default"/>
        <w:spacing w:before="120"/>
        <w:ind w:left="360"/>
        <w:rPr>
          <w:sz w:val="28"/>
          <w:szCs w:val="28"/>
          <w:u w:val="single"/>
        </w:rPr>
      </w:pPr>
      <w:r w:rsidRPr="00AF03A4">
        <w:rPr>
          <w:color w:val="auto"/>
          <w:sz w:val="28"/>
          <w:szCs w:val="28"/>
          <w:lang w:val="ru-RU"/>
        </w:rPr>
        <w:t xml:space="preserve"> </w:t>
      </w:r>
      <w:r w:rsidRPr="00AF03A4">
        <w:rPr>
          <w:color w:val="auto"/>
          <w:sz w:val="28"/>
          <w:szCs w:val="28"/>
        </w:rPr>
        <w:t>секретарю конференції</w:t>
      </w:r>
      <w:r w:rsidR="00BB23AF" w:rsidRPr="00AF03A4">
        <w:rPr>
          <w:sz w:val="28"/>
          <w:szCs w:val="28"/>
          <w:lang w:val="ru-RU"/>
        </w:rPr>
        <w:t>.</w:t>
      </w:r>
    </w:p>
    <w:p w14:paraId="6BADF337" w14:textId="77777777" w:rsidR="00852B1E" w:rsidRPr="00AF03A4" w:rsidRDefault="00852B1E" w:rsidP="00D93908">
      <w:pPr>
        <w:pStyle w:val="Default"/>
        <w:spacing w:before="120" w:after="120"/>
        <w:jc w:val="center"/>
        <w:rPr>
          <w:b/>
          <w:bCs/>
          <w:color w:val="auto"/>
          <w:sz w:val="28"/>
          <w:szCs w:val="28"/>
        </w:rPr>
      </w:pPr>
      <w:r w:rsidRPr="00AF03A4">
        <w:rPr>
          <w:b/>
          <w:bCs/>
          <w:color w:val="auto"/>
          <w:sz w:val="28"/>
          <w:szCs w:val="28"/>
        </w:rPr>
        <w:t>Вимоги</w:t>
      </w:r>
      <w:r w:rsidRPr="00AF03A4">
        <w:rPr>
          <w:b/>
          <w:bCs/>
          <w:color w:val="auto"/>
          <w:sz w:val="28"/>
          <w:szCs w:val="28"/>
          <w:lang w:val="ru-RU"/>
        </w:rPr>
        <w:t xml:space="preserve"> </w:t>
      </w:r>
      <w:r w:rsidRPr="00AF03A4">
        <w:rPr>
          <w:b/>
          <w:bCs/>
          <w:color w:val="auto"/>
          <w:sz w:val="28"/>
          <w:szCs w:val="28"/>
        </w:rPr>
        <w:t>до оформлення тез</w:t>
      </w:r>
      <w:r w:rsidRPr="00AF03A4">
        <w:rPr>
          <w:b/>
          <w:bCs/>
          <w:color w:val="auto"/>
          <w:sz w:val="28"/>
          <w:szCs w:val="28"/>
          <w:lang w:val="ru-RU"/>
        </w:rPr>
        <w:t xml:space="preserve"> </w:t>
      </w:r>
      <w:r w:rsidRPr="00AF03A4">
        <w:rPr>
          <w:b/>
          <w:bCs/>
          <w:color w:val="auto"/>
          <w:sz w:val="28"/>
          <w:szCs w:val="28"/>
        </w:rPr>
        <w:t>доповідей:</w:t>
      </w:r>
    </w:p>
    <w:p w14:paraId="0B5880B1" w14:textId="77777777" w:rsidR="0091149A" w:rsidRPr="00AF03A4" w:rsidRDefault="0091149A" w:rsidP="0091149A">
      <w:pPr>
        <w:pStyle w:val="Default"/>
        <w:ind w:left="142"/>
        <w:rPr>
          <w:color w:val="auto"/>
          <w:sz w:val="28"/>
          <w:szCs w:val="28"/>
        </w:rPr>
      </w:pPr>
      <w:r w:rsidRPr="00AF03A4">
        <w:rPr>
          <w:color w:val="auto"/>
          <w:sz w:val="28"/>
          <w:szCs w:val="28"/>
        </w:rPr>
        <w:t>По центру 14 кегль шрифту:</w:t>
      </w:r>
    </w:p>
    <w:p w14:paraId="5D4DB594" w14:textId="77777777" w:rsidR="00852B1E" w:rsidRPr="00AF03A4" w:rsidRDefault="0091149A" w:rsidP="00D93908">
      <w:pPr>
        <w:pStyle w:val="Default"/>
        <w:numPr>
          <w:ilvl w:val="0"/>
          <w:numId w:val="6"/>
        </w:numPr>
        <w:jc w:val="both"/>
        <w:rPr>
          <w:bCs/>
          <w:color w:val="auto"/>
          <w:sz w:val="28"/>
          <w:szCs w:val="28"/>
        </w:rPr>
      </w:pPr>
      <w:r w:rsidRPr="00AF03A4">
        <w:rPr>
          <w:bCs/>
          <w:color w:val="auto"/>
          <w:sz w:val="28"/>
          <w:szCs w:val="28"/>
        </w:rPr>
        <w:t>Назва доповіді прописними літерами</w:t>
      </w:r>
      <w:r w:rsidR="00852B1E" w:rsidRPr="00AF03A4">
        <w:rPr>
          <w:bCs/>
          <w:color w:val="auto"/>
          <w:sz w:val="28"/>
          <w:szCs w:val="28"/>
        </w:rPr>
        <w:t>.</w:t>
      </w:r>
    </w:p>
    <w:p w14:paraId="093BE036" w14:textId="77777777" w:rsidR="00852B1E" w:rsidRPr="00AF03A4" w:rsidRDefault="0091149A" w:rsidP="00D93908">
      <w:pPr>
        <w:pStyle w:val="Default"/>
        <w:numPr>
          <w:ilvl w:val="0"/>
          <w:numId w:val="6"/>
        </w:numPr>
        <w:jc w:val="both"/>
        <w:rPr>
          <w:bCs/>
          <w:color w:val="auto"/>
          <w:sz w:val="28"/>
          <w:szCs w:val="28"/>
        </w:rPr>
      </w:pPr>
      <w:r w:rsidRPr="00AF03A4">
        <w:rPr>
          <w:bCs/>
          <w:color w:val="auto"/>
          <w:sz w:val="28"/>
          <w:szCs w:val="28"/>
        </w:rPr>
        <w:t>ПІБ співавторів курсивом</w:t>
      </w:r>
      <w:r w:rsidR="00852B1E" w:rsidRPr="00AF03A4">
        <w:rPr>
          <w:bCs/>
          <w:color w:val="auto"/>
          <w:sz w:val="28"/>
          <w:szCs w:val="28"/>
        </w:rPr>
        <w:t>.</w:t>
      </w:r>
    </w:p>
    <w:p w14:paraId="59152B3E" w14:textId="77777777" w:rsidR="00AB2458" w:rsidRPr="00AF03A4" w:rsidRDefault="0091149A" w:rsidP="00D93908">
      <w:pPr>
        <w:pStyle w:val="Default"/>
        <w:numPr>
          <w:ilvl w:val="0"/>
          <w:numId w:val="6"/>
        </w:numPr>
        <w:jc w:val="both"/>
        <w:rPr>
          <w:bCs/>
          <w:color w:val="auto"/>
          <w:sz w:val="28"/>
          <w:szCs w:val="28"/>
        </w:rPr>
      </w:pPr>
      <w:r w:rsidRPr="00AF03A4">
        <w:rPr>
          <w:color w:val="auto"/>
          <w:sz w:val="28"/>
          <w:szCs w:val="28"/>
        </w:rPr>
        <w:t>Місце роботи (навчання) основного доповідача та співавторів</w:t>
      </w:r>
      <w:r w:rsidR="00AB2458" w:rsidRPr="00AF03A4">
        <w:rPr>
          <w:bCs/>
          <w:color w:val="auto"/>
          <w:sz w:val="28"/>
          <w:szCs w:val="28"/>
        </w:rPr>
        <w:t>.</w:t>
      </w:r>
    </w:p>
    <w:p w14:paraId="1C28C922" w14:textId="77777777" w:rsidR="004F44EB" w:rsidRPr="00AF03A4" w:rsidRDefault="004F44EB" w:rsidP="004F44EB">
      <w:pPr>
        <w:pStyle w:val="Default"/>
        <w:ind w:left="142"/>
        <w:rPr>
          <w:color w:val="auto"/>
          <w:sz w:val="28"/>
          <w:szCs w:val="28"/>
        </w:rPr>
      </w:pPr>
      <w:r w:rsidRPr="00AF03A4">
        <w:rPr>
          <w:color w:val="auto"/>
          <w:sz w:val="28"/>
          <w:szCs w:val="28"/>
        </w:rPr>
        <w:t>Текст доповіді відокремити абзацним відступом. Загальний обсяг тез 1-2 повні сторінки з посиланням на літературу включно</w:t>
      </w:r>
      <w:r w:rsidR="00AF03A4">
        <w:rPr>
          <w:color w:val="auto"/>
          <w:sz w:val="28"/>
          <w:szCs w:val="28"/>
        </w:rPr>
        <w:t>,</w:t>
      </w:r>
      <w:r w:rsidRPr="00AF03A4">
        <w:rPr>
          <w:color w:val="auto"/>
          <w:sz w:val="28"/>
          <w:szCs w:val="28"/>
        </w:rPr>
        <w:t xml:space="preserve"> не змінюючи кегль шрифту.</w:t>
      </w:r>
    </w:p>
    <w:p w14:paraId="63B8EE7F" w14:textId="77777777" w:rsidR="00852B1E" w:rsidRPr="00AF03A4" w:rsidRDefault="00852B1E" w:rsidP="00852B1E">
      <w:pPr>
        <w:pStyle w:val="Default"/>
        <w:jc w:val="center"/>
        <w:rPr>
          <w:color w:val="auto"/>
          <w:sz w:val="28"/>
          <w:szCs w:val="28"/>
        </w:rPr>
      </w:pPr>
    </w:p>
    <w:p w14:paraId="48A27379" w14:textId="77777777" w:rsidR="00AB2458" w:rsidRPr="00AF03A4" w:rsidRDefault="00AB2458" w:rsidP="00AF03A4">
      <w:pPr>
        <w:pStyle w:val="Default"/>
        <w:jc w:val="both"/>
        <w:rPr>
          <w:color w:val="auto"/>
          <w:sz w:val="28"/>
          <w:szCs w:val="28"/>
        </w:rPr>
      </w:pPr>
      <w:r w:rsidRPr="00AF03A4">
        <w:rPr>
          <w:b/>
          <w:bCs/>
          <w:color w:val="auto"/>
          <w:sz w:val="28"/>
          <w:szCs w:val="28"/>
        </w:rPr>
        <w:t xml:space="preserve">Для виступу на конференції </w:t>
      </w:r>
      <w:r w:rsidRPr="00AF03A4">
        <w:rPr>
          <w:color w:val="auto"/>
          <w:sz w:val="28"/>
          <w:szCs w:val="28"/>
        </w:rPr>
        <w:t xml:space="preserve">необхідно підготувати доповідь тривалістю не більше </w:t>
      </w:r>
      <w:r w:rsidR="00AF03A4">
        <w:rPr>
          <w:color w:val="auto"/>
          <w:sz w:val="28"/>
          <w:szCs w:val="28"/>
        </w:rPr>
        <w:t>10</w:t>
      </w:r>
      <w:r w:rsidRPr="00AF03A4">
        <w:rPr>
          <w:color w:val="auto"/>
          <w:sz w:val="28"/>
          <w:szCs w:val="28"/>
        </w:rPr>
        <w:t xml:space="preserve"> хвилин з електронною</w:t>
      </w:r>
      <w:r w:rsidRPr="00AF03A4">
        <w:rPr>
          <w:color w:val="auto"/>
          <w:sz w:val="28"/>
          <w:szCs w:val="28"/>
          <w:lang w:val="ru-RU"/>
        </w:rPr>
        <w:t xml:space="preserve"> </w:t>
      </w:r>
      <w:r w:rsidRPr="00AF03A4">
        <w:rPr>
          <w:color w:val="auto"/>
          <w:sz w:val="28"/>
          <w:szCs w:val="28"/>
        </w:rPr>
        <w:t>підтримкою (презентації, демонстрації, тощо)</w:t>
      </w:r>
    </w:p>
    <w:p w14:paraId="1B34D408" w14:textId="77777777" w:rsidR="00AA1F64" w:rsidRPr="00AF03A4" w:rsidRDefault="00AA1F64" w:rsidP="00852B1E">
      <w:pPr>
        <w:pStyle w:val="Default"/>
        <w:jc w:val="center"/>
        <w:rPr>
          <w:color w:val="auto"/>
          <w:sz w:val="28"/>
          <w:szCs w:val="28"/>
        </w:rPr>
      </w:pPr>
    </w:p>
    <w:p w14:paraId="54B70009" w14:textId="77777777" w:rsidR="00F67224" w:rsidRPr="00AF03A4" w:rsidRDefault="00852B1E" w:rsidP="00852B1E">
      <w:pPr>
        <w:pStyle w:val="Default"/>
        <w:jc w:val="center"/>
        <w:rPr>
          <w:color w:val="auto"/>
          <w:sz w:val="28"/>
          <w:szCs w:val="28"/>
          <w:lang w:val="ru-RU"/>
        </w:rPr>
      </w:pPr>
      <w:r w:rsidRPr="00AF03A4">
        <w:rPr>
          <w:b/>
          <w:bCs/>
          <w:color w:val="auto"/>
          <w:sz w:val="28"/>
          <w:szCs w:val="28"/>
        </w:rPr>
        <w:t>Відповідальна особа</w:t>
      </w:r>
      <w:r w:rsidRPr="00AF03A4">
        <w:rPr>
          <w:color w:val="auto"/>
          <w:sz w:val="28"/>
          <w:szCs w:val="28"/>
        </w:rPr>
        <w:t>: к.ф.-</w:t>
      </w:r>
      <w:proofErr w:type="spellStart"/>
      <w:r w:rsidRPr="00AF03A4">
        <w:rPr>
          <w:color w:val="auto"/>
          <w:sz w:val="28"/>
          <w:szCs w:val="28"/>
        </w:rPr>
        <w:t>м.н</w:t>
      </w:r>
      <w:proofErr w:type="spellEnd"/>
      <w:r w:rsidRPr="00AF03A4">
        <w:rPr>
          <w:color w:val="auto"/>
          <w:sz w:val="28"/>
          <w:szCs w:val="28"/>
        </w:rPr>
        <w:t xml:space="preserve">., доц. кафедри прикладної математики та інформатики </w:t>
      </w:r>
    </w:p>
    <w:p w14:paraId="0B893DE7" w14:textId="77777777" w:rsidR="00852B1E" w:rsidRPr="00AF03A4" w:rsidRDefault="00852B1E" w:rsidP="00852B1E">
      <w:pPr>
        <w:pStyle w:val="Default"/>
        <w:jc w:val="center"/>
        <w:rPr>
          <w:color w:val="auto"/>
          <w:sz w:val="28"/>
          <w:szCs w:val="28"/>
        </w:rPr>
      </w:pPr>
      <w:r w:rsidRPr="00AF03A4">
        <w:rPr>
          <w:iCs/>
          <w:color w:val="auto"/>
          <w:sz w:val="28"/>
          <w:szCs w:val="28"/>
          <w:u w:val="single"/>
        </w:rPr>
        <w:t>Ольга</w:t>
      </w:r>
      <w:r w:rsidRPr="00AF03A4">
        <w:rPr>
          <w:i/>
          <w:iCs/>
          <w:color w:val="auto"/>
          <w:sz w:val="28"/>
          <w:szCs w:val="28"/>
          <w:u w:val="single"/>
        </w:rPr>
        <w:t xml:space="preserve"> </w:t>
      </w:r>
      <w:r w:rsidRPr="00AF03A4">
        <w:rPr>
          <w:color w:val="auto"/>
          <w:sz w:val="28"/>
          <w:szCs w:val="28"/>
          <w:u w:val="single"/>
        </w:rPr>
        <w:t>Павлівна</w:t>
      </w:r>
      <w:r w:rsidRPr="00AF03A4">
        <w:rPr>
          <w:i/>
          <w:iCs/>
          <w:color w:val="auto"/>
          <w:sz w:val="28"/>
          <w:szCs w:val="28"/>
          <w:u w:val="single"/>
        </w:rPr>
        <w:t xml:space="preserve"> </w:t>
      </w:r>
      <w:r w:rsidRPr="00AF03A4">
        <w:rPr>
          <w:color w:val="auto"/>
          <w:sz w:val="28"/>
          <w:szCs w:val="28"/>
          <w:u w:val="single"/>
        </w:rPr>
        <w:t>Бойко</w:t>
      </w:r>
    </w:p>
    <w:p w14:paraId="2B187839" w14:textId="0AA1D215" w:rsidR="00852B1E" w:rsidRPr="00AF03A4" w:rsidRDefault="00852B1E" w:rsidP="00852B1E">
      <w:pPr>
        <w:pStyle w:val="Default"/>
        <w:jc w:val="center"/>
        <w:rPr>
          <w:color w:val="auto"/>
          <w:sz w:val="28"/>
          <w:szCs w:val="28"/>
          <w:lang w:val="ru-RU"/>
        </w:rPr>
      </w:pPr>
      <w:r w:rsidRPr="00AF03A4">
        <w:rPr>
          <w:b/>
          <w:bCs/>
          <w:color w:val="auto"/>
          <w:sz w:val="28"/>
          <w:szCs w:val="28"/>
        </w:rPr>
        <w:t xml:space="preserve">Контактні </w:t>
      </w:r>
      <w:proofErr w:type="spellStart"/>
      <w:r w:rsidRPr="00AF03A4">
        <w:rPr>
          <w:b/>
          <w:bCs/>
          <w:color w:val="auto"/>
          <w:sz w:val="28"/>
          <w:szCs w:val="28"/>
        </w:rPr>
        <w:t>тел</w:t>
      </w:r>
      <w:r w:rsidRPr="00AF03A4">
        <w:rPr>
          <w:b/>
          <w:bCs/>
          <w:color w:val="auto"/>
          <w:sz w:val="28"/>
          <w:szCs w:val="28"/>
          <w:lang w:val="ru-RU"/>
        </w:rPr>
        <w:t>ефон</w:t>
      </w:r>
      <w:r w:rsidR="00AB2458" w:rsidRPr="00AF03A4">
        <w:rPr>
          <w:b/>
          <w:bCs/>
          <w:color w:val="auto"/>
          <w:sz w:val="28"/>
          <w:szCs w:val="28"/>
          <w:lang w:val="ru-RU"/>
        </w:rPr>
        <w:t>и</w:t>
      </w:r>
      <w:proofErr w:type="spellEnd"/>
      <w:r w:rsidRPr="00AF03A4">
        <w:rPr>
          <w:b/>
          <w:bCs/>
          <w:color w:val="auto"/>
          <w:sz w:val="28"/>
          <w:szCs w:val="28"/>
        </w:rPr>
        <w:t xml:space="preserve"> відповідальної особи:</w:t>
      </w:r>
      <w:r w:rsidR="00AB2458" w:rsidRPr="00AF03A4">
        <w:rPr>
          <w:color w:val="auto"/>
          <w:sz w:val="28"/>
          <w:szCs w:val="28"/>
        </w:rPr>
        <w:t xml:space="preserve"> </w:t>
      </w:r>
      <w:r w:rsidRPr="00AF03A4">
        <w:rPr>
          <w:color w:val="auto"/>
          <w:sz w:val="28"/>
          <w:szCs w:val="28"/>
        </w:rPr>
        <w:t xml:space="preserve"> (097)089-11-34</w:t>
      </w:r>
    </w:p>
    <w:p w14:paraId="64C8EA1D" w14:textId="77777777" w:rsidR="00A125D6" w:rsidRDefault="00852B1E" w:rsidP="00852B1E">
      <w:pPr>
        <w:pStyle w:val="Default"/>
        <w:jc w:val="center"/>
        <w:rPr>
          <w:color w:val="auto"/>
          <w:sz w:val="28"/>
          <w:szCs w:val="28"/>
        </w:rPr>
      </w:pPr>
      <w:proofErr w:type="spellStart"/>
      <w:r w:rsidRPr="00AF03A4">
        <w:rPr>
          <w:b/>
          <w:color w:val="auto"/>
          <w:sz w:val="28"/>
          <w:szCs w:val="28"/>
          <w:lang w:val="ru-RU"/>
        </w:rPr>
        <w:t>Електронна</w:t>
      </w:r>
      <w:proofErr w:type="spellEnd"/>
      <w:r w:rsidRPr="00AF03A4">
        <w:rPr>
          <w:b/>
          <w:color w:val="auto"/>
          <w:sz w:val="28"/>
          <w:szCs w:val="28"/>
          <w:lang w:val="ru-RU"/>
        </w:rPr>
        <w:t xml:space="preserve"> адреса </w:t>
      </w:r>
      <w:proofErr w:type="spellStart"/>
      <w:r w:rsidRPr="00AF03A4">
        <w:rPr>
          <w:b/>
          <w:color w:val="auto"/>
          <w:sz w:val="28"/>
          <w:szCs w:val="28"/>
          <w:lang w:val="ru-RU"/>
        </w:rPr>
        <w:t>відповідальної</w:t>
      </w:r>
      <w:proofErr w:type="spellEnd"/>
      <w:r w:rsidRPr="00AF03A4">
        <w:rPr>
          <w:b/>
          <w:color w:val="auto"/>
          <w:sz w:val="28"/>
          <w:szCs w:val="28"/>
          <w:lang w:val="ru-RU"/>
        </w:rPr>
        <w:t xml:space="preserve"> особи: </w:t>
      </w:r>
      <w:hyperlink r:id="rId9" w:history="1">
        <w:r w:rsidR="00C24630" w:rsidRPr="00EB04A0">
          <w:rPr>
            <w:rStyle w:val="Hyperlink"/>
            <w:sz w:val="28"/>
            <w:szCs w:val="28"/>
          </w:rPr>
          <w:t>inform-tech@pdpu.edu.ua</w:t>
        </w:r>
      </w:hyperlink>
    </w:p>
    <w:p w14:paraId="0AE071B2" w14:textId="77777777" w:rsidR="00A125D6" w:rsidRPr="00C24630" w:rsidRDefault="00A125D6" w:rsidP="00852B1E">
      <w:pPr>
        <w:pStyle w:val="Default"/>
        <w:jc w:val="center"/>
        <w:rPr>
          <w:rStyle w:val="Hyperlink"/>
          <w:color w:val="auto"/>
          <w:sz w:val="28"/>
          <w:szCs w:val="28"/>
        </w:rPr>
      </w:pPr>
    </w:p>
    <w:p w14:paraId="5F767874" w14:textId="5840AB2A" w:rsidR="003228FE" w:rsidRDefault="00852B1E" w:rsidP="00852B1E">
      <w:pPr>
        <w:pStyle w:val="Default"/>
        <w:jc w:val="center"/>
        <w:rPr>
          <w:color w:val="auto"/>
          <w:sz w:val="28"/>
          <w:szCs w:val="28"/>
        </w:rPr>
      </w:pPr>
      <w:r w:rsidRPr="00AF03A4">
        <w:rPr>
          <w:b/>
          <w:bCs/>
          <w:color w:val="auto"/>
          <w:sz w:val="28"/>
          <w:szCs w:val="28"/>
        </w:rPr>
        <w:t xml:space="preserve">Адреса кафедри: </w:t>
      </w:r>
      <w:r w:rsidRPr="00AF03A4">
        <w:rPr>
          <w:color w:val="auto"/>
          <w:sz w:val="28"/>
          <w:szCs w:val="28"/>
        </w:rPr>
        <w:t xml:space="preserve">Одеса, вул. </w:t>
      </w:r>
      <w:proofErr w:type="spellStart"/>
      <w:r w:rsidRPr="00AF03A4">
        <w:rPr>
          <w:color w:val="auto"/>
          <w:sz w:val="28"/>
          <w:szCs w:val="28"/>
        </w:rPr>
        <w:t>Старопортофранківська</w:t>
      </w:r>
      <w:proofErr w:type="spellEnd"/>
      <w:r w:rsidRPr="00AF03A4">
        <w:rPr>
          <w:color w:val="auto"/>
          <w:sz w:val="28"/>
          <w:szCs w:val="28"/>
        </w:rPr>
        <w:t>, 71, 3 поверх</w:t>
      </w:r>
      <w:r w:rsidR="003228FE">
        <w:rPr>
          <w:color w:val="auto"/>
          <w:sz w:val="28"/>
          <w:szCs w:val="28"/>
        </w:rPr>
        <w:br w:type="page"/>
      </w:r>
    </w:p>
    <w:p w14:paraId="5EF7DC38" w14:textId="77777777" w:rsidR="003228FE" w:rsidRDefault="003228FE" w:rsidP="003228FE">
      <w:pPr>
        <w:spacing w:before="100" w:beforeAutospacing="1" w:after="100" w:afterAutospacing="1"/>
        <w:ind w:firstLine="709"/>
        <w:jc w:val="right"/>
        <w:rPr>
          <w:b/>
          <w:bCs/>
        </w:rPr>
      </w:pPr>
      <w:r>
        <w:rPr>
          <w:b/>
          <w:bCs/>
        </w:rPr>
        <w:lastRenderedPageBreak/>
        <w:t>Додаток 1</w:t>
      </w:r>
    </w:p>
    <w:p w14:paraId="65C847A1" w14:textId="77777777" w:rsidR="003228FE" w:rsidRDefault="003228FE" w:rsidP="003228FE">
      <w:pPr>
        <w:spacing w:before="120" w:after="100" w:afterAutospacing="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Вимоги до оформлення матеріалів для публікації</w:t>
      </w:r>
    </w:p>
    <w:p w14:paraId="4F70CBEC" w14:textId="77777777" w:rsidR="003228FE" w:rsidRDefault="003228FE" w:rsidP="003228FE">
      <w:pPr>
        <w:spacing w:line="276" w:lineRule="auto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Параметри сторінки: розмір 297x210 мм (формат А4). Всі поля повинні мати однаковий розмір - 20 мм. Використання колонтитулів і нумерації сторінок забороняється.</w:t>
      </w:r>
    </w:p>
    <w:p w14:paraId="354BEDCF" w14:textId="77777777" w:rsidR="003228FE" w:rsidRDefault="003228FE" w:rsidP="003228FE">
      <w:pPr>
        <w:spacing w:line="276" w:lineRule="auto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Матеріали для публікації, що подаються на конференцію, повинні мати наступну структуру:</w:t>
      </w:r>
    </w:p>
    <w:p w14:paraId="3CEEE635" w14:textId="77777777" w:rsidR="003228FE" w:rsidRDefault="003228FE" w:rsidP="003228FE">
      <w:pPr>
        <w:pStyle w:val="ListParagraph"/>
        <w:numPr>
          <w:ilvl w:val="0"/>
          <w:numId w:val="10"/>
        </w:numPr>
        <w:spacing w:after="0" w:line="240" w:lineRule="auto"/>
        <w:ind w:hanging="357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/>
          <w:bCs/>
          <w:iCs/>
          <w:sz w:val="28"/>
          <w:szCs w:val="28"/>
          <w:lang w:val="uk-UA"/>
        </w:rPr>
        <w:t>назва;</w:t>
      </w:r>
    </w:p>
    <w:p w14:paraId="34024816" w14:textId="77777777" w:rsidR="003228FE" w:rsidRDefault="003228FE" w:rsidP="003228FE">
      <w:pPr>
        <w:pStyle w:val="ListParagraph"/>
        <w:numPr>
          <w:ilvl w:val="0"/>
          <w:numId w:val="10"/>
        </w:numPr>
        <w:spacing w:after="0" w:line="240" w:lineRule="auto"/>
        <w:ind w:hanging="357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/>
          <w:bCs/>
          <w:iCs/>
          <w:sz w:val="28"/>
          <w:szCs w:val="28"/>
          <w:lang w:val="uk-UA"/>
        </w:rPr>
        <w:t>список авторів;</w:t>
      </w:r>
    </w:p>
    <w:p w14:paraId="56943CBF" w14:textId="77777777" w:rsidR="003228FE" w:rsidRDefault="003228FE" w:rsidP="003228FE">
      <w:pPr>
        <w:pStyle w:val="ListParagraph"/>
        <w:numPr>
          <w:ilvl w:val="0"/>
          <w:numId w:val="10"/>
        </w:numPr>
        <w:spacing w:after="0" w:line="240" w:lineRule="auto"/>
        <w:ind w:hanging="357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/>
          <w:bCs/>
          <w:iCs/>
          <w:sz w:val="28"/>
          <w:szCs w:val="28"/>
          <w:lang w:val="uk-UA"/>
        </w:rPr>
        <w:t>організація;</w:t>
      </w:r>
    </w:p>
    <w:p w14:paraId="0FEB538A" w14:textId="77777777" w:rsidR="003228FE" w:rsidRDefault="003228FE" w:rsidP="003228FE">
      <w:pPr>
        <w:pStyle w:val="ListParagraph"/>
        <w:numPr>
          <w:ilvl w:val="0"/>
          <w:numId w:val="10"/>
        </w:numPr>
        <w:spacing w:after="0" w:line="240" w:lineRule="auto"/>
        <w:ind w:hanging="357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/>
          <w:bCs/>
          <w:iCs/>
          <w:sz w:val="28"/>
          <w:szCs w:val="28"/>
          <w:lang w:val="uk-UA"/>
        </w:rPr>
        <w:t>текст;</w:t>
      </w:r>
    </w:p>
    <w:p w14:paraId="51F09B0A" w14:textId="77777777" w:rsidR="003228FE" w:rsidRDefault="003228FE" w:rsidP="003228FE">
      <w:pPr>
        <w:pStyle w:val="ListParagraph"/>
        <w:numPr>
          <w:ilvl w:val="0"/>
          <w:numId w:val="10"/>
        </w:numPr>
        <w:spacing w:after="0" w:line="240" w:lineRule="auto"/>
        <w:ind w:hanging="357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/>
          <w:bCs/>
          <w:iCs/>
          <w:sz w:val="28"/>
          <w:szCs w:val="28"/>
          <w:lang w:val="uk-UA"/>
        </w:rPr>
        <w:t>література.</w:t>
      </w:r>
    </w:p>
    <w:p w14:paraId="1678BA88" w14:textId="77777777" w:rsidR="003228FE" w:rsidRDefault="003228FE" w:rsidP="003228FE">
      <w:pPr>
        <w:spacing w:line="276" w:lineRule="auto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Використовується напівжирний шрифт </w:t>
      </w:r>
      <w:proofErr w:type="spellStart"/>
      <w:r>
        <w:rPr>
          <w:bCs/>
          <w:iCs/>
          <w:sz w:val="28"/>
          <w:szCs w:val="28"/>
        </w:rPr>
        <w:t>Times</w:t>
      </w:r>
      <w:proofErr w:type="spellEnd"/>
      <w:r>
        <w:rPr>
          <w:bCs/>
          <w:iCs/>
          <w:sz w:val="28"/>
          <w:szCs w:val="28"/>
        </w:rPr>
        <w:t xml:space="preserve"> </w:t>
      </w:r>
      <w:proofErr w:type="spellStart"/>
      <w:r>
        <w:rPr>
          <w:bCs/>
          <w:iCs/>
          <w:sz w:val="28"/>
          <w:szCs w:val="28"/>
        </w:rPr>
        <w:t>New</w:t>
      </w:r>
      <w:proofErr w:type="spellEnd"/>
      <w:r>
        <w:rPr>
          <w:bCs/>
          <w:iCs/>
          <w:sz w:val="28"/>
          <w:szCs w:val="28"/>
        </w:rPr>
        <w:t xml:space="preserve"> </w:t>
      </w:r>
      <w:proofErr w:type="spellStart"/>
      <w:r>
        <w:rPr>
          <w:bCs/>
          <w:iCs/>
          <w:sz w:val="28"/>
          <w:szCs w:val="28"/>
        </w:rPr>
        <w:t>Roman</w:t>
      </w:r>
      <w:proofErr w:type="spellEnd"/>
      <w:r>
        <w:rPr>
          <w:bCs/>
          <w:iCs/>
          <w:sz w:val="28"/>
          <w:szCs w:val="28"/>
        </w:rPr>
        <w:t xml:space="preserve"> розміром 14 пт. Назва, список авторів та організація оформлюються з вирівнюванням по центру на окремих рядках.</w:t>
      </w:r>
    </w:p>
    <w:p w14:paraId="3098BC76" w14:textId="77777777" w:rsidR="003228FE" w:rsidRDefault="003228FE" w:rsidP="003228FE">
      <w:pPr>
        <w:spacing w:line="276" w:lineRule="auto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Назва оформлюється прописними літерами. Список авторів - курсивом, автори перераховуються через кому, ініціали пишуться за прізвищем. Як організації необхідно вказати повне найменування організації, яка є основним місцем роботи авторів. У разі якщо автори - з різних організацій, тут вказується через кому дві або більше організацій.</w:t>
      </w:r>
    </w:p>
    <w:p w14:paraId="6E82D886" w14:textId="77777777" w:rsidR="003228FE" w:rsidRDefault="003228FE" w:rsidP="003228FE">
      <w:pPr>
        <w:spacing w:line="276" w:lineRule="auto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Основний текст має вирівнювання по ширині, інтервал між рядками 1,15. Абзацний відступ - 1,25.</w:t>
      </w:r>
    </w:p>
    <w:p w14:paraId="2CB98ED5" w14:textId="77777777" w:rsidR="003228FE" w:rsidRDefault="003228FE" w:rsidP="003228FE">
      <w:pPr>
        <w:spacing w:line="276" w:lineRule="auto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Кожен малюнок і таблиця повинні мати підпис. Підпис до малюнка оформляється шрифтом висотою 12 пт, починається з ключового слова "Рис. &lt;Номер малюнка&gt;" і поміщається під малюнком. Підпис до таблиці оформляється шрифтом висотою 12 пт, починається з ключового слова "Таблиця &lt;номер таблиці&gt;" і поміщається справа над таблицею.</w:t>
      </w:r>
    </w:p>
    <w:p w14:paraId="65A9487C" w14:textId="53969D17" w:rsidR="003228FE" w:rsidRDefault="003228FE" w:rsidP="003228FE">
      <w:pPr>
        <w:spacing w:line="276" w:lineRule="auto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Перехресні посилання на літературу </w:t>
      </w:r>
      <w:r w:rsidR="005F05F6" w:rsidRPr="005F05F6">
        <w:rPr>
          <w:bCs/>
          <w:iCs/>
          <w:sz w:val="28"/>
          <w:szCs w:val="28"/>
        </w:rPr>
        <w:t>беруть</w:t>
      </w:r>
      <w:r>
        <w:rPr>
          <w:bCs/>
          <w:iCs/>
          <w:sz w:val="28"/>
          <w:szCs w:val="28"/>
        </w:rPr>
        <w:t xml:space="preserve"> в квадратні дужки і перераховують в порядку зростання через кому або тире, наприклад: "[1], [2, 4, 7], [3-9], [1, 3-9]".</w:t>
      </w:r>
    </w:p>
    <w:p w14:paraId="2A4EA559" w14:textId="77777777" w:rsidR="003228FE" w:rsidRDefault="003228FE" w:rsidP="003228FE">
      <w:pPr>
        <w:spacing w:line="276" w:lineRule="auto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Список використаної літератури розташовується наприкінці статті окремим блоком «</w:t>
      </w:r>
      <w:r>
        <w:rPr>
          <w:b/>
          <w:bCs/>
          <w:iCs/>
          <w:sz w:val="28"/>
          <w:szCs w:val="28"/>
        </w:rPr>
        <w:t>Література</w:t>
      </w:r>
      <w:r>
        <w:rPr>
          <w:bCs/>
          <w:iCs/>
          <w:sz w:val="28"/>
          <w:szCs w:val="28"/>
        </w:rPr>
        <w:t xml:space="preserve">». Шрифт </w:t>
      </w:r>
      <w:proofErr w:type="spellStart"/>
      <w:r>
        <w:rPr>
          <w:bCs/>
          <w:iCs/>
          <w:sz w:val="28"/>
          <w:szCs w:val="28"/>
        </w:rPr>
        <w:t>Times</w:t>
      </w:r>
      <w:proofErr w:type="spellEnd"/>
      <w:r>
        <w:rPr>
          <w:bCs/>
          <w:iCs/>
          <w:sz w:val="28"/>
          <w:szCs w:val="28"/>
        </w:rPr>
        <w:t xml:space="preserve"> </w:t>
      </w:r>
      <w:proofErr w:type="spellStart"/>
      <w:r>
        <w:rPr>
          <w:bCs/>
          <w:iCs/>
          <w:sz w:val="28"/>
          <w:szCs w:val="28"/>
        </w:rPr>
        <w:t>New</w:t>
      </w:r>
      <w:proofErr w:type="spellEnd"/>
      <w:r>
        <w:rPr>
          <w:bCs/>
          <w:iCs/>
          <w:sz w:val="28"/>
          <w:szCs w:val="28"/>
        </w:rPr>
        <w:t xml:space="preserve"> </w:t>
      </w:r>
      <w:proofErr w:type="spellStart"/>
      <w:r>
        <w:rPr>
          <w:bCs/>
          <w:iCs/>
          <w:sz w:val="28"/>
          <w:szCs w:val="28"/>
        </w:rPr>
        <w:t>Roman</w:t>
      </w:r>
      <w:proofErr w:type="spellEnd"/>
      <w:r>
        <w:rPr>
          <w:bCs/>
          <w:iCs/>
          <w:sz w:val="28"/>
          <w:szCs w:val="28"/>
        </w:rPr>
        <w:t xml:space="preserve"> розміром 14 пт з вирівнюванням по ширині. Нумерація арабськими цифрами: наприклад "1.".</w:t>
      </w:r>
    </w:p>
    <w:p w14:paraId="262A1B2E" w14:textId="6A06D411" w:rsidR="003228FE" w:rsidRDefault="003228FE" w:rsidP="003228FE">
      <w:pPr>
        <w:spacing w:line="276" w:lineRule="auto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Бібліографічний опис використаної літератури складається відповідно до чинних стандартів з бібліотечної та видавничої справи, міжнародних і державного стандартів з обов’язковим наведенням назв праць</w:t>
      </w:r>
      <w:r w:rsidR="00A81BA6">
        <w:rPr>
          <w:bCs/>
          <w:iCs/>
          <w:sz w:val="28"/>
          <w:szCs w:val="28"/>
        </w:rPr>
        <w:t>.</w:t>
      </w:r>
    </w:p>
    <w:p w14:paraId="38617101" w14:textId="77777777" w:rsidR="003228FE" w:rsidRDefault="003228FE" w:rsidP="003228FE">
      <w:pPr>
        <w:spacing w:line="276" w:lineRule="auto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br w:type="page"/>
      </w:r>
    </w:p>
    <w:p w14:paraId="0D38FD2C" w14:textId="77777777" w:rsidR="003228FE" w:rsidRDefault="003228FE" w:rsidP="003228FE">
      <w:pPr>
        <w:spacing w:before="100" w:beforeAutospacing="1" w:after="100" w:afterAutospacing="1"/>
        <w:ind w:firstLine="709"/>
        <w:jc w:val="right"/>
        <w:rPr>
          <w:b/>
          <w:bCs/>
        </w:rPr>
      </w:pPr>
      <w:r>
        <w:rPr>
          <w:b/>
          <w:bCs/>
        </w:rPr>
        <w:lastRenderedPageBreak/>
        <w:t>Додаток 2</w:t>
      </w:r>
    </w:p>
    <w:p w14:paraId="5E55313D" w14:textId="77777777" w:rsidR="003228FE" w:rsidRDefault="003228FE" w:rsidP="003228F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Приклад оформлення матеріалів для публікації</w:t>
      </w:r>
    </w:p>
    <w:p w14:paraId="054ECA1B" w14:textId="77777777" w:rsidR="003228FE" w:rsidRDefault="003228FE" w:rsidP="003228FE">
      <w:pPr>
        <w:pStyle w:val="1"/>
        <w:jc w:val="both"/>
        <w:rPr>
          <w:sz w:val="24"/>
          <w:szCs w:val="24"/>
          <w:lang w:val="uk-UA"/>
        </w:rPr>
      </w:pPr>
    </w:p>
    <w:p w14:paraId="3AAC1239" w14:textId="77777777" w:rsidR="003228FE" w:rsidRDefault="003228FE" w:rsidP="003228FE">
      <w:pPr>
        <w:pStyle w:val="1"/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НАЗВА ТЕЗ</w:t>
      </w:r>
    </w:p>
    <w:p w14:paraId="7643F92F" w14:textId="7013E8F4" w:rsidR="003228FE" w:rsidRDefault="003228FE" w:rsidP="003228FE">
      <w:pPr>
        <w:pStyle w:val="Subtitle"/>
        <w:spacing w:after="0" w:line="276" w:lineRule="auto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Перший А.</w:t>
      </w:r>
      <w:r>
        <w:rPr>
          <w:i/>
          <w:sz w:val="28"/>
          <w:szCs w:val="28"/>
          <w:lang w:val="en-US"/>
        </w:rPr>
        <w:t> </w:t>
      </w:r>
      <w:r>
        <w:rPr>
          <w:i/>
          <w:sz w:val="28"/>
          <w:szCs w:val="28"/>
          <w:lang w:val="uk-UA"/>
        </w:rPr>
        <w:t>Б., Другий</w:t>
      </w:r>
      <w:r>
        <w:rPr>
          <w:i/>
          <w:sz w:val="28"/>
          <w:szCs w:val="28"/>
          <w:lang w:val="en-US"/>
        </w:rPr>
        <w:t> </w:t>
      </w:r>
      <w:r>
        <w:rPr>
          <w:i/>
          <w:sz w:val="28"/>
          <w:szCs w:val="28"/>
          <w:lang w:val="uk-UA"/>
        </w:rPr>
        <w:t>В.</w:t>
      </w:r>
      <w:r>
        <w:rPr>
          <w:i/>
          <w:sz w:val="28"/>
          <w:szCs w:val="28"/>
          <w:lang w:val="en-US"/>
        </w:rPr>
        <w:t> </w:t>
      </w:r>
      <w:r>
        <w:rPr>
          <w:i/>
          <w:sz w:val="28"/>
          <w:szCs w:val="28"/>
          <w:lang w:val="uk-UA"/>
        </w:rPr>
        <w:t>Г.,</w:t>
      </w:r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lang w:val="uk-UA"/>
        </w:rPr>
        <w:t>Третій Д.</w:t>
      </w:r>
      <w:r>
        <w:rPr>
          <w:i/>
          <w:sz w:val="28"/>
          <w:szCs w:val="28"/>
          <w:lang w:val="en-US"/>
        </w:rPr>
        <w:t> </w:t>
      </w:r>
      <w:r>
        <w:rPr>
          <w:i/>
          <w:sz w:val="28"/>
          <w:szCs w:val="28"/>
          <w:lang w:val="uk-UA"/>
        </w:rPr>
        <w:t>Е.</w:t>
      </w:r>
    </w:p>
    <w:p w14:paraId="28BB702B" w14:textId="2D5666B5" w:rsidR="003228FE" w:rsidRDefault="003228FE" w:rsidP="003228FE">
      <w:pPr>
        <w:pStyle w:val="a0"/>
        <w:spacing w:after="100" w:afterAutospacing="1" w:line="276" w:lineRule="auto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Организація</w:t>
      </w:r>
      <w:r w:rsidR="00A64A40">
        <w:rPr>
          <w:sz w:val="28"/>
          <w:szCs w:val="28"/>
          <w:lang w:val="uk-UA"/>
        </w:rPr>
        <w:t>_</w:t>
      </w:r>
      <w:r>
        <w:rPr>
          <w:sz w:val="28"/>
          <w:szCs w:val="28"/>
          <w:lang w:val="uk-UA"/>
        </w:rPr>
        <w:t>A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Организація</w:t>
      </w:r>
      <w:r w:rsidR="00A64A40">
        <w:rPr>
          <w:sz w:val="28"/>
          <w:szCs w:val="28"/>
          <w:lang w:val="uk-UA"/>
        </w:rPr>
        <w:t>_</w:t>
      </w:r>
      <w:r>
        <w:rPr>
          <w:sz w:val="28"/>
          <w:szCs w:val="28"/>
          <w:lang w:val="uk-UA"/>
        </w:rPr>
        <w:t>B</w:t>
      </w:r>
      <w:proofErr w:type="spellEnd"/>
    </w:p>
    <w:p w14:paraId="39CAF145" w14:textId="77777777" w:rsidR="003228FE" w:rsidRDefault="003228FE" w:rsidP="003228FE">
      <w:pPr>
        <w:pStyle w:val="Title"/>
        <w:spacing w:line="276" w:lineRule="auto"/>
        <w:ind w:firstLine="709"/>
        <w:jc w:val="both"/>
        <w:rPr>
          <w:b w:val="0"/>
          <w:i/>
          <w:szCs w:val="28"/>
          <w:lang w:val="uk-UA"/>
        </w:rPr>
      </w:pPr>
      <w:r>
        <w:rPr>
          <w:b w:val="0"/>
          <w:szCs w:val="28"/>
          <w:lang w:val="uk-UA"/>
        </w:rPr>
        <w:t xml:space="preserve">Анотація (якщо вона є) містить короткий опис тез і оформлюється шрифтом </w:t>
      </w:r>
      <w:proofErr w:type="spellStart"/>
      <w:r>
        <w:rPr>
          <w:b w:val="0"/>
          <w:szCs w:val="28"/>
          <w:lang w:val="uk-UA"/>
        </w:rPr>
        <w:t>Times</w:t>
      </w:r>
      <w:proofErr w:type="spellEnd"/>
      <w:r>
        <w:rPr>
          <w:b w:val="0"/>
          <w:szCs w:val="28"/>
          <w:lang w:val="uk-UA"/>
        </w:rPr>
        <w:t xml:space="preserve"> </w:t>
      </w:r>
      <w:proofErr w:type="spellStart"/>
      <w:r>
        <w:rPr>
          <w:b w:val="0"/>
          <w:szCs w:val="28"/>
          <w:lang w:val="uk-UA"/>
        </w:rPr>
        <w:t>New</w:t>
      </w:r>
      <w:proofErr w:type="spellEnd"/>
      <w:r>
        <w:rPr>
          <w:b w:val="0"/>
          <w:szCs w:val="28"/>
          <w:lang w:val="uk-UA"/>
        </w:rPr>
        <w:t xml:space="preserve"> </w:t>
      </w:r>
      <w:proofErr w:type="spellStart"/>
      <w:r>
        <w:rPr>
          <w:b w:val="0"/>
          <w:szCs w:val="28"/>
          <w:lang w:val="uk-UA"/>
        </w:rPr>
        <w:t>Roman</w:t>
      </w:r>
      <w:proofErr w:type="spellEnd"/>
      <w:r>
        <w:rPr>
          <w:b w:val="0"/>
          <w:szCs w:val="28"/>
          <w:lang w:val="uk-UA"/>
        </w:rPr>
        <w:t xml:space="preserve"> розміром 14 пт з вирівнюванням по ширині.</w:t>
      </w:r>
    </w:p>
    <w:p w14:paraId="3996C121" w14:textId="77777777" w:rsidR="003228FE" w:rsidRDefault="003228FE" w:rsidP="003228FE">
      <w:pPr>
        <w:pStyle w:val="Subtitle"/>
        <w:spacing w:after="0" w:line="276" w:lineRule="auto"/>
        <w:ind w:firstLine="709"/>
        <w:jc w:val="both"/>
        <w:rPr>
          <w:sz w:val="28"/>
          <w:szCs w:val="28"/>
          <w:lang w:val="uk-UA" w:eastAsia="ar-SA"/>
        </w:rPr>
      </w:pPr>
      <w:r>
        <w:rPr>
          <w:i/>
          <w:position w:val="6"/>
          <w:sz w:val="28"/>
          <w:szCs w:val="28"/>
          <w:lang w:val="uk-UA" w:eastAsia="ru-RU"/>
        </w:rPr>
        <w:t xml:space="preserve">Ключові слова: </w:t>
      </w:r>
      <w:r>
        <w:rPr>
          <w:position w:val="6"/>
          <w:sz w:val="28"/>
          <w:szCs w:val="28"/>
          <w:lang w:val="uk-UA" w:eastAsia="ru-RU"/>
        </w:rPr>
        <w:t>необхідно вказати від 3 до 10 ключових слів і (або) фраз через кому.</w:t>
      </w:r>
    </w:p>
    <w:p w14:paraId="677BD964" w14:textId="77777777" w:rsidR="003228FE" w:rsidRDefault="003228FE" w:rsidP="003228FE">
      <w:pPr>
        <w:pStyle w:val="Subtitle"/>
        <w:spacing w:after="0" w:line="276" w:lineRule="auto"/>
        <w:ind w:firstLine="709"/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>Текст…</w:t>
      </w:r>
    </w:p>
    <w:p w14:paraId="154FB955" w14:textId="77777777" w:rsidR="003228FE" w:rsidRPr="003228FE" w:rsidRDefault="003228FE" w:rsidP="003228FE">
      <w:pPr>
        <w:pStyle w:val="Heading1"/>
        <w:spacing w:before="0" w:after="120" w:line="276" w:lineRule="auto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zh-CN"/>
        </w:rPr>
      </w:pPr>
      <w:r w:rsidRPr="003228FE">
        <w:rPr>
          <w:rFonts w:ascii="Times New Roman" w:hAnsi="Times New Roman" w:cs="Times New Roman"/>
          <w:b/>
          <w:color w:val="auto"/>
          <w:sz w:val="28"/>
          <w:szCs w:val="28"/>
        </w:rPr>
        <w:t>Література</w:t>
      </w:r>
    </w:p>
    <w:p w14:paraId="2E85A9DA" w14:textId="4EC588F0" w:rsidR="003228FE" w:rsidRDefault="003228FE" w:rsidP="003228FE">
      <w:pPr>
        <w:pStyle w:val="a"/>
        <w:numPr>
          <w:ilvl w:val="0"/>
          <w:numId w:val="11"/>
        </w:numPr>
        <w:tabs>
          <w:tab w:val="clear" w:pos="360"/>
          <w:tab w:val="clear" w:pos="720"/>
          <w:tab w:val="left" w:pos="708"/>
        </w:tabs>
        <w:spacing w:after="0" w:line="276" w:lineRule="auto"/>
        <w:ind w:left="709" w:hanging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Василій Великий. </w:t>
      </w:r>
      <w:proofErr w:type="spellStart"/>
      <w:r>
        <w:rPr>
          <w:sz w:val="28"/>
          <w:szCs w:val="28"/>
          <w:lang w:val="uk-UA"/>
        </w:rPr>
        <w:t>Гомілії</w:t>
      </w:r>
      <w:proofErr w:type="spellEnd"/>
      <w:r>
        <w:rPr>
          <w:sz w:val="28"/>
          <w:szCs w:val="28"/>
          <w:lang w:val="uk-UA"/>
        </w:rPr>
        <w:t xml:space="preserve"> [пер. з </w:t>
      </w:r>
      <w:proofErr w:type="spellStart"/>
      <w:r>
        <w:rPr>
          <w:sz w:val="28"/>
          <w:szCs w:val="28"/>
          <w:lang w:val="uk-UA"/>
        </w:rPr>
        <w:t>давньогрец</w:t>
      </w:r>
      <w:proofErr w:type="spellEnd"/>
      <w:r>
        <w:rPr>
          <w:sz w:val="28"/>
          <w:szCs w:val="28"/>
          <w:lang w:val="uk-UA"/>
        </w:rPr>
        <w:t xml:space="preserve">. Л. </w:t>
      </w:r>
      <w:proofErr w:type="spellStart"/>
      <w:r>
        <w:rPr>
          <w:sz w:val="28"/>
          <w:szCs w:val="28"/>
          <w:lang w:val="uk-UA"/>
        </w:rPr>
        <w:t>Звонська</w:t>
      </w:r>
      <w:proofErr w:type="spellEnd"/>
      <w:r>
        <w:rPr>
          <w:sz w:val="28"/>
          <w:szCs w:val="28"/>
          <w:lang w:val="uk-UA"/>
        </w:rPr>
        <w:t>]. Львів : Свічадо. Джерела християнського Сходу. Золотий вік патристики ІV—V ст. № 14. 20</w:t>
      </w:r>
      <w:r w:rsidR="00D92AEB"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>. 307 с.</w:t>
      </w:r>
    </w:p>
    <w:p w14:paraId="58D1DDF8" w14:textId="64E489F5" w:rsidR="003228FE" w:rsidRDefault="003228FE" w:rsidP="003228FE">
      <w:pPr>
        <w:pStyle w:val="a"/>
        <w:numPr>
          <w:ilvl w:val="0"/>
          <w:numId w:val="11"/>
        </w:numPr>
        <w:tabs>
          <w:tab w:val="clear" w:pos="360"/>
          <w:tab w:val="clear" w:pos="720"/>
          <w:tab w:val="left" w:pos="708"/>
        </w:tabs>
        <w:spacing w:after="0" w:line="276" w:lineRule="auto"/>
        <w:ind w:left="709" w:hanging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Ромовська</w:t>
      </w:r>
      <w:proofErr w:type="spellEnd"/>
      <w:r>
        <w:rPr>
          <w:sz w:val="28"/>
          <w:szCs w:val="28"/>
          <w:lang w:val="uk-UA"/>
        </w:rPr>
        <w:t xml:space="preserve"> З. В., Черняк Ю. В. Сімейне законодавство України. Київ : Прецедент. Матеріали до складання кваліфікаційних іспитів для отримання Свідоцтва про право на заняття адвокатською діяльністю. </w:t>
      </w:r>
      <w:proofErr w:type="spellStart"/>
      <w:r>
        <w:rPr>
          <w:sz w:val="28"/>
          <w:szCs w:val="28"/>
          <w:lang w:val="uk-UA"/>
        </w:rPr>
        <w:t>вип</w:t>
      </w:r>
      <w:proofErr w:type="spellEnd"/>
      <w:r>
        <w:rPr>
          <w:sz w:val="28"/>
          <w:szCs w:val="28"/>
          <w:lang w:val="uk-UA"/>
        </w:rPr>
        <w:t>. 11, 20</w:t>
      </w:r>
      <w:r w:rsidR="00D92AEB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6. 93 с. </w:t>
      </w:r>
    </w:p>
    <w:p w14:paraId="063D61C4" w14:textId="72D40D1F" w:rsidR="003228FE" w:rsidRDefault="003228FE" w:rsidP="003228FE">
      <w:pPr>
        <w:pStyle w:val="a"/>
        <w:numPr>
          <w:ilvl w:val="0"/>
          <w:numId w:val="11"/>
        </w:numPr>
        <w:tabs>
          <w:tab w:val="clear" w:pos="360"/>
          <w:tab w:val="clear" w:pos="720"/>
          <w:tab w:val="left" w:pos="708"/>
        </w:tabs>
        <w:spacing w:after="0" w:line="276" w:lineRule="auto"/>
        <w:ind w:left="709" w:hanging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Бондаренко В. Г., Канівська І. Ю., Парамонова С. М. Теорія ймовірностей і математична статистика. Ч. 1. Київ : НТУУ "КПІ", 20</w:t>
      </w:r>
      <w:r w:rsidR="00D92AEB">
        <w:rPr>
          <w:sz w:val="28"/>
          <w:szCs w:val="28"/>
          <w:lang w:val="uk-UA"/>
        </w:rPr>
        <w:t>21</w:t>
      </w:r>
      <w:r>
        <w:rPr>
          <w:sz w:val="28"/>
          <w:szCs w:val="28"/>
          <w:lang w:val="uk-UA"/>
        </w:rPr>
        <w:t>. 125 с.</w:t>
      </w:r>
    </w:p>
    <w:p w14:paraId="4F8A6521" w14:textId="50E7F6BF" w:rsidR="003228FE" w:rsidRDefault="003228FE" w:rsidP="003228FE">
      <w:pPr>
        <w:pStyle w:val="a"/>
        <w:numPr>
          <w:ilvl w:val="0"/>
          <w:numId w:val="11"/>
        </w:numPr>
        <w:tabs>
          <w:tab w:val="clear" w:pos="360"/>
          <w:tab w:val="clear" w:pos="720"/>
          <w:tab w:val="left" w:pos="708"/>
        </w:tabs>
        <w:spacing w:after="0" w:line="276" w:lineRule="auto"/>
        <w:ind w:left="709" w:hanging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Levshin</w:t>
      </w:r>
      <w:proofErr w:type="spellEnd"/>
      <w:r>
        <w:rPr>
          <w:sz w:val="28"/>
          <w:szCs w:val="28"/>
          <w:lang w:val="uk-UA"/>
        </w:rPr>
        <w:t xml:space="preserve"> D.V., </w:t>
      </w:r>
      <w:proofErr w:type="spellStart"/>
      <w:r>
        <w:rPr>
          <w:sz w:val="28"/>
          <w:szCs w:val="28"/>
          <w:lang w:val="uk-UA"/>
        </w:rPr>
        <w:t>Markov</w:t>
      </w:r>
      <w:proofErr w:type="spellEnd"/>
      <w:r>
        <w:rPr>
          <w:sz w:val="28"/>
          <w:szCs w:val="28"/>
          <w:lang w:val="uk-UA"/>
        </w:rPr>
        <w:t xml:space="preserve"> A.S. </w:t>
      </w:r>
      <w:proofErr w:type="spellStart"/>
      <w:r>
        <w:rPr>
          <w:sz w:val="28"/>
          <w:szCs w:val="28"/>
          <w:lang w:val="uk-UA"/>
        </w:rPr>
        <w:t>Algorithms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for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Integrating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PostgreSQL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with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the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Semantic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Web</w:t>
      </w:r>
      <w:proofErr w:type="spellEnd"/>
      <w:r>
        <w:rPr>
          <w:sz w:val="28"/>
          <w:szCs w:val="28"/>
          <w:lang w:val="uk-UA"/>
        </w:rPr>
        <w:t xml:space="preserve">. </w:t>
      </w:r>
      <w:proofErr w:type="spellStart"/>
      <w:r>
        <w:rPr>
          <w:sz w:val="28"/>
          <w:szCs w:val="28"/>
          <w:lang w:val="uk-UA"/>
        </w:rPr>
        <w:t>Programming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and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Computer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Software</w:t>
      </w:r>
      <w:proofErr w:type="spellEnd"/>
      <w:r>
        <w:rPr>
          <w:sz w:val="28"/>
          <w:szCs w:val="28"/>
          <w:lang w:val="uk-UA"/>
        </w:rPr>
        <w:t>. 20</w:t>
      </w:r>
      <w:r w:rsidR="00D92AEB">
        <w:rPr>
          <w:sz w:val="28"/>
          <w:szCs w:val="28"/>
          <w:lang w:val="uk-UA"/>
        </w:rPr>
        <w:t>22</w:t>
      </w:r>
      <w:r>
        <w:rPr>
          <w:sz w:val="28"/>
          <w:szCs w:val="28"/>
          <w:lang w:val="uk-UA"/>
        </w:rPr>
        <w:t xml:space="preserve">. </w:t>
      </w:r>
      <w:proofErr w:type="spellStart"/>
      <w:r>
        <w:rPr>
          <w:sz w:val="28"/>
          <w:szCs w:val="28"/>
          <w:lang w:val="uk-UA"/>
        </w:rPr>
        <w:t>Vol</w:t>
      </w:r>
      <w:proofErr w:type="spellEnd"/>
      <w:r>
        <w:rPr>
          <w:sz w:val="28"/>
          <w:szCs w:val="28"/>
          <w:lang w:val="uk-UA"/>
        </w:rPr>
        <w:t xml:space="preserve">. 35, </w:t>
      </w:r>
      <w:proofErr w:type="spellStart"/>
      <w:r>
        <w:rPr>
          <w:sz w:val="28"/>
          <w:szCs w:val="28"/>
          <w:lang w:val="uk-UA"/>
        </w:rPr>
        <w:t>No</w:t>
      </w:r>
      <w:proofErr w:type="spellEnd"/>
      <w:r>
        <w:rPr>
          <w:sz w:val="28"/>
          <w:szCs w:val="28"/>
          <w:lang w:val="uk-UA"/>
        </w:rPr>
        <w:t>. 3. P. 136–144.</w:t>
      </w:r>
    </w:p>
    <w:p w14:paraId="0B568CB7" w14:textId="77777777" w:rsidR="001E0AA0" w:rsidRPr="00AF03A4" w:rsidRDefault="001E0AA0" w:rsidP="00852B1E">
      <w:pPr>
        <w:pStyle w:val="Default"/>
        <w:jc w:val="center"/>
        <w:rPr>
          <w:color w:val="auto"/>
          <w:sz w:val="28"/>
          <w:szCs w:val="28"/>
        </w:rPr>
      </w:pPr>
    </w:p>
    <w:p w14:paraId="12610746" w14:textId="77777777" w:rsidR="00AA1F64" w:rsidRPr="00AF03A4" w:rsidRDefault="00AA1F64" w:rsidP="00852B1E">
      <w:pPr>
        <w:pStyle w:val="Default"/>
        <w:jc w:val="center"/>
        <w:rPr>
          <w:color w:val="auto"/>
          <w:sz w:val="28"/>
          <w:szCs w:val="28"/>
        </w:rPr>
      </w:pPr>
    </w:p>
    <w:sectPr w:rsidR="00AA1F64" w:rsidRPr="00AF03A4" w:rsidSect="004C56F5">
      <w:pgSz w:w="11904" w:h="17340"/>
      <w:pgMar w:top="1134" w:right="851" w:bottom="851" w:left="1418" w:header="709" w:footer="709" w:gutter="0"/>
      <w:cols w:space="720"/>
      <w:noEndnote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36DEB00"/>
    <w:multiLevelType w:val="hybridMultilevel"/>
    <w:tmpl w:val="A0839B6F"/>
    <w:lvl w:ilvl="0" w:tplc="FFFFFFFF">
      <w:start w:val="1"/>
      <w:numFmt w:val="ideographDigital"/>
      <w:lvlText w:val="•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E02986BB"/>
    <w:multiLevelType w:val="hybridMultilevel"/>
    <w:tmpl w:val="D45D29D5"/>
    <w:lvl w:ilvl="0" w:tplc="FFFFFFFF">
      <w:start w:val="1"/>
      <w:numFmt w:val="ideographDigital"/>
      <w:lvlText w:val="•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50D62DE"/>
    <w:multiLevelType w:val="hybridMultilevel"/>
    <w:tmpl w:val="11FCA6E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A9105A2"/>
    <w:multiLevelType w:val="hybridMultilevel"/>
    <w:tmpl w:val="D928570C"/>
    <w:lvl w:ilvl="0" w:tplc="DD5A49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u w:val="none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FB36C79"/>
    <w:multiLevelType w:val="hybridMultilevel"/>
    <w:tmpl w:val="D928570C"/>
    <w:lvl w:ilvl="0" w:tplc="DD5A49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u w:val="none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29D5FB2"/>
    <w:multiLevelType w:val="hybridMultilevel"/>
    <w:tmpl w:val="05980F0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 w15:restartNumberingAfterBreak="0">
    <w:nsid w:val="4AC779AE"/>
    <w:multiLevelType w:val="hybridMultilevel"/>
    <w:tmpl w:val="C75481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64602F"/>
    <w:multiLevelType w:val="hybridMultilevel"/>
    <w:tmpl w:val="658ACC24"/>
    <w:lvl w:ilvl="0" w:tplc="3B34864C">
      <w:start w:val="4"/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78A17D5D"/>
    <w:multiLevelType w:val="hybridMultilevel"/>
    <w:tmpl w:val="4872903E"/>
    <w:lvl w:ilvl="0" w:tplc="DD5A49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 w16cid:durableId="1329482027">
    <w:abstractNumId w:val="4"/>
  </w:num>
  <w:num w:numId="2" w16cid:durableId="1114980713">
    <w:abstractNumId w:val="0"/>
  </w:num>
  <w:num w:numId="3" w16cid:durableId="1477408689">
    <w:abstractNumId w:val="1"/>
  </w:num>
  <w:num w:numId="4" w16cid:durableId="491527744">
    <w:abstractNumId w:val="6"/>
  </w:num>
  <w:num w:numId="5" w16cid:durableId="1046375413">
    <w:abstractNumId w:val="10"/>
  </w:num>
  <w:num w:numId="6" w16cid:durableId="642853447">
    <w:abstractNumId w:val="7"/>
  </w:num>
  <w:num w:numId="7" w16cid:durableId="652029973">
    <w:abstractNumId w:val="8"/>
  </w:num>
  <w:num w:numId="8" w16cid:durableId="1225801298">
    <w:abstractNumId w:val="5"/>
  </w:num>
  <w:num w:numId="9" w16cid:durableId="181359344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60065511">
    <w:abstractNumId w:val="9"/>
  </w:num>
  <w:num w:numId="11" w16cid:durableId="1460684982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5D3"/>
    <w:rsid w:val="00015E1F"/>
    <w:rsid w:val="00060FE3"/>
    <w:rsid w:val="00084222"/>
    <w:rsid w:val="000C15E8"/>
    <w:rsid w:val="000C739C"/>
    <w:rsid w:val="000F15D3"/>
    <w:rsid w:val="001744E6"/>
    <w:rsid w:val="001D7F22"/>
    <w:rsid w:val="001E0AA0"/>
    <w:rsid w:val="001F5873"/>
    <w:rsid w:val="00220744"/>
    <w:rsid w:val="00294951"/>
    <w:rsid w:val="002A59B9"/>
    <w:rsid w:val="002E4BA5"/>
    <w:rsid w:val="003228FE"/>
    <w:rsid w:val="003679E3"/>
    <w:rsid w:val="00371DC4"/>
    <w:rsid w:val="003E0448"/>
    <w:rsid w:val="004A1EB8"/>
    <w:rsid w:val="004C56F5"/>
    <w:rsid w:val="004E30E8"/>
    <w:rsid w:val="004F403A"/>
    <w:rsid w:val="004F44EB"/>
    <w:rsid w:val="0051714C"/>
    <w:rsid w:val="00541CB8"/>
    <w:rsid w:val="005F05F6"/>
    <w:rsid w:val="00615B62"/>
    <w:rsid w:val="00621306"/>
    <w:rsid w:val="006368E7"/>
    <w:rsid w:val="006403F1"/>
    <w:rsid w:val="007C23D6"/>
    <w:rsid w:val="007C702B"/>
    <w:rsid w:val="00852B1E"/>
    <w:rsid w:val="00890E1B"/>
    <w:rsid w:val="008B76CD"/>
    <w:rsid w:val="008D2EF3"/>
    <w:rsid w:val="0091149A"/>
    <w:rsid w:val="00954EF3"/>
    <w:rsid w:val="009673B4"/>
    <w:rsid w:val="009A03DC"/>
    <w:rsid w:val="00A125D6"/>
    <w:rsid w:val="00A56D58"/>
    <w:rsid w:val="00A64A40"/>
    <w:rsid w:val="00A70AA0"/>
    <w:rsid w:val="00A81BA6"/>
    <w:rsid w:val="00AA1F64"/>
    <w:rsid w:val="00AB2458"/>
    <w:rsid w:val="00AC0030"/>
    <w:rsid w:val="00AF03A4"/>
    <w:rsid w:val="00AF1361"/>
    <w:rsid w:val="00AF6E6C"/>
    <w:rsid w:val="00BB23AF"/>
    <w:rsid w:val="00BD7F42"/>
    <w:rsid w:val="00BF09B0"/>
    <w:rsid w:val="00BF3076"/>
    <w:rsid w:val="00BF745B"/>
    <w:rsid w:val="00C24630"/>
    <w:rsid w:val="00C4067E"/>
    <w:rsid w:val="00CA365F"/>
    <w:rsid w:val="00CD75F0"/>
    <w:rsid w:val="00D92AEB"/>
    <w:rsid w:val="00D93908"/>
    <w:rsid w:val="00DA6375"/>
    <w:rsid w:val="00DC5FD4"/>
    <w:rsid w:val="00DC75B5"/>
    <w:rsid w:val="00DC7FF2"/>
    <w:rsid w:val="00DD4FFE"/>
    <w:rsid w:val="00E57DC0"/>
    <w:rsid w:val="00F67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91AF624"/>
  <w14:defaultImageDpi w14:val="0"/>
  <w15:docId w15:val="{73053810-4BEC-4499-88A3-4038CC0C0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28F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A56D5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Pr>
      <w:color w:val="auto"/>
    </w:rPr>
  </w:style>
  <w:style w:type="paragraph" w:customStyle="1" w:styleId="CM7">
    <w:name w:val="CM7"/>
    <w:basedOn w:val="Default"/>
    <w:next w:val="Default"/>
    <w:uiPriority w:val="99"/>
    <w:rPr>
      <w:color w:val="auto"/>
    </w:rPr>
  </w:style>
  <w:style w:type="paragraph" w:customStyle="1" w:styleId="CM2">
    <w:name w:val="CM2"/>
    <w:basedOn w:val="Default"/>
    <w:next w:val="Default"/>
    <w:uiPriority w:val="99"/>
    <w:pPr>
      <w:spacing w:line="276" w:lineRule="atLeast"/>
    </w:pPr>
    <w:rPr>
      <w:color w:val="auto"/>
    </w:rPr>
  </w:style>
  <w:style w:type="paragraph" w:customStyle="1" w:styleId="CM3">
    <w:name w:val="CM3"/>
    <w:basedOn w:val="Default"/>
    <w:next w:val="Default"/>
    <w:uiPriority w:val="99"/>
    <w:pPr>
      <w:spacing w:line="276" w:lineRule="atLeast"/>
    </w:pPr>
    <w:rPr>
      <w:color w:val="auto"/>
    </w:rPr>
  </w:style>
  <w:style w:type="character" w:styleId="Hyperlink">
    <w:name w:val="Hyperlink"/>
    <w:basedOn w:val="DefaultParagraphFont"/>
    <w:uiPriority w:val="99"/>
    <w:rsid w:val="00CD75F0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59"/>
    <w:rsid w:val="00BF09B0"/>
    <w:pPr>
      <w:spacing w:after="0" w:line="240" w:lineRule="auto"/>
    </w:pPr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A56D58"/>
    <w:rPr>
      <w:b/>
      <w:bCs/>
      <w:sz w:val="27"/>
      <w:szCs w:val="27"/>
    </w:rPr>
  </w:style>
  <w:style w:type="character" w:customStyle="1" w:styleId="go">
    <w:name w:val="go"/>
    <w:basedOn w:val="DefaultParagraphFont"/>
    <w:rsid w:val="00A56D58"/>
  </w:style>
  <w:style w:type="character" w:customStyle="1" w:styleId="fontstyle01">
    <w:name w:val="fontstyle01"/>
    <w:basedOn w:val="DefaultParagraphFont"/>
    <w:rsid w:val="00BD7F42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C24630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3228F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le">
    <w:name w:val="Title"/>
    <w:basedOn w:val="Normal"/>
    <w:link w:val="TitleChar"/>
    <w:qFormat/>
    <w:rsid w:val="003228FE"/>
    <w:pPr>
      <w:jc w:val="center"/>
    </w:pPr>
    <w:rPr>
      <w:b/>
      <w:position w:val="6"/>
      <w:sz w:val="28"/>
      <w:szCs w:val="20"/>
      <w:lang w:val="ru-RU" w:eastAsia="ru-RU"/>
    </w:rPr>
  </w:style>
  <w:style w:type="character" w:customStyle="1" w:styleId="TitleChar">
    <w:name w:val="Title Char"/>
    <w:basedOn w:val="DefaultParagraphFont"/>
    <w:link w:val="Title"/>
    <w:rsid w:val="003228FE"/>
    <w:rPr>
      <w:b/>
      <w:position w:val="6"/>
      <w:sz w:val="28"/>
      <w:szCs w:val="20"/>
      <w:lang w:val="ru-RU" w:eastAsia="ru-RU"/>
    </w:rPr>
  </w:style>
  <w:style w:type="paragraph" w:customStyle="1" w:styleId="a0">
    <w:name w:val="Авторы"/>
    <w:basedOn w:val="Normal"/>
    <w:next w:val="Normal"/>
    <w:rsid w:val="003228FE"/>
    <w:pPr>
      <w:jc w:val="center"/>
    </w:pPr>
    <w:rPr>
      <w:lang w:val="ru-RU" w:eastAsia="zh-CN"/>
    </w:rPr>
  </w:style>
  <w:style w:type="paragraph" w:styleId="Subtitle">
    <w:name w:val="Subtitle"/>
    <w:basedOn w:val="Normal"/>
    <w:next w:val="a0"/>
    <w:link w:val="SubtitleChar"/>
    <w:qFormat/>
    <w:rsid w:val="003228FE"/>
    <w:pPr>
      <w:spacing w:after="120"/>
      <w:jc w:val="center"/>
    </w:pPr>
    <w:rPr>
      <w:sz w:val="32"/>
      <w:szCs w:val="32"/>
      <w:lang w:val="ru-RU" w:eastAsia="zh-CN"/>
    </w:rPr>
  </w:style>
  <w:style w:type="character" w:customStyle="1" w:styleId="SubtitleChar">
    <w:name w:val="Subtitle Char"/>
    <w:basedOn w:val="DefaultParagraphFont"/>
    <w:link w:val="Subtitle"/>
    <w:rsid w:val="003228FE"/>
    <w:rPr>
      <w:sz w:val="32"/>
      <w:szCs w:val="32"/>
      <w:lang w:val="ru-RU" w:eastAsia="zh-CN"/>
    </w:rPr>
  </w:style>
  <w:style w:type="paragraph" w:styleId="ListParagraph">
    <w:name w:val="List Paragraph"/>
    <w:basedOn w:val="Normal"/>
    <w:uiPriority w:val="34"/>
    <w:qFormat/>
    <w:rsid w:val="003228F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1">
    <w:name w:val="Заголовок1"/>
    <w:basedOn w:val="Normal"/>
    <w:next w:val="Subtitle"/>
    <w:rsid w:val="003228FE"/>
    <w:pPr>
      <w:jc w:val="center"/>
    </w:pPr>
    <w:rPr>
      <w:b/>
      <w:sz w:val="32"/>
      <w:szCs w:val="32"/>
      <w:lang w:val="ru-RU" w:eastAsia="zh-CN"/>
    </w:rPr>
  </w:style>
  <w:style w:type="paragraph" w:customStyle="1" w:styleId="a">
    <w:name w:val="Литература"/>
    <w:basedOn w:val="Normal"/>
    <w:rsid w:val="003228FE"/>
    <w:pPr>
      <w:numPr>
        <w:numId w:val="9"/>
      </w:numPr>
      <w:tabs>
        <w:tab w:val="left" w:pos="360"/>
      </w:tabs>
      <w:spacing w:after="120"/>
    </w:pPr>
    <w:rPr>
      <w:sz w:val="22"/>
      <w:szCs w:val="22"/>
      <w:lang w:val="ru-RU" w:eastAsia="zh-CN"/>
    </w:rPr>
  </w:style>
  <w:style w:type="character" w:styleId="FollowedHyperlink">
    <w:name w:val="FollowedHyperlink"/>
    <w:basedOn w:val="DefaultParagraphFont"/>
    <w:uiPriority w:val="99"/>
    <w:rsid w:val="0022074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51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inform-tech@pdpu.edu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5c11507-77c2-46ea-af09-3fd56f15fb3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EEAB8EC68814498103ACAABA9872DB" ma:contentTypeVersion="15" ma:contentTypeDescription="Create a new document." ma:contentTypeScope="" ma:versionID="f234170d0ef1ebef66b7df35b7a2dd18">
  <xsd:schema xmlns:xsd="http://www.w3.org/2001/XMLSchema" xmlns:xs="http://www.w3.org/2001/XMLSchema" xmlns:p="http://schemas.microsoft.com/office/2006/metadata/properties" xmlns:ns3="45c11507-77c2-46ea-af09-3fd56f15fb3c" xmlns:ns4="6bf02111-2134-4ca4-82f0-8c213cd073f9" targetNamespace="http://schemas.microsoft.com/office/2006/metadata/properties" ma:root="true" ma:fieldsID="66d6af34ac62f3047f340cebe4d8a96c" ns3:_="" ns4:_="">
    <xsd:import namespace="45c11507-77c2-46ea-af09-3fd56f15fb3c"/>
    <xsd:import namespace="6bf02111-2134-4ca4-82f0-8c213cd073f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c11507-77c2-46ea-af09-3fd56f15fb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f02111-2134-4ca4-82f0-8c213cd073f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986DFF-0CF9-4504-9D58-792508DC0C3D}">
  <ds:schemaRefs>
    <ds:schemaRef ds:uri="http://schemas.microsoft.com/office/2006/metadata/properties"/>
    <ds:schemaRef ds:uri="http://schemas.microsoft.com/office/infopath/2007/PartnerControls"/>
    <ds:schemaRef ds:uri="45c11507-77c2-46ea-af09-3fd56f15fb3c"/>
  </ds:schemaRefs>
</ds:datastoreItem>
</file>

<file path=customXml/itemProps2.xml><?xml version="1.0" encoding="utf-8"?>
<ds:datastoreItem xmlns:ds="http://schemas.openxmlformats.org/officeDocument/2006/customXml" ds:itemID="{065ABDF8-BDC9-4B1D-85A0-0BB959877D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81A37B-012E-4A0B-B388-DE6F26CF5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c11507-77c2-46ea-af09-3fd56f15fb3c"/>
    <ds:schemaRef ds:uri="6bf02111-2134-4ca4-82f0-8c213cd073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5</Pages>
  <Words>735</Words>
  <Characters>4883</Characters>
  <Application>Microsoft Office Word</Application>
  <DocSecurity>0</DocSecurity>
  <Lines>203</Lines>
  <Paragraphs>96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Microsoft Word - inf_stud_konf2015.doc</vt:lpstr>
      <vt:lpstr>Microsoft Word - inf_stud_konf2015.doc</vt:lpstr>
    </vt:vector>
  </TitlesOfParts>
  <Company/>
  <LinksUpToDate>false</LinksUpToDate>
  <CharactersWithSpaces>5522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inf_stud_konf2015.doc</dc:title>
  <dc:subject/>
  <dc:creator>&lt;CBE0E4E0&gt;</dc:creator>
  <cp:keywords/>
  <dc:description/>
  <cp:lastModifiedBy>Бойко Ольга Павлівна</cp:lastModifiedBy>
  <cp:revision>11</cp:revision>
  <cp:lastPrinted>2020-03-04T12:31:00Z</cp:lastPrinted>
  <dcterms:created xsi:type="dcterms:W3CDTF">2023-03-19T20:59:00Z</dcterms:created>
  <dcterms:modified xsi:type="dcterms:W3CDTF">2025-03-11T10:55:00Z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0x01010088EEAB8EC68814498103ACAABA9872DB</vt:lpwstr>
  </property>
</Properties>
</file>