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FE73E" w14:textId="77777777" w:rsidR="00F8673A" w:rsidRPr="00407C87" w:rsidRDefault="00F8673A" w:rsidP="00407C87">
      <w:pPr>
        <w:pStyle w:val="1"/>
        <w:spacing w:line="240" w:lineRule="auto"/>
        <w:jc w:val="center"/>
        <w:rPr>
          <w:rFonts w:ascii="Times New Roman" w:hAnsi="Times New Roman" w:cs="Times New Roman"/>
          <w:b/>
          <w:sz w:val="28"/>
          <w:szCs w:val="28"/>
        </w:rPr>
      </w:pPr>
      <w:r w:rsidRPr="00407C87">
        <w:rPr>
          <w:rFonts w:ascii="Times New Roman" w:hAnsi="Times New Roman" w:cs="Times New Roman"/>
          <w:b/>
          <w:sz w:val="28"/>
          <w:szCs w:val="28"/>
        </w:rPr>
        <w:t>Одеський національний університет імені І. І. Мечникова</w:t>
      </w:r>
    </w:p>
    <w:p w14:paraId="4F672A90" w14:textId="77777777" w:rsidR="00F8673A" w:rsidRPr="00407C87" w:rsidRDefault="00F8673A" w:rsidP="00407C87">
      <w:pPr>
        <w:pStyle w:val="1"/>
        <w:spacing w:line="240" w:lineRule="auto"/>
        <w:jc w:val="center"/>
        <w:rPr>
          <w:rFonts w:ascii="Times New Roman" w:hAnsi="Times New Roman" w:cs="Times New Roman"/>
          <w:b/>
          <w:sz w:val="28"/>
          <w:szCs w:val="28"/>
        </w:rPr>
      </w:pPr>
      <w:r w:rsidRPr="00407C87">
        <w:rPr>
          <w:rFonts w:ascii="Times New Roman" w:hAnsi="Times New Roman" w:cs="Times New Roman"/>
          <w:b/>
          <w:sz w:val="28"/>
          <w:szCs w:val="28"/>
        </w:rPr>
        <w:t>Факультет __</w:t>
      </w:r>
      <w:r w:rsidRPr="00407C87">
        <w:rPr>
          <w:rFonts w:ascii="Times New Roman" w:hAnsi="Times New Roman" w:cs="Times New Roman"/>
          <w:b/>
          <w:sz w:val="28"/>
          <w:szCs w:val="28"/>
          <w:u w:val="single"/>
        </w:rPr>
        <w:t>історії та філософії</w:t>
      </w:r>
      <w:r w:rsidRPr="00407C87">
        <w:rPr>
          <w:rFonts w:ascii="Times New Roman" w:hAnsi="Times New Roman" w:cs="Times New Roman"/>
          <w:b/>
          <w:sz w:val="28"/>
          <w:szCs w:val="28"/>
        </w:rPr>
        <w:t>________________________</w:t>
      </w:r>
      <w:r w:rsidRPr="00407C87">
        <w:rPr>
          <w:rFonts w:ascii="Times New Roman" w:hAnsi="Times New Roman" w:cs="Times New Roman"/>
          <w:b/>
          <w:sz w:val="28"/>
          <w:szCs w:val="28"/>
        </w:rPr>
        <w:br/>
        <w:t>Кафедра ____</w:t>
      </w:r>
      <w:r w:rsidRPr="00407C87">
        <w:rPr>
          <w:rFonts w:ascii="Times New Roman" w:hAnsi="Times New Roman" w:cs="Times New Roman"/>
          <w:b/>
          <w:sz w:val="28"/>
          <w:szCs w:val="28"/>
          <w:u w:val="single"/>
        </w:rPr>
        <w:t>історії України та спеціальних історичних дисциплін</w:t>
      </w:r>
      <w:r w:rsidRPr="00407C87">
        <w:rPr>
          <w:rFonts w:ascii="Times New Roman" w:hAnsi="Times New Roman" w:cs="Times New Roman"/>
          <w:b/>
          <w:sz w:val="28"/>
          <w:szCs w:val="28"/>
        </w:rPr>
        <w:t>____</w:t>
      </w:r>
    </w:p>
    <w:p w14:paraId="43D8A5A9" w14:textId="77777777" w:rsidR="00F8673A" w:rsidRPr="00407C87" w:rsidRDefault="00F8673A" w:rsidP="00407C87">
      <w:pPr>
        <w:spacing w:after="0" w:line="240" w:lineRule="auto"/>
        <w:jc w:val="center"/>
        <w:rPr>
          <w:rFonts w:ascii="Times New Roman" w:hAnsi="Times New Roman" w:cs="Times New Roman"/>
          <w:b/>
          <w:bCs/>
          <w:sz w:val="28"/>
          <w:szCs w:val="28"/>
        </w:rPr>
      </w:pPr>
    </w:p>
    <w:p w14:paraId="69582BF1" w14:textId="77777777" w:rsidR="00F8673A" w:rsidRPr="00407C87" w:rsidRDefault="00F8673A" w:rsidP="00407C87">
      <w:pPr>
        <w:spacing w:after="0" w:line="240" w:lineRule="auto"/>
        <w:jc w:val="center"/>
        <w:rPr>
          <w:rFonts w:ascii="Times New Roman" w:hAnsi="Times New Roman" w:cs="Times New Roman"/>
          <w:b/>
          <w:bCs/>
          <w:color w:val="003300"/>
          <w:sz w:val="28"/>
          <w:szCs w:val="28"/>
        </w:rPr>
      </w:pPr>
      <w:r w:rsidRPr="00407C87">
        <w:rPr>
          <w:rFonts w:ascii="Times New Roman" w:hAnsi="Times New Roman" w:cs="Times New Roman"/>
          <w:b/>
          <w:bCs/>
          <w:sz w:val="28"/>
          <w:szCs w:val="28"/>
        </w:rPr>
        <w:t>Силабус курсу</w:t>
      </w:r>
    </w:p>
    <w:p w14:paraId="769ABDCD" w14:textId="77777777" w:rsidR="00F8673A" w:rsidRPr="00407C87" w:rsidRDefault="00F8673A" w:rsidP="00407C87">
      <w:pPr>
        <w:spacing w:after="0" w:line="240" w:lineRule="auto"/>
        <w:jc w:val="center"/>
        <w:rPr>
          <w:rFonts w:ascii="Times New Roman" w:hAnsi="Times New Roman" w:cs="Times New Roman"/>
          <w:b/>
          <w:bCs/>
          <w:color w:val="800000"/>
          <w:sz w:val="28"/>
          <w:szCs w:val="28"/>
        </w:rPr>
      </w:pPr>
    </w:p>
    <w:p w14:paraId="297047FA" w14:textId="1B462CA6" w:rsidR="00F8673A" w:rsidRPr="00407C87" w:rsidRDefault="001228B7" w:rsidP="00407C87">
      <w:pPr>
        <w:spacing w:after="0" w:line="240" w:lineRule="auto"/>
        <w:jc w:val="center"/>
        <w:rPr>
          <w:rFonts w:ascii="Times New Roman" w:eastAsia="Times New Roman" w:hAnsi="Times New Roman" w:cs="Times New Roman"/>
          <w:b/>
          <w:caps/>
          <w:sz w:val="28"/>
          <w:szCs w:val="28"/>
          <w:lang w:eastAsia="ru-RU"/>
        </w:rPr>
      </w:pPr>
      <w:r w:rsidRPr="00407C87">
        <w:rPr>
          <w:rFonts w:ascii="Times New Roman" w:hAnsi="Times New Roman" w:cs="Times New Roman"/>
          <w:b/>
          <w:bCs/>
          <w:color w:val="000000"/>
          <w:sz w:val="28"/>
          <w:szCs w:val="28"/>
        </w:rPr>
        <w:t xml:space="preserve">ДОСЛІДЖЕННЯ МІСЦЕВОЇ ІСТОРІЇ УКРАЇНИ, КІНЕЦЬ </w:t>
      </w:r>
      <w:r w:rsidRPr="00407C87">
        <w:rPr>
          <w:rFonts w:ascii="Times New Roman" w:hAnsi="Times New Roman" w:cs="Times New Roman"/>
          <w:b/>
          <w:bCs/>
          <w:color w:val="000000"/>
          <w:sz w:val="28"/>
          <w:szCs w:val="28"/>
          <w:lang w:val="en-US"/>
        </w:rPr>
        <w:t>XVIII</w:t>
      </w:r>
      <w:r w:rsidRPr="00407C87">
        <w:rPr>
          <w:rFonts w:ascii="Times New Roman" w:hAnsi="Times New Roman" w:cs="Times New Roman"/>
          <w:b/>
          <w:bCs/>
          <w:color w:val="000000"/>
          <w:sz w:val="28"/>
          <w:szCs w:val="28"/>
        </w:rPr>
        <w:t xml:space="preserve"> – ПОЧАТОК </w:t>
      </w:r>
      <w:r w:rsidRPr="00407C87">
        <w:rPr>
          <w:rFonts w:ascii="Times New Roman" w:hAnsi="Times New Roman" w:cs="Times New Roman"/>
          <w:b/>
          <w:bCs/>
          <w:color w:val="000000"/>
          <w:sz w:val="28"/>
          <w:szCs w:val="28"/>
          <w:lang w:val="en-US"/>
        </w:rPr>
        <w:t>XX</w:t>
      </w:r>
      <w:r w:rsidRPr="00407C87">
        <w:rPr>
          <w:rFonts w:ascii="Times New Roman" w:hAnsi="Times New Roman" w:cs="Times New Roman"/>
          <w:b/>
          <w:bCs/>
          <w:color w:val="000000"/>
          <w:sz w:val="28"/>
          <w:szCs w:val="28"/>
        </w:rPr>
        <w:t xml:space="preserve"> СТ.: ПЕРСОНАЛІЇ, ІСТОРИЧНА РЕКОНСТРУКЦІЯ ТА ІНТЕРПРЕТАЦІЯ</w:t>
      </w:r>
    </w:p>
    <w:tbl>
      <w:tblPr>
        <w:tblStyle w:val="TableGrid"/>
        <w:tblW w:w="0" w:type="auto"/>
        <w:tblInd w:w="0" w:type="dxa"/>
        <w:tblLook w:val="04A0" w:firstRow="1" w:lastRow="0" w:firstColumn="1" w:lastColumn="0" w:noHBand="0" w:noVBand="1"/>
      </w:tblPr>
      <w:tblGrid>
        <w:gridCol w:w="2533"/>
        <w:gridCol w:w="6812"/>
      </w:tblGrid>
      <w:tr w:rsidR="00F8673A" w:rsidRPr="00407C87" w14:paraId="2405D66F" w14:textId="77777777" w:rsidTr="00F8673A">
        <w:tc>
          <w:tcPr>
            <w:tcW w:w="2533" w:type="dxa"/>
            <w:tcBorders>
              <w:top w:val="single" w:sz="4" w:space="0" w:color="auto"/>
              <w:left w:val="single" w:sz="4" w:space="0" w:color="auto"/>
              <w:bottom w:val="single" w:sz="4" w:space="0" w:color="auto"/>
              <w:right w:val="single" w:sz="4" w:space="0" w:color="auto"/>
            </w:tcBorders>
            <w:hideMark/>
          </w:tcPr>
          <w:p w14:paraId="538607E1" w14:textId="77777777" w:rsidR="00F8673A" w:rsidRPr="00407C87" w:rsidRDefault="00F8673A" w:rsidP="00407C87">
            <w:pPr>
              <w:spacing w:after="0" w:line="240" w:lineRule="auto"/>
              <w:jc w:val="both"/>
              <w:rPr>
                <w:rFonts w:ascii="Times New Roman" w:hAnsi="Times New Roman" w:cs="Times New Roman"/>
                <w:b/>
                <w:bCs/>
                <w:sz w:val="28"/>
                <w:szCs w:val="28"/>
              </w:rPr>
            </w:pPr>
            <w:r w:rsidRPr="00407C87">
              <w:rPr>
                <w:rFonts w:ascii="Times New Roman" w:hAnsi="Times New Roman" w:cs="Times New Roman"/>
                <w:b/>
                <w:bCs/>
                <w:sz w:val="28"/>
                <w:szCs w:val="28"/>
              </w:rPr>
              <w:t>Обсяг</w:t>
            </w:r>
          </w:p>
        </w:tc>
        <w:tc>
          <w:tcPr>
            <w:tcW w:w="6812" w:type="dxa"/>
            <w:tcBorders>
              <w:top w:val="single" w:sz="4" w:space="0" w:color="auto"/>
              <w:left w:val="single" w:sz="4" w:space="0" w:color="auto"/>
              <w:bottom w:val="single" w:sz="4" w:space="0" w:color="auto"/>
              <w:right w:val="single" w:sz="4" w:space="0" w:color="auto"/>
            </w:tcBorders>
            <w:hideMark/>
          </w:tcPr>
          <w:p w14:paraId="57E91635" w14:textId="77777777" w:rsidR="00F8673A" w:rsidRPr="00407C87" w:rsidRDefault="00F8673A" w:rsidP="00407C87">
            <w:pPr>
              <w:spacing w:after="0" w:line="240" w:lineRule="auto"/>
              <w:jc w:val="both"/>
              <w:rPr>
                <w:rFonts w:ascii="Times New Roman" w:hAnsi="Times New Roman" w:cs="Times New Roman"/>
                <w:b/>
                <w:bCs/>
                <w:color w:val="800000"/>
                <w:sz w:val="28"/>
                <w:szCs w:val="28"/>
              </w:rPr>
            </w:pPr>
            <w:r w:rsidRPr="00407C87">
              <w:rPr>
                <w:rFonts w:ascii="Times New Roman" w:hAnsi="Times New Roman" w:cs="Times New Roman"/>
                <w:b/>
                <w:bCs/>
                <w:color w:val="800000"/>
                <w:sz w:val="28"/>
                <w:szCs w:val="28"/>
              </w:rPr>
              <w:t>3 кредити, 90 годин</w:t>
            </w:r>
          </w:p>
        </w:tc>
      </w:tr>
      <w:tr w:rsidR="00F8673A" w:rsidRPr="00407C87" w14:paraId="393CAD29" w14:textId="77777777" w:rsidTr="00F8673A">
        <w:tc>
          <w:tcPr>
            <w:tcW w:w="2533" w:type="dxa"/>
            <w:tcBorders>
              <w:top w:val="single" w:sz="4" w:space="0" w:color="auto"/>
              <w:left w:val="single" w:sz="4" w:space="0" w:color="auto"/>
              <w:bottom w:val="single" w:sz="4" w:space="0" w:color="auto"/>
              <w:right w:val="single" w:sz="4" w:space="0" w:color="auto"/>
            </w:tcBorders>
            <w:hideMark/>
          </w:tcPr>
          <w:p w14:paraId="0F001860" w14:textId="77777777" w:rsidR="00F8673A" w:rsidRPr="00407C87" w:rsidRDefault="00F8673A" w:rsidP="00407C87">
            <w:pPr>
              <w:spacing w:after="0" w:line="240" w:lineRule="auto"/>
              <w:jc w:val="both"/>
              <w:rPr>
                <w:rFonts w:ascii="Times New Roman" w:hAnsi="Times New Roman" w:cs="Times New Roman"/>
                <w:b/>
                <w:bCs/>
                <w:sz w:val="28"/>
                <w:szCs w:val="28"/>
              </w:rPr>
            </w:pPr>
            <w:r w:rsidRPr="00407C87">
              <w:rPr>
                <w:rFonts w:ascii="Times New Roman" w:hAnsi="Times New Roman" w:cs="Times New Roman"/>
                <w:b/>
                <w:bCs/>
                <w:sz w:val="28"/>
                <w:szCs w:val="28"/>
              </w:rPr>
              <w:t>Семестр, рік навчання</w:t>
            </w:r>
          </w:p>
        </w:tc>
        <w:tc>
          <w:tcPr>
            <w:tcW w:w="6812" w:type="dxa"/>
            <w:tcBorders>
              <w:top w:val="single" w:sz="4" w:space="0" w:color="auto"/>
              <w:left w:val="single" w:sz="4" w:space="0" w:color="auto"/>
              <w:bottom w:val="single" w:sz="4" w:space="0" w:color="auto"/>
              <w:right w:val="single" w:sz="4" w:space="0" w:color="auto"/>
            </w:tcBorders>
            <w:hideMark/>
          </w:tcPr>
          <w:p w14:paraId="11B3C942" w14:textId="33AB7B08" w:rsidR="00F8673A" w:rsidRPr="00407C87" w:rsidRDefault="00E94A9D" w:rsidP="00407C87">
            <w:pPr>
              <w:spacing w:after="0" w:line="240" w:lineRule="auto"/>
              <w:jc w:val="both"/>
              <w:rPr>
                <w:rFonts w:ascii="Times New Roman" w:hAnsi="Times New Roman" w:cs="Times New Roman"/>
                <w:b/>
                <w:bCs/>
                <w:color w:val="800000"/>
                <w:sz w:val="28"/>
                <w:szCs w:val="28"/>
              </w:rPr>
            </w:pPr>
            <w:r>
              <w:rPr>
                <w:rFonts w:ascii="Times New Roman" w:hAnsi="Times New Roman" w:cs="Times New Roman"/>
                <w:b/>
                <w:bCs/>
                <w:color w:val="800000"/>
                <w:sz w:val="28"/>
                <w:szCs w:val="28"/>
              </w:rPr>
              <w:t>2</w:t>
            </w:r>
            <w:r w:rsidR="00F8673A" w:rsidRPr="00407C87">
              <w:rPr>
                <w:rFonts w:ascii="Times New Roman" w:hAnsi="Times New Roman" w:cs="Times New Roman"/>
                <w:b/>
                <w:bCs/>
                <w:color w:val="800000"/>
                <w:sz w:val="28"/>
                <w:szCs w:val="28"/>
              </w:rPr>
              <w:t xml:space="preserve"> семестр, </w:t>
            </w:r>
            <w:r w:rsidR="001228B7" w:rsidRPr="00407C87">
              <w:rPr>
                <w:rFonts w:ascii="Times New Roman" w:hAnsi="Times New Roman" w:cs="Times New Roman"/>
                <w:b/>
                <w:bCs/>
                <w:color w:val="800000"/>
                <w:sz w:val="28"/>
                <w:szCs w:val="28"/>
              </w:rPr>
              <w:t>1</w:t>
            </w:r>
            <w:r w:rsidR="00F8673A" w:rsidRPr="00407C87">
              <w:rPr>
                <w:rFonts w:ascii="Times New Roman" w:hAnsi="Times New Roman" w:cs="Times New Roman"/>
                <w:b/>
                <w:bCs/>
                <w:color w:val="800000"/>
                <w:sz w:val="28"/>
                <w:szCs w:val="28"/>
              </w:rPr>
              <w:t xml:space="preserve"> рік навчання </w:t>
            </w:r>
            <w:r w:rsidR="001228B7" w:rsidRPr="00407C87">
              <w:rPr>
                <w:rFonts w:ascii="Times New Roman" w:hAnsi="Times New Roman" w:cs="Times New Roman"/>
                <w:b/>
                <w:bCs/>
                <w:color w:val="800000"/>
                <w:sz w:val="28"/>
                <w:szCs w:val="28"/>
              </w:rPr>
              <w:t>здобувачів третього (освітньо-наукового) рівня вищої освіти</w:t>
            </w:r>
          </w:p>
        </w:tc>
      </w:tr>
      <w:tr w:rsidR="00F8673A" w:rsidRPr="00407C87" w14:paraId="11ACC716" w14:textId="77777777" w:rsidTr="00F8673A">
        <w:tc>
          <w:tcPr>
            <w:tcW w:w="2533" w:type="dxa"/>
            <w:tcBorders>
              <w:top w:val="single" w:sz="4" w:space="0" w:color="auto"/>
              <w:left w:val="single" w:sz="4" w:space="0" w:color="auto"/>
              <w:bottom w:val="single" w:sz="4" w:space="0" w:color="auto"/>
              <w:right w:val="single" w:sz="4" w:space="0" w:color="auto"/>
            </w:tcBorders>
            <w:hideMark/>
          </w:tcPr>
          <w:p w14:paraId="67CBE2F8" w14:textId="77777777" w:rsidR="00F8673A" w:rsidRPr="00407C87" w:rsidRDefault="00F8673A" w:rsidP="00407C87">
            <w:pPr>
              <w:spacing w:after="0" w:line="240" w:lineRule="auto"/>
              <w:jc w:val="both"/>
              <w:rPr>
                <w:rFonts w:ascii="Times New Roman" w:hAnsi="Times New Roman" w:cs="Times New Roman"/>
                <w:b/>
                <w:bCs/>
                <w:sz w:val="28"/>
                <w:szCs w:val="28"/>
              </w:rPr>
            </w:pPr>
            <w:r w:rsidRPr="00407C87">
              <w:rPr>
                <w:rFonts w:ascii="Times New Roman" w:hAnsi="Times New Roman" w:cs="Times New Roman"/>
                <w:b/>
                <w:bCs/>
                <w:sz w:val="28"/>
                <w:szCs w:val="28"/>
              </w:rPr>
              <w:t>Дні, час, місце</w:t>
            </w:r>
          </w:p>
        </w:tc>
        <w:tc>
          <w:tcPr>
            <w:tcW w:w="6812" w:type="dxa"/>
            <w:tcBorders>
              <w:top w:val="single" w:sz="4" w:space="0" w:color="auto"/>
              <w:left w:val="single" w:sz="4" w:space="0" w:color="auto"/>
              <w:bottom w:val="single" w:sz="4" w:space="0" w:color="auto"/>
              <w:right w:val="single" w:sz="4" w:space="0" w:color="auto"/>
            </w:tcBorders>
            <w:hideMark/>
          </w:tcPr>
          <w:p w14:paraId="13CF4593" w14:textId="77777777" w:rsidR="00F8673A" w:rsidRPr="00407C87" w:rsidRDefault="00F8673A" w:rsidP="00407C87">
            <w:pPr>
              <w:spacing w:after="0" w:line="240" w:lineRule="auto"/>
              <w:jc w:val="both"/>
              <w:rPr>
                <w:rFonts w:ascii="Times New Roman" w:hAnsi="Times New Roman" w:cs="Times New Roman"/>
                <w:b/>
                <w:bCs/>
                <w:color w:val="800000"/>
                <w:sz w:val="28"/>
                <w:szCs w:val="28"/>
              </w:rPr>
            </w:pPr>
            <w:r w:rsidRPr="00407C87">
              <w:rPr>
                <w:rFonts w:ascii="Times New Roman" w:hAnsi="Times New Roman" w:cs="Times New Roman"/>
                <w:b/>
                <w:bCs/>
                <w:color w:val="800000"/>
                <w:sz w:val="28"/>
                <w:szCs w:val="28"/>
              </w:rPr>
              <w:t>Визначаються розкладом</w:t>
            </w:r>
          </w:p>
        </w:tc>
      </w:tr>
      <w:tr w:rsidR="00F8673A" w:rsidRPr="00407C87" w14:paraId="70D870C5" w14:textId="77777777" w:rsidTr="00F8673A">
        <w:tc>
          <w:tcPr>
            <w:tcW w:w="2533" w:type="dxa"/>
            <w:tcBorders>
              <w:top w:val="single" w:sz="4" w:space="0" w:color="auto"/>
              <w:left w:val="single" w:sz="4" w:space="0" w:color="auto"/>
              <w:bottom w:val="single" w:sz="4" w:space="0" w:color="auto"/>
              <w:right w:val="single" w:sz="4" w:space="0" w:color="auto"/>
            </w:tcBorders>
            <w:hideMark/>
          </w:tcPr>
          <w:p w14:paraId="2C5E50B0" w14:textId="77777777" w:rsidR="00F8673A" w:rsidRPr="00407C87" w:rsidRDefault="00F8673A" w:rsidP="00407C87">
            <w:pPr>
              <w:spacing w:after="0" w:line="240" w:lineRule="auto"/>
              <w:jc w:val="both"/>
              <w:rPr>
                <w:rFonts w:ascii="Times New Roman" w:hAnsi="Times New Roman" w:cs="Times New Roman"/>
                <w:b/>
                <w:bCs/>
                <w:sz w:val="28"/>
                <w:szCs w:val="28"/>
              </w:rPr>
            </w:pPr>
            <w:r w:rsidRPr="00407C87">
              <w:rPr>
                <w:rFonts w:ascii="Times New Roman" w:hAnsi="Times New Roman" w:cs="Times New Roman"/>
                <w:b/>
                <w:bCs/>
                <w:sz w:val="28"/>
                <w:szCs w:val="28"/>
              </w:rPr>
              <w:t>Викладач (-і)</w:t>
            </w:r>
          </w:p>
        </w:tc>
        <w:tc>
          <w:tcPr>
            <w:tcW w:w="6812" w:type="dxa"/>
            <w:tcBorders>
              <w:top w:val="single" w:sz="4" w:space="0" w:color="auto"/>
              <w:left w:val="single" w:sz="4" w:space="0" w:color="auto"/>
              <w:bottom w:val="single" w:sz="4" w:space="0" w:color="auto"/>
              <w:right w:val="single" w:sz="4" w:space="0" w:color="auto"/>
            </w:tcBorders>
          </w:tcPr>
          <w:p w14:paraId="394A4488" w14:textId="77777777" w:rsidR="00F8673A" w:rsidRPr="00407C87" w:rsidRDefault="00F8673A" w:rsidP="00407C87">
            <w:pPr>
              <w:spacing w:after="0" w:line="240" w:lineRule="auto"/>
              <w:jc w:val="both"/>
              <w:rPr>
                <w:rFonts w:ascii="Times New Roman" w:hAnsi="Times New Roman" w:cs="Times New Roman"/>
                <w:b/>
                <w:bCs/>
                <w:color w:val="800000"/>
                <w:sz w:val="28"/>
                <w:szCs w:val="28"/>
              </w:rPr>
            </w:pPr>
            <w:r w:rsidRPr="00407C87">
              <w:rPr>
                <w:rFonts w:ascii="Times New Roman" w:hAnsi="Times New Roman" w:cs="Times New Roman"/>
                <w:b/>
                <w:bCs/>
                <w:color w:val="800000"/>
                <w:sz w:val="28"/>
                <w:szCs w:val="28"/>
              </w:rPr>
              <w:t>Новікова Людмила Володимирівна</w:t>
            </w:r>
          </w:p>
          <w:p w14:paraId="7133F204" w14:textId="77777777" w:rsidR="00F8673A" w:rsidRPr="00407C87" w:rsidRDefault="00F8673A" w:rsidP="00407C87">
            <w:pPr>
              <w:spacing w:after="0" w:line="240" w:lineRule="auto"/>
              <w:jc w:val="both"/>
              <w:rPr>
                <w:rFonts w:ascii="Times New Roman" w:hAnsi="Times New Roman" w:cs="Times New Roman"/>
                <w:b/>
                <w:bCs/>
                <w:color w:val="800000"/>
                <w:sz w:val="28"/>
                <w:szCs w:val="28"/>
              </w:rPr>
            </w:pPr>
          </w:p>
        </w:tc>
      </w:tr>
      <w:tr w:rsidR="00F8673A" w:rsidRPr="00407C87" w14:paraId="43E5648C" w14:textId="77777777" w:rsidTr="00F8673A">
        <w:tc>
          <w:tcPr>
            <w:tcW w:w="2533" w:type="dxa"/>
            <w:tcBorders>
              <w:top w:val="single" w:sz="4" w:space="0" w:color="auto"/>
              <w:left w:val="single" w:sz="4" w:space="0" w:color="auto"/>
              <w:bottom w:val="single" w:sz="4" w:space="0" w:color="auto"/>
              <w:right w:val="single" w:sz="4" w:space="0" w:color="auto"/>
            </w:tcBorders>
            <w:hideMark/>
          </w:tcPr>
          <w:p w14:paraId="3A6B365E" w14:textId="77777777" w:rsidR="00F8673A" w:rsidRPr="00407C87" w:rsidRDefault="00F8673A" w:rsidP="00407C87">
            <w:pPr>
              <w:spacing w:after="0" w:line="240" w:lineRule="auto"/>
              <w:jc w:val="both"/>
              <w:rPr>
                <w:rFonts w:ascii="Times New Roman" w:hAnsi="Times New Roman" w:cs="Times New Roman"/>
                <w:b/>
                <w:bCs/>
                <w:sz w:val="28"/>
                <w:szCs w:val="28"/>
              </w:rPr>
            </w:pPr>
            <w:r w:rsidRPr="00407C87">
              <w:rPr>
                <w:rFonts w:ascii="Times New Roman" w:hAnsi="Times New Roman" w:cs="Times New Roman"/>
                <w:b/>
                <w:bCs/>
                <w:sz w:val="28"/>
                <w:szCs w:val="28"/>
              </w:rPr>
              <w:t>Контактний телефон</w:t>
            </w:r>
          </w:p>
        </w:tc>
        <w:tc>
          <w:tcPr>
            <w:tcW w:w="6812" w:type="dxa"/>
            <w:tcBorders>
              <w:top w:val="single" w:sz="4" w:space="0" w:color="auto"/>
              <w:left w:val="single" w:sz="4" w:space="0" w:color="auto"/>
              <w:bottom w:val="single" w:sz="4" w:space="0" w:color="auto"/>
              <w:right w:val="single" w:sz="4" w:space="0" w:color="auto"/>
            </w:tcBorders>
          </w:tcPr>
          <w:p w14:paraId="04235C18" w14:textId="77777777" w:rsidR="00595D8F" w:rsidRDefault="00595D8F" w:rsidP="00595D8F">
            <w:pPr>
              <w:spacing w:after="0" w:line="240" w:lineRule="auto"/>
              <w:jc w:val="both"/>
              <w:rPr>
                <w:rFonts w:ascii="Times New Roman" w:hAnsi="Times New Roman" w:cs="Times New Roman"/>
                <w:b/>
                <w:bCs/>
                <w:color w:val="800000"/>
                <w:sz w:val="28"/>
                <w:szCs w:val="28"/>
              </w:rPr>
            </w:pPr>
            <w:r>
              <w:rPr>
                <w:rFonts w:ascii="Times New Roman" w:hAnsi="Times New Roman" w:cs="Times New Roman"/>
                <w:b/>
                <w:bCs/>
                <w:color w:val="800000"/>
                <w:sz w:val="28"/>
                <w:szCs w:val="28"/>
              </w:rPr>
              <w:t xml:space="preserve">Деканат факультету історії та філософії: </w:t>
            </w:r>
          </w:p>
          <w:p w14:paraId="3E119747" w14:textId="5B90BAF7" w:rsidR="00F8673A" w:rsidRPr="00407C87" w:rsidRDefault="00595D8F" w:rsidP="00595D8F">
            <w:pPr>
              <w:spacing w:after="0" w:line="240" w:lineRule="auto"/>
              <w:jc w:val="both"/>
              <w:rPr>
                <w:rFonts w:ascii="Times New Roman" w:hAnsi="Times New Roman" w:cs="Times New Roman"/>
                <w:b/>
                <w:bCs/>
                <w:color w:val="800000"/>
                <w:sz w:val="28"/>
                <w:szCs w:val="28"/>
              </w:rPr>
            </w:pPr>
            <w:r>
              <w:rPr>
                <w:rFonts w:ascii="Times New Roman" w:hAnsi="Times New Roman" w:cs="Times New Roman"/>
                <w:b/>
                <w:bCs/>
                <w:color w:val="555555"/>
                <w:sz w:val="28"/>
                <w:szCs w:val="28"/>
                <w:shd w:val="clear" w:color="auto" w:fill="FFFFFF"/>
              </w:rPr>
              <w:t>+38 (048) 723-62-87</w:t>
            </w:r>
          </w:p>
        </w:tc>
      </w:tr>
      <w:tr w:rsidR="00F8673A" w:rsidRPr="00407C87" w14:paraId="08609CA1" w14:textId="77777777" w:rsidTr="00F8673A">
        <w:tc>
          <w:tcPr>
            <w:tcW w:w="2533" w:type="dxa"/>
            <w:tcBorders>
              <w:top w:val="single" w:sz="4" w:space="0" w:color="auto"/>
              <w:left w:val="single" w:sz="4" w:space="0" w:color="auto"/>
              <w:bottom w:val="single" w:sz="4" w:space="0" w:color="auto"/>
              <w:right w:val="single" w:sz="4" w:space="0" w:color="auto"/>
            </w:tcBorders>
            <w:hideMark/>
          </w:tcPr>
          <w:p w14:paraId="524F1BF6" w14:textId="77777777" w:rsidR="00F8673A" w:rsidRPr="00407C87" w:rsidRDefault="00F8673A" w:rsidP="00407C87">
            <w:pPr>
              <w:spacing w:after="0" w:line="240" w:lineRule="auto"/>
              <w:jc w:val="both"/>
              <w:rPr>
                <w:rFonts w:ascii="Times New Roman" w:hAnsi="Times New Roman" w:cs="Times New Roman"/>
                <w:b/>
                <w:bCs/>
                <w:sz w:val="28"/>
                <w:szCs w:val="28"/>
              </w:rPr>
            </w:pPr>
            <w:r w:rsidRPr="00407C87">
              <w:rPr>
                <w:rFonts w:ascii="Times New Roman" w:hAnsi="Times New Roman" w:cs="Times New Roman"/>
                <w:b/>
                <w:bCs/>
                <w:sz w:val="28"/>
                <w:szCs w:val="28"/>
              </w:rPr>
              <w:t>Е-mail</w:t>
            </w:r>
          </w:p>
        </w:tc>
        <w:tc>
          <w:tcPr>
            <w:tcW w:w="6812" w:type="dxa"/>
            <w:tcBorders>
              <w:top w:val="single" w:sz="4" w:space="0" w:color="auto"/>
              <w:left w:val="single" w:sz="4" w:space="0" w:color="auto"/>
              <w:bottom w:val="single" w:sz="4" w:space="0" w:color="auto"/>
              <w:right w:val="single" w:sz="4" w:space="0" w:color="auto"/>
            </w:tcBorders>
          </w:tcPr>
          <w:p w14:paraId="3FF082AF" w14:textId="77777777" w:rsidR="00F8673A" w:rsidRPr="00407C87" w:rsidRDefault="00F8673A" w:rsidP="00407C87">
            <w:pPr>
              <w:spacing w:after="0" w:line="240" w:lineRule="auto"/>
              <w:jc w:val="both"/>
              <w:rPr>
                <w:rFonts w:ascii="Times New Roman" w:hAnsi="Times New Roman" w:cs="Times New Roman"/>
                <w:b/>
                <w:bCs/>
                <w:color w:val="800000"/>
                <w:sz w:val="28"/>
                <w:szCs w:val="28"/>
              </w:rPr>
            </w:pPr>
            <w:hyperlink r:id="rId5" w:history="1">
              <w:r w:rsidRPr="00407C87">
                <w:rPr>
                  <w:rStyle w:val="Hyperlink"/>
                  <w:rFonts w:ascii="Times New Roman" w:hAnsi="Times New Roman" w:cs="Times New Roman"/>
                  <w:b/>
                  <w:bCs/>
                  <w:sz w:val="28"/>
                  <w:szCs w:val="28"/>
                </w:rPr>
                <w:t>novikova@onu.edu.ua</w:t>
              </w:r>
            </w:hyperlink>
          </w:p>
          <w:p w14:paraId="08D25702" w14:textId="77777777" w:rsidR="00F8673A" w:rsidRPr="00407C87" w:rsidRDefault="00F8673A" w:rsidP="00407C87">
            <w:pPr>
              <w:spacing w:after="0" w:line="240" w:lineRule="auto"/>
              <w:jc w:val="both"/>
              <w:rPr>
                <w:rFonts w:ascii="Times New Roman" w:hAnsi="Times New Roman" w:cs="Times New Roman"/>
                <w:b/>
                <w:bCs/>
                <w:color w:val="800000"/>
                <w:sz w:val="28"/>
                <w:szCs w:val="28"/>
                <w:lang w:val="ru-RU"/>
              </w:rPr>
            </w:pPr>
          </w:p>
        </w:tc>
      </w:tr>
      <w:tr w:rsidR="00F8673A" w:rsidRPr="00407C87" w14:paraId="13D6D779" w14:textId="77777777" w:rsidTr="00F8673A">
        <w:tc>
          <w:tcPr>
            <w:tcW w:w="2533" w:type="dxa"/>
            <w:tcBorders>
              <w:top w:val="single" w:sz="4" w:space="0" w:color="auto"/>
              <w:left w:val="single" w:sz="4" w:space="0" w:color="auto"/>
              <w:bottom w:val="single" w:sz="4" w:space="0" w:color="auto"/>
              <w:right w:val="single" w:sz="4" w:space="0" w:color="auto"/>
            </w:tcBorders>
            <w:hideMark/>
          </w:tcPr>
          <w:p w14:paraId="7D65891A" w14:textId="77777777" w:rsidR="00F8673A" w:rsidRPr="00407C87" w:rsidRDefault="00F8673A" w:rsidP="00407C87">
            <w:pPr>
              <w:spacing w:after="0" w:line="240" w:lineRule="auto"/>
              <w:jc w:val="both"/>
              <w:rPr>
                <w:rFonts w:ascii="Times New Roman" w:hAnsi="Times New Roman" w:cs="Times New Roman"/>
                <w:b/>
                <w:bCs/>
                <w:sz w:val="28"/>
                <w:szCs w:val="28"/>
              </w:rPr>
            </w:pPr>
            <w:r w:rsidRPr="00407C87">
              <w:rPr>
                <w:rFonts w:ascii="Times New Roman" w:hAnsi="Times New Roman" w:cs="Times New Roman"/>
                <w:b/>
                <w:bCs/>
                <w:sz w:val="28"/>
                <w:szCs w:val="28"/>
              </w:rPr>
              <w:t>Робоче місце</w:t>
            </w:r>
          </w:p>
        </w:tc>
        <w:tc>
          <w:tcPr>
            <w:tcW w:w="6812" w:type="dxa"/>
            <w:tcBorders>
              <w:top w:val="single" w:sz="4" w:space="0" w:color="auto"/>
              <w:left w:val="single" w:sz="4" w:space="0" w:color="auto"/>
              <w:bottom w:val="single" w:sz="4" w:space="0" w:color="auto"/>
              <w:right w:val="single" w:sz="4" w:space="0" w:color="auto"/>
            </w:tcBorders>
            <w:hideMark/>
          </w:tcPr>
          <w:p w14:paraId="3B49A8A0" w14:textId="64C8352E" w:rsidR="00F8673A" w:rsidRPr="00407C87" w:rsidRDefault="00F8673A" w:rsidP="00407C87">
            <w:pPr>
              <w:spacing w:after="0" w:line="240" w:lineRule="auto"/>
              <w:jc w:val="both"/>
              <w:rPr>
                <w:rFonts w:ascii="Times New Roman" w:hAnsi="Times New Roman" w:cs="Times New Roman"/>
                <w:b/>
                <w:bCs/>
                <w:color w:val="800000"/>
                <w:sz w:val="28"/>
                <w:szCs w:val="28"/>
              </w:rPr>
            </w:pPr>
            <w:r w:rsidRPr="00407C87">
              <w:rPr>
                <w:rFonts w:ascii="Times New Roman" w:hAnsi="Times New Roman" w:cs="Times New Roman"/>
                <w:b/>
                <w:bCs/>
                <w:color w:val="800000"/>
                <w:sz w:val="28"/>
                <w:szCs w:val="28"/>
              </w:rPr>
              <w:t>Факультет історії та філософії</w:t>
            </w:r>
            <w:r w:rsidR="004B3BAE">
              <w:rPr>
                <w:rFonts w:ascii="Times New Roman" w:hAnsi="Times New Roman" w:cs="Times New Roman"/>
                <w:b/>
                <w:bCs/>
                <w:color w:val="800000"/>
                <w:sz w:val="28"/>
                <w:szCs w:val="28"/>
              </w:rPr>
              <w:t>, Університетська, 12</w:t>
            </w:r>
          </w:p>
        </w:tc>
      </w:tr>
      <w:tr w:rsidR="00F8673A" w:rsidRPr="00407C87" w14:paraId="59EBCA36" w14:textId="77777777" w:rsidTr="00F8673A">
        <w:tc>
          <w:tcPr>
            <w:tcW w:w="2533" w:type="dxa"/>
            <w:tcBorders>
              <w:top w:val="single" w:sz="4" w:space="0" w:color="auto"/>
              <w:left w:val="single" w:sz="4" w:space="0" w:color="auto"/>
              <w:bottom w:val="single" w:sz="4" w:space="0" w:color="auto"/>
              <w:right w:val="single" w:sz="4" w:space="0" w:color="auto"/>
            </w:tcBorders>
            <w:hideMark/>
          </w:tcPr>
          <w:p w14:paraId="3414EC2A" w14:textId="77777777" w:rsidR="00F8673A" w:rsidRPr="00407C87" w:rsidRDefault="00F8673A" w:rsidP="00407C87">
            <w:pPr>
              <w:spacing w:after="0" w:line="240" w:lineRule="auto"/>
              <w:jc w:val="both"/>
              <w:rPr>
                <w:rFonts w:ascii="Times New Roman" w:hAnsi="Times New Roman" w:cs="Times New Roman"/>
                <w:b/>
                <w:bCs/>
                <w:sz w:val="28"/>
                <w:szCs w:val="28"/>
              </w:rPr>
            </w:pPr>
            <w:r w:rsidRPr="00407C87">
              <w:rPr>
                <w:rFonts w:ascii="Times New Roman" w:hAnsi="Times New Roman" w:cs="Times New Roman"/>
                <w:b/>
                <w:bCs/>
                <w:sz w:val="28"/>
                <w:szCs w:val="28"/>
              </w:rPr>
              <w:t>Консультації</w:t>
            </w:r>
          </w:p>
        </w:tc>
        <w:tc>
          <w:tcPr>
            <w:tcW w:w="6812" w:type="dxa"/>
            <w:tcBorders>
              <w:top w:val="single" w:sz="4" w:space="0" w:color="auto"/>
              <w:left w:val="single" w:sz="4" w:space="0" w:color="auto"/>
              <w:bottom w:val="single" w:sz="4" w:space="0" w:color="auto"/>
              <w:right w:val="single" w:sz="4" w:space="0" w:color="auto"/>
            </w:tcBorders>
          </w:tcPr>
          <w:p w14:paraId="21B4CB5F" w14:textId="77777777" w:rsidR="00F8673A" w:rsidRPr="00407C87" w:rsidRDefault="00F8673A" w:rsidP="00407C87">
            <w:pPr>
              <w:pStyle w:val="ListParagraph"/>
              <w:numPr>
                <w:ilvl w:val="0"/>
                <w:numId w:val="1"/>
              </w:numPr>
              <w:spacing w:after="0" w:line="240" w:lineRule="auto"/>
              <w:ind w:left="0"/>
              <w:jc w:val="both"/>
              <w:rPr>
                <w:rFonts w:ascii="Times New Roman" w:hAnsi="Times New Roman" w:cs="Times New Roman"/>
                <w:b/>
                <w:bCs/>
                <w:color w:val="800000"/>
                <w:sz w:val="28"/>
                <w:szCs w:val="28"/>
              </w:rPr>
            </w:pPr>
            <w:r w:rsidRPr="00407C87">
              <w:rPr>
                <w:rFonts w:ascii="Times New Roman" w:hAnsi="Times New Roman" w:cs="Times New Roman"/>
                <w:b/>
                <w:bCs/>
                <w:color w:val="800000"/>
                <w:sz w:val="28"/>
                <w:szCs w:val="28"/>
                <w:u w:val="single"/>
              </w:rPr>
              <w:t>При заліку</w:t>
            </w:r>
            <w:r w:rsidRPr="00407C87">
              <w:rPr>
                <w:rFonts w:ascii="Times New Roman" w:hAnsi="Times New Roman" w:cs="Times New Roman"/>
                <w:b/>
                <w:bCs/>
                <w:color w:val="800000"/>
                <w:sz w:val="28"/>
                <w:szCs w:val="28"/>
              </w:rPr>
              <w:t xml:space="preserve"> консультації не передбачені, в разі потреби здобувачів освіти визначаються за домовленістю з викладачем, форма проведення он-лайн</w:t>
            </w:r>
          </w:p>
          <w:p w14:paraId="2FEAB342" w14:textId="77777777" w:rsidR="00F8673A" w:rsidRPr="00407C87" w:rsidRDefault="00F8673A" w:rsidP="00407C87">
            <w:pPr>
              <w:spacing w:after="0" w:line="240" w:lineRule="auto"/>
              <w:jc w:val="both"/>
              <w:rPr>
                <w:rFonts w:ascii="Times New Roman" w:hAnsi="Times New Roman" w:cs="Times New Roman"/>
                <w:b/>
                <w:bCs/>
                <w:color w:val="800000"/>
                <w:sz w:val="28"/>
                <w:szCs w:val="28"/>
              </w:rPr>
            </w:pPr>
          </w:p>
        </w:tc>
      </w:tr>
    </w:tbl>
    <w:p w14:paraId="45B94E49" w14:textId="77777777" w:rsidR="00F8673A" w:rsidRPr="00407C87" w:rsidRDefault="00F8673A" w:rsidP="00407C87">
      <w:pPr>
        <w:spacing w:after="0" w:line="240" w:lineRule="auto"/>
        <w:rPr>
          <w:rFonts w:ascii="Times New Roman" w:hAnsi="Times New Roman" w:cs="Times New Roman"/>
          <w:b/>
          <w:bCs/>
          <w:smallCaps/>
          <w:color w:val="000099"/>
          <w:sz w:val="28"/>
          <w:szCs w:val="28"/>
        </w:rPr>
      </w:pPr>
      <w:r w:rsidRPr="00407C87">
        <w:rPr>
          <w:rFonts w:ascii="Times New Roman" w:hAnsi="Times New Roman" w:cs="Times New Roman"/>
          <w:b/>
          <w:bCs/>
          <w:smallCaps/>
          <w:color w:val="000099"/>
          <w:sz w:val="28"/>
          <w:szCs w:val="28"/>
        </w:rPr>
        <w:t xml:space="preserve">КОМУНІКАЦІЯ </w:t>
      </w:r>
    </w:p>
    <w:p w14:paraId="70FD2A19" w14:textId="77777777" w:rsidR="00F8673A" w:rsidRPr="00407C87" w:rsidRDefault="00F8673A" w:rsidP="00407C87">
      <w:pPr>
        <w:spacing w:after="0" w:line="240" w:lineRule="auto"/>
        <w:ind w:firstLine="708"/>
        <w:rPr>
          <w:rFonts w:ascii="Times New Roman" w:hAnsi="Times New Roman" w:cs="Times New Roman"/>
          <w:sz w:val="28"/>
          <w:szCs w:val="28"/>
        </w:rPr>
      </w:pPr>
      <w:r w:rsidRPr="00407C87">
        <w:rPr>
          <w:rFonts w:ascii="Times New Roman" w:hAnsi="Times New Roman" w:cs="Times New Roman"/>
          <w:sz w:val="28"/>
          <w:szCs w:val="28"/>
        </w:rPr>
        <w:t xml:space="preserve">Комунікація зі здобувачами освіти буде здійснюватися головним чином по </w:t>
      </w:r>
      <w:r w:rsidRPr="00407C87">
        <w:rPr>
          <w:rFonts w:ascii="Times New Roman" w:hAnsi="Times New Roman" w:cs="Times New Roman"/>
          <w:b/>
          <w:sz w:val="28"/>
          <w:szCs w:val="28"/>
        </w:rPr>
        <w:t>Е-mail</w:t>
      </w:r>
      <w:r w:rsidRPr="00407C87">
        <w:rPr>
          <w:rFonts w:ascii="Times New Roman" w:hAnsi="Times New Roman" w:cs="Times New Roman"/>
          <w:sz w:val="28"/>
          <w:szCs w:val="28"/>
        </w:rPr>
        <w:t xml:space="preserve">, за допомогою </w:t>
      </w:r>
      <w:r w:rsidRPr="00407C87">
        <w:rPr>
          <w:rFonts w:ascii="Times New Roman" w:hAnsi="Times New Roman" w:cs="Times New Roman"/>
          <w:sz w:val="28"/>
          <w:szCs w:val="28"/>
          <w:lang w:val="en-US"/>
        </w:rPr>
        <w:t>Zoom</w:t>
      </w:r>
    </w:p>
    <w:p w14:paraId="3B44EA48" w14:textId="77777777" w:rsidR="00F8673A" w:rsidRPr="00407C87" w:rsidRDefault="00F8673A" w:rsidP="00407C87">
      <w:pPr>
        <w:spacing w:after="0" w:line="240" w:lineRule="auto"/>
        <w:rPr>
          <w:rFonts w:ascii="Times New Roman" w:hAnsi="Times New Roman" w:cs="Times New Roman"/>
          <w:sz w:val="28"/>
          <w:szCs w:val="28"/>
        </w:rPr>
      </w:pPr>
      <w:r w:rsidRPr="00407C87">
        <w:rPr>
          <w:rFonts w:ascii="Times New Roman" w:hAnsi="Times New Roman" w:cs="Times New Roman"/>
          <w:b/>
          <w:bCs/>
          <w:smallCaps/>
          <w:color w:val="000099"/>
          <w:sz w:val="28"/>
          <w:szCs w:val="28"/>
        </w:rPr>
        <w:t>АНОТАЦІЯ  КУРСУ</w:t>
      </w:r>
      <w:r w:rsidRPr="00407C87">
        <w:rPr>
          <w:rFonts w:ascii="Times New Roman" w:hAnsi="Times New Roman" w:cs="Times New Roman"/>
          <w:sz w:val="28"/>
          <w:szCs w:val="28"/>
        </w:rPr>
        <w:t xml:space="preserve"> </w:t>
      </w:r>
    </w:p>
    <w:p w14:paraId="4A936C78" w14:textId="77777777" w:rsidR="001228B7" w:rsidRPr="00407C87" w:rsidRDefault="00F8673A" w:rsidP="00407C87">
      <w:pPr>
        <w:spacing w:after="0" w:line="240" w:lineRule="auto"/>
        <w:ind w:firstLine="709"/>
        <w:jc w:val="both"/>
        <w:rPr>
          <w:rFonts w:ascii="Times New Roman" w:hAnsi="Times New Roman" w:cs="Times New Roman"/>
          <w:sz w:val="28"/>
          <w:szCs w:val="28"/>
        </w:rPr>
      </w:pPr>
      <w:r w:rsidRPr="00407C87">
        <w:rPr>
          <w:rFonts w:ascii="Times New Roman" w:hAnsi="Times New Roman" w:cs="Times New Roman"/>
          <w:b/>
          <w:bCs/>
          <w:i/>
          <w:iCs/>
          <w:sz w:val="28"/>
          <w:szCs w:val="28"/>
        </w:rPr>
        <w:t>Предмет вивчення дисципліни</w:t>
      </w:r>
      <w:r w:rsidRPr="00407C87">
        <w:rPr>
          <w:rFonts w:ascii="Times New Roman" w:hAnsi="Times New Roman" w:cs="Times New Roman"/>
          <w:sz w:val="28"/>
          <w:szCs w:val="28"/>
        </w:rPr>
        <w:t xml:space="preserve"> – </w:t>
      </w:r>
      <w:r w:rsidR="001228B7" w:rsidRPr="00407C87">
        <w:rPr>
          <w:rFonts w:ascii="Times New Roman" w:hAnsi="Times New Roman" w:cs="Times New Roman"/>
          <w:sz w:val="28"/>
          <w:szCs w:val="28"/>
        </w:rPr>
        <w:t xml:space="preserve">процес дослідження місцевої історії наприкінці </w:t>
      </w:r>
      <w:r w:rsidR="001228B7" w:rsidRPr="00407C87">
        <w:rPr>
          <w:rFonts w:ascii="Times New Roman" w:hAnsi="Times New Roman" w:cs="Times New Roman"/>
          <w:sz w:val="28"/>
          <w:szCs w:val="28"/>
          <w:lang w:val="en-US"/>
        </w:rPr>
        <w:t>XVIII</w:t>
      </w:r>
      <w:r w:rsidR="001228B7" w:rsidRPr="00407C87">
        <w:rPr>
          <w:rFonts w:ascii="Times New Roman" w:hAnsi="Times New Roman" w:cs="Times New Roman"/>
          <w:sz w:val="28"/>
          <w:szCs w:val="28"/>
        </w:rPr>
        <w:t xml:space="preserve"> – на початку ХХ ст. Це дослідження обіймає вивчення історії окремих українських регіонів, як історично-географічних, так і тих, що в своїй основі мають адміністративний принцип, а також історії окремих населених пунктів, міського і аграрного характеру. Крім того, предметом навчальної дисципліни є результати досліджень, а саме історична реконструкція та історична інтерпретація.</w:t>
      </w:r>
    </w:p>
    <w:p w14:paraId="33230598" w14:textId="4688A64E" w:rsidR="001228B7" w:rsidRPr="00407C87" w:rsidRDefault="00F8673A" w:rsidP="00407C87">
      <w:pPr>
        <w:spacing w:after="0" w:line="240" w:lineRule="auto"/>
        <w:ind w:firstLine="709"/>
        <w:jc w:val="both"/>
        <w:rPr>
          <w:rFonts w:ascii="Times New Roman" w:hAnsi="Times New Roman" w:cs="Times New Roman"/>
          <w:sz w:val="28"/>
          <w:szCs w:val="28"/>
        </w:rPr>
      </w:pPr>
      <w:r w:rsidRPr="00407C87">
        <w:rPr>
          <w:rFonts w:ascii="Times New Roman" w:hAnsi="Times New Roman" w:cs="Times New Roman"/>
          <w:b/>
          <w:bCs/>
          <w:i/>
          <w:iCs/>
          <w:sz w:val="28"/>
          <w:szCs w:val="28"/>
        </w:rPr>
        <w:t>Пререквізити і постреквізити курсу (Місце дисципліни  в освітній програмі):</w:t>
      </w:r>
      <w:r w:rsidR="001228B7" w:rsidRPr="00407C87">
        <w:rPr>
          <w:rFonts w:ascii="Times New Roman" w:hAnsi="Times New Roman" w:cs="Times New Roman"/>
          <w:b/>
          <w:bCs/>
          <w:i/>
          <w:iCs/>
          <w:sz w:val="28"/>
          <w:szCs w:val="28"/>
        </w:rPr>
        <w:t xml:space="preserve"> </w:t>
      </w:r>
      <w:r w:rsidR="001228B7" w:rsidRPr="00407C87">
        <w:rPr>
          <w:rFonts w:ascii="Times New Roman" w:hAnsi="Times New Roman" w:cs="Times New Roman"/>
          <w:sz w:val="28"/>
          <w:szCs w:val="28"/>
        </w:rPr>
        <w:t>навчальна</w:t>
      </w:r>
      <w:r w:rsidRPr="00407C87">
        <w:rPr>
          <w:rFonts w:ascii="Times New Roman" w:hAnsi="Times New Roman" w:cs="Times New Roman"/>
          <w:sz w:val="28"/>
          <w:szCs w:val="28"/>
        </w:rPr>
        <w:t xml:space="preserve"> </w:t>
      </w:r>
      <w:r w:rsidR="001228B7" w:rsidRPr="00407C87">
        <w:rPr>
          <w:rFonts w:ascii="Times New Roman" w:hAnsi="Times New Roman" w:cs="Times New Roman"/>
          <w:sz w:val="28"/>
          <w:szCs w:val="28"/>
        </w:rPr>
        <w:t xml:space="preserve">дисципліна «Дослідження місцевої історії України, кінець </w:t>
      </w:r>
      <w:r w:rsidR="001228B7" w:rsidRPr="00407C87">
        <w:rPr>
          <w:rFonts w:ascii="Times New Roman" w:hAnsi="Times New Roman" w:cs="Times New Roman"/>
          <w:sz w:val="28"/>
          <w:szCs w:val="28"/>
          <w:lang w:val="en-US"/>
        </w:rPr>
        <w:t>XVIII</w:t>
      </w:r>
      <w:r w:rsidR="001228B7" w:rsidRPr="00407C87">
        <w:rPr>
          <w:rFonts w:ascii="Times New Roman" w:hAnsi="Times New Roman" w:cs="Times New Roman"/>
          <w:sz w:val="28"/>
          <w:szCs w:val="28"/>
        </w:rPr>
        <w:t xml:space="preserve"> – початок </w:t>
      </w:r>
      <w:r w:rsidR="001228B7" w:rsidRPr="00407C87">
        <w:rPr>
          <w:rFonts w:ascii="Times New Roman" w:hAnsi="Times New Roman" w:cs="Times New Roman"/>
          <w:sz w:val="28"/>
          <w:szCs w:val="28"/>
          <w:lang w:val="en-US"/>
        </w:rPr>
        <w:t>XX</w:t>
      </w:r>
      <w:r w:rsidR="001228B7" w:rsidRPr="00407C87">
        <w:rPr>
          <w:rFonts w:ascii="Times New Roman" w:hAnsi="Times New Roman" w:cs="Times New Roman"/>
          <w:sz w:val="28"/>
          <w:szCs w:val="28"/>
        </w:rPr>
        <w:t xml:space="preserve"> ст.: персоналії, історична реконструкція та інтерпретація» є вибірковим курсом, </w:t>
      </w:r>
      <w:r w:rsidR="00E94A9D">
        <w:rPr>
          <w:rFonts w:ascii="Times New Roman" w:hAnsi="Times New Roman" w:cs="Times New Roman"/>
          <w:sz w:val="28"/>
          <w:szCs w:val="28"/>
        </w:rPr>
        <w:t>викладається</w:t>
      </w:r>
      <w:r w:rsidR="001228B7" w:rsidRPr="00407C87">
        <w:rPr>
          <w:rFonts w:ascii="Times New Roman" w:hAnsi="Times New Roman" w:cs="Times New Roman"/>
          <w:sz w:val="28"/>
          <w:szCs w:val="28"/>
        </w:rPr>
        <w:t xml:space="preserve"> на першому курсі третього (освітньо-наукового) рівня </w:t>
      </w:r>
      <w:r w:rsidR="001F4A7D">
        <w:rPr>
          <w:rFonts w:ascii="Times New Roman" w:hAnsi="Times New Roman" w:cs="Times New Roman"/>
          <w:sz w:val="28"/>
          <w:szCs w:val="28"/>
        </w:rPr>
        <w:t>вищої освіти</w:t>
      </w:r>
      <w:r w:rsidR="001228B7" w:rsidRPr="00407C87">
        <w:rPr>
          <w:rFonts w:ascii="Times New Roman" w:hAnsi="Times New Roman" w:cs="Times New Roman"/>
          <w:sz w:val="28"/>
          <w:szCs w:val="28"/>
        </w:rPr>
        <w:t xml:space="preserve">. Курс забезпечує теоретичну підготовку аспірантів, </w:t>
      </w:r>
      <w:r w:rsidR="00E44A71" w:rsidRPr="00407C87">
        <w:rPr>
          <w:rFonts w:ascii="Times New Roman" w:hAnsi="Times New Roman" w:cs="Times New Roman"/>
          <w:sz w:val="28"/>
          <w:szCs w:val="28"/>
        </w:rPr>
        <w:t xml:space="preserve">через звернення до традиції </w:t>
      </w:r>
      <w:r w:rsidR="001228B7" w:rsidRPr="00407C87">
        <w:rPr>
          <w:rFonts w:ascii="Times New Roman" w:hAnsi="Times New Roman" w:cs="Times New Roman"/>
          <w:sz w:val="28"/>
          <w:szCs w:val="28"/>
        </w:rPr>
        <w:t xml:space="preserve">доповнює </w:t>
      </w:r>
      <w:r w:rsidR="00E44A71" w:rsidRPr="00407C87">
        <w:rPr>
          <w:rFonts w:ascii="Times New Roman" w:hAnsi="Times New Roman" w:cs="Times New Roman"/>
          <w:sz w:val="28"/>
          <w:szCs w:val="28"/>
        </w:rPr>
        <w:t>курс «Історія, концепції та сучасні досягнення історичної науки» на першому курсі та курс «Методи, аналіз та презентація результатів наукових досліджень»</w:t>
      </w:r>
      <w:r w:rsidR="001228B7" w:rsidRPr="00407C87">
        <w:rPr>
          <w:rFonts w:ascii="Times New Roman" w:hAnsi="Times New Roman" w:cs="Times New Roman"/>
          <w:sz w:val="28"/>
          <w:szCs w:val="28"/>
        </w:rPr>
        <w:t>.</w:t>
      </w:r>
    </w:p>
    <w:p w14:paraId="1E3618EF" w14:textId="42BC1D6A" w:rsidR="001228B7" w:rsidRPr="00407C87" w:rsidRDefault="00F8673A" w:rsidP="00407C87">
      <w:pPr>
        <w:spacing w:after="0" w:line="240" w:lineRule="auto"/>
        <w:ind w:firstLine="720"/>
        <w:jc w:val="both"/>
        <w:rPr>
          <w:rFonts w:ascii="Times New Roman" w:eastAsia="Times New Roman" w:hAnsi="Times New Roman" w:cs="Times New Roman"/>
          <w:sz w:val="28"/>
          <w:szCs w:val="28"/>
          <w:lang w:eastAsia="ru-RU"/>
        </w:rPr>
      </w:pPr>
      <w:r w:rsidRPr="00407C87">
        <w:rPr>
          <w:rFonts w:ascii="Times New Roman" w:hAnsi="Times New Roman" w:cs="Times New Roman"/>
          <w:b/>
          <w:bCs/>
          <w:sz w:val="28"/>
          <w:szCs w:val="28"/>
        </w:rPr>
        <w:lastRenderedPageBreak/>
        <w:t>Мета</w:t>
      </w:r>
      <w:r w:rsidRPr="00407C87">
        <w:rPr>
          <w:rFonts w:ascii="Times New Roman" w:hAnsi="Times New Roman" w:cs="Times New Roman"/>
          <w:sz w:val="28"/>
          <w:szCs w:val="28"/>
        </w:rPr>
        <w:t xml:space="preserve"> навчальної дисципліни полягає у </w:t>
      </w:r>
      <w:r w:rsidRPr="00407C87">
        <w:rPr>
          <w:rFonts w:ascii="Times New Roman" w:hAnsi="Times New Roman" w:cs="Times New Roman"/>
          <w:b/>
          <w:sz w:val="28"/>
          <w:szCs w:val="28"/>
        </w:rPr>
        <w:t>формуванні</w:t>
      </w:r>
      <w:r w:rsidR="001228B7" w:rsidRPr="00407C87">
        <w:rPr>
          <w:rFonts w:ascii="Times New Roman" w:hAnsi="Times New Roman" w:cs="Times New Roman"/>
          <w:sz w:val="28"/>
          <w:szCs w:val="28"/>
        </w:rPr>
        <w:t xml:space="preserve"> уявлення щодо особливостей дослідження історії окремих регіонів, а також населених пунктів у період українського національного відродження.</w:t>
      </w:r>
    </w:p>
    <w:p w14:paraId="79EC7416" w14:textId="43669AC5" w:rsidR="00F8673A" w:rsidRPr="00407C87" w:rsidRDefault="00F8673A" w:rsidP="00407C87">
      <w:pPr>
        <w:spacing w:after="0" w:line="240" w:lineRule="auto"/>
        <w:ind w:firstLine="709"/>
        <w:jc w:val="both"/>
        <w:rPr>
          <w:rFonts w:ascii="Times New Roman" w:hAnsi="Times New Roman" w:cs="Times New Roman"/>
          <w:sz w:val="28"/>
          <w:szCs w:val="28"/>
        </w:rPr>
      </w:pPr>
      <w:r w:rsidRPr="00407C87">
        <w:rPr>
          <w:rFonts w:ascii="Times New Roman" w:hAnsi="Times New Roman" w:cs="Times New Roman"/>
          <w:b/>
          <w:i/>
          <w:iCs/>
          <w:sz w:val="28"/>
          <w:szCs w:val="28"/>
        </w:rPr>
        <w:t>Завдання дисципліни</w:t>
      </w:r>
      <w:r w:rsidRPr="00407C87">
        <w:rPr>
          <w:rFonts w:ascii="Times New Roman" w:hAnsi="Times New Roman" w:cs="Times New Roman"/>
          <w:sz w:val="28"/>
          <w:szCs w:val="28"/>
        </w:rPr>
        <w:t>:</w:t>
      </w:r>
    </w:p>
    <w:p w14:paraId="4B6EDB8C" w14:textId="77777777" w:rsidR="001228B7" w:rsidRPr="00407C87" w:rsidRDefault="001228B7" w:rsidP="00407C87">
      <w:pPr>
        <w:pStyle w:val="BodyTextIndent3"/>
        <w:numPr>
          <w:ilvl w:val="0"/>
          <w:numId w:val="6"/>
        </w:numPr>
        <w:spacing w:after="0"/>
        <w:ind w:left="0"/>
        <w:jc w:val="both"/>
        <w:rPr>
          <w:sz w:val="28"/>
          <w:szCs w:val="28"/>
          <w:u w:val="single"/>
          <w:lang w:val="uk-UA"/>
        </w:rPr>
      </w:pPr>
      <w:r w:rsidRPr="00407C87">
        <w:rPr>
          <w:sz w:val="28"/>
          <w:szCs w:val="28"/>
          <w:lang w:val="uk-UA"/>
        </w:rPr>
        <w:t xml:space="preserve">ознайомити здобувачів освіти з необхідною бібліографією, історіографією та специфікою джерельної бази, </w:t>
      </w:r>
    </w:p>
    <w:p w14:paraId="748865D7" w14:textId="77777777" w:rsidR="001228B7" w:rsidRPr="00407C87" w:rsidRDefault="001228B7" w:rsidP="00407C87">
      <w:pPr>
        <w:pStyle w:val="BodyTextIndent3"/>
        <w:numPr>
          <w:ilvl w:val="0"/>
          <w:numId w:val="6"/>
        </w:numPr>
        <w:spacing w:after="0"/>
        <w:ind w:left="0"/>
        <w:jc w:val="both"/>
        <w:rPr>
          <w:sz w:val="28"/>
          <w:szCs w:val="28"/>
          <w:u w:val="single"/>
          <w:lang w:val="uk-UA"/>
        </w:rPr>
      </w:pPr>
      <w:r w:rsidRPr="00407C87">
        <w:rPr>
          <w:sz w:val="28"/>
          <w:szCs w:val="28"/>
          <w:lang w:val="uk-UA"/>
        </w:rPr>
        <w:t xml:space="preserve">сформувати уявлення щодо внеску окремих персоналій у дослідження проблем місцевої історії, </w:t>
      </w:r>
    </w:p>
    <w:p w14:paraId="34D3FE05" w14:textId="75D94485" w:rsidR="001228B7" w:rsidRPr="00407C87" w:rsidRDefault="001F4A7D" w:rsidP="00407C87">
      <w:pPr>
        <w:pStyle w:val="BodyTextIndent3"/>
        <w:numPr>
          <w:ilvl w:val="0"/>
          <w:numId w:val="6"/>
        </w:numPr>
        <w:spacing w:after="0"/>
        <w:ind w:left="0"/>
        <w:jc w:val="both"/>
        <w:rPr>
          <w:sz w:val="28"/>
          <w:szCs w:val="28"/>
          <w:u w:val="single"/>
          <w:lang w:val="uk-UA"/>
        </w:rPr>
      </w:pPr>
      <w:r w:rsidRPr="001F4A7D">
        <w:rPr>
          <w:sz w:val="28"/>
          <w:szCs w:val="28"/>
          <w:lang w:val="uk-UA"/>
        </w:rPr>
        <w:t xml:space="preserve">сформувати уявлення </w:t>
      </w:r>
      <w:r w:rsidR="001228B7" w:rsidRPr="00407C87">
        <w:rPr>
          <w:sz w:val="28"/>
          <w:szCs w:val="28"/>
          <w:lang w:val="uk-UA"/>
        </w:rPr>
        <w:t>стосовно їх ролі у здійсненні історичної фактичної реконструкції та характеру запропонованих ними інтерпретацій історії населених пунктів та регіонів України.</w:t>
      </w:r>
    </w:p>
    <w:p w14:paraId="1D79EBBE" w14:textId="77777777" w:rsidR="00F8673A" w:rsidRPr="00407C87" w:rsidRDefault="00F8673A" w:rsidP="00407C87">
      <w:pPr>
        <w:spacing w:after="0" w:line="240" w:lineRule="auto"/>
        <w:ind w:firstLine="709"/>
        <w:jc w:val="both"/>
        <w:rPr>
          <w:rFonts w:ascii="Times New Roman" w:hAnsi="Times New Roman" w:cs="Times New Roman"/>
          <w:b/>
          <w:i/>
          <w:sz w:val="28"/>
          <w:szCs w:val="28"/>
        </w:rPr>
      </w:pPr>
      <w:r w:rsidRPr="00407C87">
        <w:rPr>
          <w:rFonts w:ascii="Times New Roman" w:hAnsi="Times New Roman" w:cs="Times New Roman"/>
          <w:b/>
          <w:i/>
          <w:sz w:val="28"/>
          <w:szCs w:val="28"/>
        </w:rPr>
        <w:t>Очікувані результати</w:t>
      </w:r>
    </w:p>
    <w:p w14:paraId="70F66F78" w14:textId="77777777" w:rsidR="00F974B2" w:rsidRPr="00F974B2" w:rsidRDefault="00F974B2" w:rsidP="00F974B2">
      <w:pPr>
        <w:spacing w:after="0" w:line="240" w:lineRule="auto"/>
        <w:rPr>
          <w:rFonts w:ascii="Times New Roman" w:hAnsi="Times New Roman" w:cs="Times New Roman"/>
          <w:sz w:val="28"/>
          <w:szCs w:val="28"/>
        </w:rPr>
      </w:pPr>
      <w:r w:rsidRPr="00F974B2">
        <w:rPr>
          <w:rFonts w:ascii="Times New Roman" w:hAnsi="Times New Roman" w:cs="Times New Roman"/>
          <w:sz w:val="28"/>
          <w:szCs w:val="28"/>
        </w:rPr>
        <w:t>У результаті вивчення навчальної дисципліни здобувач вищої освіти має:</w:t>
      </w:r>
    </w:p>
    <w:p w14:paraId="391F3E16" w14:textId="77777777" w:rsidR="00F974B2" w:rsidRPr="00F974B2" w:rsidRDefault="00F974B2" w:rsidP="00F974B2">
      <w:pPr>
        <w:spacing w:after="0" w:line="240" w:lineRule="auto"/>
        <w:rPr>
          <w:rFonts w:ascii="Times New Roman" w:hAnsi="Times New Roman" w:cs="Times New Roman"/>
          <w:sz w:val="28"/>
          <w:szCs w:val="28"/>
        </w:rPr>
      </w:pPr>
      <w:r w:rsidRPr="00F974B2">
        <w:rPr>
          <w:rFonts w:ascii="Times New Roman" w:hAnsi="Times New Roman" w:cs="Times New Roman"/>
          <w:i/>
          <w:sz w:val="28"/>
          <w:szCs w:val="28"/>
        </w:rPr>
        <w:t>знати:</w:t>
      </w:r>
    </w:p>
    <w:p w14:paraId="7E9DB69E" w14:textId="77777777" w:rsidR="00F974B2" w:rsidRPr="00F974B2" w:rsidRDefault="00F974B2" w:rsidP="00F974B2">
      <w:pPr>
        <w:numPr>
          <w:ilvl w:val="0"/>
          <w:numId w:val="11"/>
        </w:numPr>
        <w:spacing w:after="0" w:line="240" w:lineRule="auto"/>
        <w:rPr>
          <w:rFonts w:ascii="Times New Roman" w:hAnsi="Times New Roman" w:cs="Times New Roman"/>
          <w:sz w:val="28"/>
          <w:szCs w:val="28"/>
        </w:rPr>
      </w:pPr>
      <w:r w:rsidRPr="00F974B2">
        <w:rPr>
          <w:rFonts w:ascii="Times New Roman" w:hAnsi="Times New Roman" w:cs="Times New Roman"/>
          <w:sz w:val="28"/>
          <w:szCs w:val="28"/>
        </w:rPr>
        <w:t>відповідну історіографію та джерела;</w:t>
      </w:r>
    </w:p>
    <w:p w14:paraId="0373C96F" w14:textId="77777777" w:rsidR="00F974B2" w:rsidRPr="00F974B2" w:rsidRDefault="00F974B2" w:rsidP="00F974B2">
      <w:pPr>
        <w:numPr>
          <w:ilvl w:val="0"/>
          <w:numId w:val="11"/>
        </w:numPr>
        <w:spacing w:after="0" w:line="240" w:lineRule="auto"/>
        <w:rPr>
          <w:rFonts w:ascii="Times New Roman" w:hAnsi="Times New Roman" w:cs="Times New Roman"/>
          <w:sz w:val="28"/>
          <w:szCs w:val="28"/>
        </w:rPr>
      </w:pPr>
      <w:r w:rsidRPr="00F974B2">
        <w:rPr>
          <w:rFonts w:ascii="Times New Roman" w:hAnsi="Times New Roman" w:cs="Times New Roman"/>
          <w:sz w:val="28"/>
          <w:szCs w:val="28"/>
        </w:rPr>
        <w:t>головний фактичний матеріал щодо окремих персоналій істориків та предмету їх дослідження;</w:t>
      </w:r>
    </w:p>
    <w:p w14:paraId="0C034885" w14:textId="77777777" w:rsidR="00F974B2" w:rsidRPr="00F974B2" w:rsidRDefault="00F974B2" w:rsidP="00F974B2">
      <w:pPr>
        <w:numPr>
          <w:ilvl w:val="0"/>
          <w:numId w:val="11"/>
        </w:numPr>
        <w:spacing w:after="0" w:line="240" w:lineRule="auto"/>
        <w:rPr>
          <w:rFonts w:ascii="Times New Roman" w:hAnsi="Times New Roman" w:cs="Times New Roman"/>
          <w:sz w:val="28"/>
          <w:szCs w:val="28"/>
        </w:rPr>
      </w:pPr>
      <w:r w:rsidRPr="00F974B2">
        <w:rPr>
          <w:rFonts w:ascii="Times New Roman" w:hAnsi="Times New Roman" w:cs="Times New Roman"/>
          <w:sz w:val="28"/>
          <w:szCs w:val="28"/>
        </w:rPr>
        <w:t>основні історичні праці, присвячені дослідженню місцевої історії, по регіонах;</w:t>
      </w:r>
    </w:p>
    <w:p w14:paraId="7501DBB2" w14:textId="77777777" w:rsidR="00F974B2" w:rsidRPr="00F974B2" w:rsidRDefault="00F974B2" w:rsidP="00F974B2">
      <w:pPr>
        <w:numPr>
          <w:ilvl w:val="0"/>
          <w:numId w:val="11"/>
        </w:numPr>
        <w:spacing w:after="0" w:line="240" w:lineRule="auto"/>
        <w:rPr>
          <w:rFonts w:ascii="Times New Roman" w:hAnsi="Times New Roman" w:cs="Times New Roman"/>
          <w:sz w:val="28"/>
          <w:szCs w:val="28"/>
        </w:rPr>
      </w:pPr>
      <w:r w:rsidRPr="00F974B2">
        <w:rPr>
          <w:rFonts w:ascii="Times New Roman" w:hAnsi="Times New Roman" w:cs="Times New Roman"/>
          <w:sz w:val="28"/>
          <w:szCs w:val="28"/>
        </w:rPr>
        <w:t>існуючі дискусійні проблеми щодо окремих історичних реконструкцій;</w:t>
      </w:r>
    </w:p>
    <w:p w14:paraId="63564382" w14:textId="77777777" w:rsidR="00F974B2" w:rsidRPr="00F974B2" w:rsidRDefault="00F974B2" w:rsidP="00F974B2">
      <w:pPr>
        <w:numPr>
          <w:ilvl w:val="0"/>
          <w:numId w:val="11"/>
        </w:numPr>
        <w:spacing w:after="0" w:line="240" w:lineRule="auto"/>
        <w:rPr>
          <w:rFonts w:ascii="Times New Roman" w:hAnsi="Times New Roman" w:cs="Times New Roman"/>
          <w:sz w:val="28"/>
          <w:szCs w:val="28"/>
        </w:rPr>
      </w:pPr>
      <w:r w:rsidRPr="00F974B2">
        <w:rPr>
          <w:rFonts w:ascii="Times New Roman" w:hAnsi="Times New Roman" w:cs="Times New Roman"/>
          <w:sz w:val="28"/>
          <w:szCs w:val="28"/>
        </w:rPr>
        <w:t>головні концепції місцевої історії;</w:t>
      </w:r>
    </w:p>
    <w:p w14:paraId="7F68B833" w14:textId="77777777" w:rsidR="00F974B2" w:rsidRPr="00F974B2" w:rsidRDefault="00F974B2" w:rsidP="00F974B2">
      <w:pPr>
        <w:numPr>
          <w:ilvl w:val="0"/>
          <w:numId w:val="11"/>
        </w:numPr>
        <w:spacing w:after="0" w:line="240" w:lineRule="auto"/>
        <w:rPr>
          <w:rFonts w:ascii="Times New Roman" w:hAnsi="Times New Roman" w:cs="Times New Roman"/>
          <w:sz w:val="28"/>
          <w:szCs w:val="28"/>
        </w:rPr>
      </w:pPr>
      <w:r w:rsidRPr="00F974B2">
        <w:rPr>
          <w:rFonts w:ascii="Times New Roman" w:hAnsi="Times New Roman" w:cs="Times New Roman"/>
          <w:sz w:val="28"/>
          <w:szCs w:val="28"/>
        </w:rPr>
        <w:t>регіональні особливості української історіографії.</w:t>
      </w:r>
    </w:p>
    <w:p w14:paraId="244A3583" w14:textId="08ECBB0F" w:rsidR="00F974B2" w:rsidRPr="00F974B2" w:rsidRDefault="00F974B2" w:rsidP="00F974B2">
      <w:pPr>
        <w:spacing w:after="0" w:line="240" w:lineRule="auto"/>
        <w:rPr>
          <w:rFonts w:ascii="Times New Roman" w:hAnsi="Times New Roman" w:cs="Times New Roman"/>
          <w:b/>
          <w:sz w:val="28"/>
          <w:szCs w:val="28"/>
        </w:rPr>
      </w:pPr>
      <w:r w:rsidRPr="00F974B2">
        <w:rPr>
          <w:rFonts w:ascii="Times New Roman" w:hAnsi="Times New Roman" w:cs="Times New Roman"/>
          <w:i/>
          <w:sz w:val="28"/>
          <w:szCs w:val="28"/>
        </w:rPr>
        <w:t>вміти</w:t>
      </w:r>
      <w:r w:rsidRPr="00F974B2">
        <w:rPr>
          <w:rFonts w:ascii="Times New Roman" w:hAnsi="Times New Roman" w:cs="Times New Roman"/>
          <w:b/>
          <w:sz w:val="28"/>
          <w:szCs w:val="28"/>
        </w:rPr>
        <w:t>:</w:t>
      </w:r>
    </w:p>
    <w:p w14:paraId="166EC93A" w14:textId="77777777" w:rsidR="00F974B2" w:rsidRPr="00F974B2" w:rsidRDefault="00F974B2" w:rsidP="00F974B2">
      <w:pPr>
        <w:numPr>
          <w:ilvl w:val="0"/>
          <w:numId w:val="11"/>
        </w:numPr>
        <w:spacing w:after="0" w:line="240" w:lineRule="auto"/>
        <w:rPr>
          <w:rFonts w:ascii="Times New Roman" w:hAnsi="Times New Roman" w:cs="Times New Roman"/>
          <w:sz w:val="28"/>
          <w:szCs w:val="28"/>
        </w:rPr>
      </w:pPr>
      <w:r w:rsidRPr="00F974B2">
        <w:rPr>
          <w:rFonts w:ascii="Times New Roman" w:hAnsi="Times New Roman" w:cs="Times New Roman"/>
          <w:sz w:val="28"/>
          <w:szCs w:val="28"/>
        </w:rPr>
        <w:t>демонструвати розуміння специфіки предмету дослідження окремих істориків, особливостей їх історичної реконструкції та інтерпретації;</w:t>
      </w:r>
    </w:p>
    <w:p w14:paraId="332A7D7A" w14:textId="77777777" w:rsidR="00F974B2" w:rsidRPr="00F974B2" w:rsidRDefault="00F974B2" w:rsidP="00F974B2">
      <w:pPr>
        <w:numPr>
          <w:ilvl w:val="0"/>
          <w:numId w:val="12"/>
        </w:numPr>
        <w:spacing w:after="0" w:line="240" w:lineRule="auto"/>
        <w:rPr>
          <w:rFonts w:ascii="Times New Roman" w:hAnsi="Times New Roman" w:cs="Times New Roman"/>
          <w:sz w:val="28"/>
          <w:szCs w:val="28"/>
        </w:rPr>
      </w:pPr>
      <w:r w:rsidRPr="00F974B2">
        <w:rPr>
          <w:rFonts w:ascii="Times New Roman" w:hAnsi="Times New Roman" w:cs="Times New Roman"/>
          <w:sz w:val="28"/>
          <w:szCs w:val="28"/>
        </w:rPr>
        <w:t>визначати вплив соціокультурного середовища та державно-політичних умов різних українських регіонів зазначеного періоду на працю історика та її результат;</w:t>
      </w:r>
    </w:p>
    <w:p w14:paraId="001C8F22" w14:textId="77777777" w:rsidR="00F974B2" w:rsidRPr="00F974B2" w:rsidRDefault="00F974B2" w:rsidP="00F974B2">
      <w:pPr>
        <w:numPr>
          <w:ilvl w:val="0"/>
          <w:numId w:val="12"/>
        </w:numPr>
        <w:spacing w:after="0" w:line="240" w:lineRule="auto"/>
        <w:rPr>
          <w:rFonts w:ascii="Times New Roman" w:hAnsi="Times New Roman" w:cs="Times New Roman"/>
          <w:sz w:val="28"/>
          <w:szCs w:val="28"/>
        </w:rPr>
      </w:pPr>
      <w:r w:rsidRPr="00F974B2">
        <w:rPr>
          <w:rFonts w:ascii="Times New Roman" w:hAnsi="Times New Roman" w:cs="Times New Roman"/>
          <w:sz w:val="28"/>
          <w:szCs w:val="28"/>
        </w:rPr>
        <w:t>вказувати на специфіку імперського періоду в історії місцевих історичних досліджень;</w:t>
      </w:r>
    </w:p>
    <w:p w14:paraId="62ABCEB6" w14:textId="77777777" w:rsidR="00F974B2" w:rsidRPr="00F974B2" w:rsidRDefault="00F974B2" w:rsidP="00F974B2">
      <w:pPr>
        <w:numPr>
          <w:ilvl w:val="0"/>
          <w:numId w:val="13"/>
        </w:numPr>
        <w:spacing w:after="0" w:line="240" w:lineRule="auto"/>
        <w:rPr>
          <w:rFonts w:ascii="Times New Roman" w:hAnsi="Times New Roman" w:cs="Times New Roman"/>
          <w:sz w:val="28"/>
          <w:szCs w:val="28"/>
        </w:rPr>
      </w:pPr>
      <w:r w:rsidRPr="00F974B2">
        <w:rPr>
          <w:rFonts w:ascii="Times New Roman" w:hAnsi="Times New Roman" w:cs="Times New Roman"/>
          <w:sz w:val="28"/>
          <w:szCs w:val="28"/>
        </w:rPr>
        <w:t xml:space="preserve">виявляти роль окремих персоналій у розвитку історіографії місцевої історії; </w:t>
      </w:r>
    </w:p>
    <w:p w14:paraId="74260145" w14:textId="77777777" w:rsidR="00F974B2" w:rsidRPr="00F974B2" w:rsidRDefault="00F974B2" w:rsidP="00F974B2">
      <w:pPr>
        <w:numPr>
          <w:ilvl w:val="0"/>
          <w:numId w:val="13"/>
        </w:numPr>
        <w:spacing w:after="0" w:line="240" w:lineRule="auto"/>
        <w:rPr>
          <w:rFonts w:ascii="Times New Roman" w:hAnsi="Times New Roman" w:cs="Times New Roman"/>
          <w:sz w:val="28"/>
          <w:szCs w:val="28"/>
        </w:rPr>
      </w:pPr>
      <w:r w:rsidRPr="00F974B2">
        <w:rPr>
          <w:rFonts w:ascii="Times New Roman" w:hAnsi="Times New Roman" w:cs="Times New Roman"/>
          <w:sz w:val="28"/>
          <w:szCs w:val="28"/>
        </w:rPr>
        <w:t xml:space="preserve">характеризувати головні чинники розвитку місцевих історіографічних процесів в Україні; </w:t>
      </w:r>
    </w:p>
    <w:p w14:paraId="710BA488" w14:textId="77777777" w:rsidR="00F974B2" w:rsidRPr="00F974B2" w:rsidRDefault="00F974B2" w:rsidP="00F974B2">
      <w:pPr>
        <w:numPr>
          <w:ilvl w:val="0"/>
          <w:numId w:val="13"/>
        </w:numPr>
        <w:spacing w:after="0" w:line="240" w:lineRule="auto"/>
        <w:rPr>
          <w:rFonts w:ascii="Times New Roman" w:hAnsi="Times New Roman" w:cs="Times New Roman"/>
          <w:sz w:val="28"/>
          <w:szCs w:val="28"/>
        </w:rPr>
      </w:pPr>
      <w:r w:rsidRPr="00F974B2">
        <w:rPr>
          <w:rFonts w:ascii="Times New Roman" w:hAnsi="Times New Roman" w:cs="Times New Roman"/>
          <w:sz w:val="28"/>
          <w:szCs w:val="28"/>
        </w:rPr>
        <w:t xml:space="preserve">розуміти значення історичних досліджень в галузі місцевої історії для розвитку загального українського історіографічного процесу; </w:t>
      </w:r>
    </w:p>
    <w:p w14:paraId="66B3E7F8" w14:textId="77777777" w:rsidR="00F974B2" w:rsidRPr="00F974B2" w:rsidRDefault="00F974B2" w:rsidP="00F974B2">
      <w:pPr>
        <w:numPr>
          <w:ilvl w:val="0"/>
          <w:numId w:val="13"/>
        </w:numPr>
        <w:spacing w:after="0" w:line="240" w:lineRule="auto"/>
        <w:rPr>
          <w:rFonts w:ascii="Times New Roman" w:hAnsi="Times New Roman" w:cs="Times New Roman"/>
          <w:sz w:val="28"/>
          <w:szCs w:val="28"/>
        </w:rPr>
      </w:pPr>
      <w:r w:rsidRPr="00F974B2">
        <w:rPr>
          <w:rFonts w:ascii="Times New Roman" w:hAnsi="Times New Roman" w:cs="Times New Roman"/>
          <w:sz w:val="28"/>
          <w:szCs w:val="28"/>
        </w:rPr>
        <w:t>виявляти формування національних підходів до інтерпретації історії окремих регіонів;</w:t>
      </w:r>
    </w:p>
    <w:p w14:paraId="1ED70AF5" w14:textId="77777777" w:rsidR="00F974B2" w:rsidRPr="00F974B2" w:rsidRDefault="00F974B2" w:rsidP="00F974B2">
      <w:pPr>
        <w:numPr>
          <w:ilvl w:val="0"/>
          <w:numId w:val="13"/>
        </w:numPr>
        <w:spacing w:after="0" w:line="240" w:lineRule="auto"/>
        <w:rPr>
          <w:rFonts w:ascii="Times New Roman" w:hAnsi="Times New Roman" w:cs="Times New Roman"/>
          <w:sz w:val="28"/>
          <w:szCs w:val="28"/>
        </w:rPr>
      </w:pPr>
      <w:r w:rsidRPr="00F974B2">
        <w:rPr>
          <w:rFonts w:ascii="Times New Roman" w:hAnsi="Times New Roman" w:cs="Times New Roman"/>
          <w:sz w:val="28"/>
          <w:szCs w:val="28"/>
        </w:rPr>
        <w:t>окреслювати значення історичних досліджень в галузі місцевої історії для розширення інформаційного простору в сфері історичних знань та формуванні суспільної свідомості.</w:t>
      </w:r>
    </w:p>
    <w:p w14:paraId="0CC132AC" w14:textId="77777777" w:rsidR="00F8673A" w:rsidRPr="00407C87" w:rsidRDefault="00F8673A" w:rsidP="00407C87">
      <w:pPr>
        <w:spacing w:after="0" w:line="240" w:lineRule="auto"/>
        <w:rPr>
          <w:rFonts w:ascii="Times New Roman" w:hAnsi="Times New Roman" w:cs="Times New Roman"/>
          <w:b/>
          <w:bCs/>
          <w:color w:val="000080"/>
          <w:sz w:val="28"/>
          <w:szCs w:val="28"/>
        </w:rPr>
      </w:pPr>
      <w:r w:rsidRPr="00407C87">
        <w:rPr>
          <w:rFonts w:ascii="Times New Roman" w:hAnsi="Times New Roman" w:cs="Times New Roman"/>
          <w:b/>
          <w:bCs/>
          <w:color w:val="000080"/>
          <w:sz w:val="28"/>
          <w:szCs w:val="28"/>
        </w:rPr>
        <w:t>ОПИС КУРСУ</w:t>
      </w:r>
    </w:p>
    <w:p w14:paraId="6AC199C5" w14:textId="77777777" w:rsidR="00F8673A" w:rsidRPr="00407C87" w:rsidRDefault="00F8673A" w:rsidP="00407C87">
      <w:pPr>
        <w:pStyle w:val="Heading1"/>
        <w:spacing w:before="0" w:after="0"/>
        <w:ind w:firstLine="708"/>
        <w:jc w:val="both"/>
        <w:rPr>
          <w:bCs w:val="0"/>
          <w:i/>
          <w:color w:val="auto"/>
          <w:sz w:val="28"/>
          <w:szCs w:val="28"/>
          <w:lang w:val="uk-UA"/>
        </w:rPr>
      </w:pPr>
      <w:r w:rsidRPr="00407C87">
        <w:rPr>
          <w:bCs w:val="0"/>
          <w:i/>
          <w:color w:val="auto"/>
          <w:sz w:val="28"/>
          <w:szCs w:val="28"/>
          <w:lang w:val="uk-UA"/>
        </w:rPr>
        <w:t>Форми і методи навчання</w:t>
      </w:r>
    </w:p>
    <w:p w14:paraId="2034F7A1" w14:textId="588E442E" w:rsidR="00F8673A" w:rsidRPr="00407C87" w:rsidRDefault="00F8673A" w:rsidP="00407C87">
      <w:pPr>
        <w:pStyle w:val="Normal1"/>
        <w:ind w:firstLine="708"/>
        <w:jc w:val="both"/>
        <w:rPr>
          <w:rFonts w:ascii="Times New Roman" w:hAnsi="Times New Roman" w:cs="Times New Roman"/>
          <w:color w:val="auto"/>
          <w:sz w:val="28"/>
          <w:szCs w:val="28"/>
          <w:lang w:val="uk-UA"/>
        </w:rPr>
      </w:pPr>
      <w:r w:rsidRPr="00407C87">
        <w:rPr>
          <w:rFonts w:ascii="Times New Roman" w:hAnsi="Times New Roman" w:cs="Times New Roman"/>
          <w:color w:val="auto"/>
          <w:sz w:val="28"/>
          <w:szCs w:val="28"/>
          <w:lang w:val="uk-UA"/>
        </w:rPr>
        <w:t>Курс буде викладений у формі лекцій (</w:t>
      </w:r>
      <w:r w:rsidR="00E44A71" w:rsidRPr="00407C87">
        <w:rPr>
          <w:rFonts w:ascii="Times New Roman" w:hAnsi="Times New Roman" w:cs="Times New Roman"/>
          <w:color w:val="auto"/>
          <w:sz w:val="28"/>
          <w:szCs w:val="28"/>
          <w:u w:val="single"/>
          <w:lang w:val="uk-UA"/>
        </w:rPr>
        <w:t>12</w:t>
      </w:r>
      <w:r w:rsidRPr="00407C87">
        <w:rPr>
          <w:rFonts w:ascii="Times New Roman" w:hAnsi="Times New Roman" w:cs="Times New Roman"/>
          <w:color w:val="auto"/>
          <w:sz w:val="28"/>
          <w:szCs w:val="28"/>
          <w:lang w:val="uk-UA"/>
        </w:rPr>
        <w:t xml:space="preserve"> год.) та практичних (</w:t>
      </w:r>
      <w:r w:rsidR="00E44A71" w:rsidRPr="00407C87">
        <w:rPr>
          <w:rFonts w:ascii="Times New Roman" w:hAnsi="Times New Roman" w:cs="Times New Roman"/>
          <w:color w:val="auto"/>
          <w:sz w:val="28"/>
          <w:szCs w:val="28"/>
          <w:u w:val="single"/>
          <w:lang w:val="uk-UA"/>
        </w:rPr>
        <w:t>1</w:t>
      </w:r>
      <w:r w:rsidR="00F974B2">
        <w:rPr>
          <w:rFonts w:ascii="Times New Roman" w:hAnsi="Times New Roman" w:cs="Times New Roman"/>
          <w:color w:val="auto"/>
          <w:sz w:val="28"/>
          <w:szCs w:val="28"/>
          <w:u w:val="single"/>
          <w:lang w:val="uk-UA"/>
        </w:rPr>
        <w:t>2</w:t>
      </w:r>
      <w:r w:rsidRPr="00407C87">
        <w:rPr>
          <w:rFonts w:ascii="Times New Roman" w:hAnsi="Times New Roman" w:cs="Times New Roman"/>
          <w:color w:val="auto"/>
          <w:sz w:val="28"/>
          <w:szCs w:val="28"/>
          <w:lang w:val="uk-UA"/>
        </w:rPr>
        <w:t xml:space="preserve"> год.), організації самостійної роботи </w:t>
      </w:r>
      <w:r w:rsidR="001F4A7D">
        <w:rPr>
          <w:rFonts w:ascii="Times New Roman" w:hAnsi="Times New Roman" w:cs="Times New Roman"/>
          <w:color w:val="auto"/>
          <w:sz w:val="28"/>
          <w:szCs w:val="28"/>
          <w:lang w:val="uk-UA"/>
        </w:rPr>
        <w:t>здобувачів освіти</w:t>
      </w:r>
      <w:r w:rsidRPr="00407C87">
        <w:rPr>
          <w:rFonts w:ascii="Times New Roman" w:hAnsi="Times New Roman" w:cs="Times New Roman"/>
          <w:color w:val="auto"/>
          <w:sz w:val="28"/>
          <w:szCs w:val="28"/>
          <w:lang w:val="uk-UA"/>
        </w:rPr>
        <w:t xml:space="preserve"> (</w:t>
      </w:r>
      <w:r w:rsidR="00E44A71" w:rsidRPr="00407C87">
        <w:rPr>
          <w:rFonts w:ascii="Times New Roman" w:hAnsi="Times New Roman" w:cs="Times New Roman"/>
          <w:color w:val="auto"/>
          <w:sz w:val="28"/>
          <w:szCs w:val="28"/>
          <w:u w:val="single"/>
          <w:lang w:val="uk-UA"/>
        </w:rPr>
        <w:t>6</w:t>
      </w:r>
      <w:r w:rsidR="00F974B2">
        <w:rPr>
          <w:rFonts w:ascii="Times New Roman" w:hAnsi="Times New Roman" w:cs="Times New Roman"/>
          <w:color w:val="auto"/>
          <w:sz w:val="28"/>
          <w:szCs w:val="28"/>
          <w:u w:val="single"/>
          <w:lang w:val="uk-UA"/>
        </w:rPr>
        <w:t>6</w:t>
      </w:r>
      <w:r w:rsidRPr="00407C87">
        <w:rPr>
          <w:rFonts w:ascii="Times New Roman" w:hAnsi="Times New Roman" w:cs="Times New Roman"/>
          <w:color w:val="auto"/>
          <w:sz w:val="28"/>
          <w:szCs w:val="28"/>
          <w:lang w:val="uk-UA"/>
        </w:rPr>
        <w:t xml:space="preserve"> год.). </w:t>
      </w:r>
    </w:p>
    <w:p w14:paraId="2B0CA5E5" w14:textId="77777777" w:rsidR="00F8673A" w:rsidRPr="00407C87" w:rsidRDefault="00F8673A" w:rsidP="00407C87">
      <w:pPr>
        <w:pStyle w:val="NormalWeb"/>
        <w:spacing w:before="0" w:beforeAutospacing="0" w:after="0" w:afterAutospacing="0"/>
        <w:ind w:firstLine="708"/>
        <w:jc w:val="both"/>
        <w:rPr>
          <w:sz w:val="28"/>
          <w:szCs w:val="28"/>
          <w:lang w:val="uk-UA"/>
        </w:rPr>
      </w:pPr>
      <w:r w:rsidRPr="00407C87">
        <w:rPr>
          <w:sz w:val="28"/>
          <w:szCs w:val="28"/>
          <w:lang w:val="uk-UA"/>
        </w:rPr>
        <w:lastRenderedPageBreak/>
        <w:t>Для здійснення мети і основних завдань  курсу застосовуються наступні методи навчання:</w:t>
      </w:r>
    </w:p>
    <w:p w14:paraId="5C819372" w14:textId="0D9DB2B6" w:rsidR="00E44A71" w:rsidRPr="00407C87" w:rsidRDefault="00E44A71" w:rsidP="00407C87">
      <w:pPr>
        <w:pStyle w:val="NormalWeb"/>
        <w:spacing w:before="0" w:beforeAutospacing="0" w:after="0" w:afterAutospacing="0"/>
        <w:ind w:firstLine="567"/>
        <w:jc w:val="both"/>
        <w:rPr>
          <w:sz w:val="28"/>
          <w:szCs w:val="28"/>
          <w:lang w:val="uk-UA"/>
        </w:rPr>
      </w:pPr>
      <w:r w:rsidRPr="00407C87">
        <w:rPr>
          <w:sz w:val="28"/>
          <w:szCs w:val="28"/>
          <w:lang w:val="uk-UA"/>
        </w:rPr>
        <w:t>1. Словесні: лекція, дискусія, обговорення проблемних питань.</w:t>
      </w:r>
    </w:p>
    <w:p w14:paraId="72026F0D" w14:textId="77777777" w:rsidR="00E44A71" w:rsidRPr="00407C87" w:rsidRDefault="00E44A71" w:rsidP="00407C87">
      <w:pPr>
        <w:pStyle w:val="NormalWeb"/>
        <w:spacing w:before="0" w:beforeAutospacing="0" w:after="0" w:afterAutospacing="0"/>
        <w:ind w:firstLine="567"/>
        <w:jc w:val="both"/>
        <w:rPr>
          <w:sz w:val="28"/>
          <w:szCs w:val="28"/>
          <w:lang w:val="uk-UA"/>
        </w:rPr>
      </w:pPr>
      <w:r w:rsidRPr="00407C87">
        <w:rPr>
          <w:sz w:val="28"/>
          <w:szCs w:val="28"/>
          <w:lang w:val="uk-UA"/>
        </w:rPr>
        <w:t xml:space="preserve">2. Наочні: презентація, у тому числі презентація власних результатів досліджень. </w:t>
      </w:r>
    </w:p>
    <w:p w14:paraId="626B427A" w14:textId="77777777" w:rsidR="00E44A71" w:rsidRPr="00407C87" w:rsidRDefault="00E44A71" w:rsidP="00407C87">
      <w:pPr>
        <w:pStyle w:val="NormalWeb"/>
        <w:spacing w:before="0" w:beforeAutospacing="0" w:after="0" w:afterAutospacing="0"/>
        <w:ind w:firstLine="567"/>
        <w:jc w:val="both"/>
        <w:rPr>
          <w:sz w:val="28"/>
          <w:szCs w:val="28"/>
          <w:lang w:val="uk-UA"/>
        </w:rPr>
      </w:pPr>
      <w:r w:rsidRPr="00407C87">
        <w:rPr>
          <w:sz w:val="28"/>
          <w:szCs w:val="28"/>
          <w:lang w:val="uk-UA"/>
        </w:rPr>
        <w:t>3. Практичні: виконання індивідуальних завдань.</w:t>
      </w:r>
    </w:p>
    <w:p w14:paraId="4D565DA1" w14:textId="47E22CCB" w:rsidR="00F8673A" w:rsidRPr="00407C87" w:rsidRDefault="00F8673A" w:rsidP="00407C87">
      <w:pPr>
        <w:pStyle w:val="NormalWeb"/>
        <w:spacing w:before="0" w:beforeAutospacing="0" w:after="0" w:afterAutospacing="0"/>
        <w:ind w:firstLine="567"/>
        <w:jc w:val="both"/>
        <w:rPr>
          <w:b/>
          <w:i/>
          <w:sz w:val="28"/>
          <w:szCs w:val="28"/>
        </w:rPr>
      </w:pPr>
      <w:r w:rsidRPr="00407C87">
        <w:rPr>
          <w:b/>
          <w:i/>
          <w:sz w:val="28"/>
          <w:szCs w:val="28"/>
        </w:rPr>
        <w:t xml:space="preserve">Зміст навчальної дисципліни </w:t>
      </w:r>
    </w:p>
    <w:p w14:paraId="60380B97" w14:textId="77777777" w:rsidR="001F6C26" w:rsidRPr="00407C87" w:rsidRDefault="001F6C26" w:rsidP="00407C87">
      <w:pPr>
        <w:tabs>
          <w:tab w:val="left" w:pos="-180"/>
        </w:tabs>
        <w:spacing w:after="0" w:line="240" w:lineRule="auto"/>
        <w:jc w:val="both"/>
        <w:rPr>
          <w:rFonts w:ascii="Times New Roman" w:hAnsi="Times New Roman" w:cs="Times New Roman"/>
          <w:sz w:val="28"/>
          <w:szCs w:val="28"/>
          <w:lang w:eastAsia="en-US"/>
        </w:rPr>
      </w:pPr>
      <w:r w:rsidRPr="00407C87">
        <w:rPr>
          <w:rFonts w:ascii="Times New Roman" w:hAnsi="Times New Roman" w:cs="Times New Roman"/>
          <w:sz w:val="28"/>
          <w:szCs w:val="28"/>
        </w:rPr>
        <w:t>Тема 1. Теоретичні питання. Головні чинники розвитку місцевих досліджень.</w:t>
      </w:r>
      <w:r w:rsidRPr="00407C87">
        <w:rPr>
          <w:rFonts w:ascii="Times New Roman" w:hAnsi="Times New Roman" w:cs="Times New Roman"/>
          <w:sz w:val="28"/>
          <w:szCs w:val="28"/>
          <w:lang w:eastAsia="en-US"/>
        </w:rPr>
        <w:t xml:space="preserve"> </w:t>
      </w:r>
    </w:p>
    <w:p w14:paraId="5D8E2497" w14:textId="77777777" w:rsidR="001F6C26" w:rsidRPr="00407C87" w:rsidRDefault="001F6C26" w:rsidP="00407C87">
      <w:pPr>
        <w:tabs>
          <w:tab w:val="left" w:pos="-180"/>
        </w:tabs>
        <w:spacing w:after="0" w:line="240" w:lineRule="auto"/>
        <w:jc w:val="both"/>
        <w:rPr>
          <w:rFonts w:ascii="Times New Roman" w:hAnsi="Times New Roman" w:cs="Times New Roman"/>
          <w:sz w:val="28"/>
          <w:szCs w:val="28"/>
          <w:lang w:eastAsia="en-US"/>
        </w:rPr>
      </w:pPr>
      <w:r w:rsidRPr="00407C87">
        <w:rPr>
          <w:rFonts w:ascii="Times New Roman" w:hAnsi="Times New Roman" w:cs="Times New Roman"/>
          <w:sz w:val="28"/>
          <w:szCs w:val="28"/>
          <w:lang w:eastAsia="en-US"/>
        </w:rPr>
        <w:t xml:space="preserve">Тема 2. Дослідження місцевої історії регіонів: Правобережна та Лівобережна Україна. </w:t>
      </w:r>
    </w:p>
    <w:p w14:paraId="00996332" w14:textId="77777777" w:rsidR="001F6C26" w:rsidRPr="00407C87" w:rsidRDefault="001F6C26" w:rsidP="00407C87">
      <w:pPr>
        <w:tabs>
          <w:tab w:val="left" w:pos="-180"/>
        </w:tabs>
        <w:spacing w:after="0" w:line="240" w:lineRule="auto"/>
        <w:jc w:val="both"/>
        <w:rPr>
          <w:rFonts w:ascii="Times New Roman" w:hAnsi="Times New Roman" w:cs="Times New Roman"/>
          <w:sz w:val="28"/>
          <w:szCs w:val="28"/>
          <w:lang w:eastAsia="en-US"/>
        </w:rPr>
      </w:pPr>
      <w:r w:rsidRPr="00407C87">
        <w:rPr>
          <w:rFonts w:ascii="Times New Roman" w:hAnsi="Times New Roman" w:cs="Times New Roman"/>
          <w:sz w:val="28"/>
          <w:szCs w:val="28"/>
          <w:lang w:eastAsia="en-US"/>
        </w:rPr>
        <w:t xml:space="preserve">Тема 3. Дослідження місцевої історії регіонів: Західна Україна. </w:t>
      </w:r>
    </w:p>
    <w:p w14:paraId="053E2222" w14:textId="77777777" w:rsidR="001F6C26" w:rsidRPr="00407C87" w:rsidRDefault="001F6C26" w:rsidP="00407C87">
      <w:pPr>
        <w:tabs>
          <w:tab w:val="left" w:pos="-180"/>
        </w:tabs>
        <w:spacing w:after="0" w:line="240" w:lineRule="auto"/>
        <w:jc w:val="both"/>
        <w:rPr>
          <w:rFonts w:ascii="Times New Roman" w:hAnsi="Times New Roman" w:cs="Times New Roman"/>
          <w:sz w:val="28"/>
          <w:szCs w:val="28"/>
        </w:rPr>
      </w:pPr>
      <w:r w:rsidRPr="00407C87">
        <w:rPr>
          <w:rFonts w:ascii="Times New Roman" w:hAnsi="Times New Roman" w:cs="Times New Roman"/>
          <w:sz w:val="28"/>
          <w:szCs w:val="28"/>
          <w:lang w:eastAsia="en-US"/>
        </w:rPr>
        <w:t>Тема 4. Дослідження місцевої історії регіонів: Слобідська Україна</w:t>
      </w:r>
      <w:r w:rsidRPr="00407C87">
        <w:rPr>
          <w:rFonts w:ascii="Times New Roman" w:hAnsi="Times New Roman" w:cs="Times New Roman"/>
          <w:sz w:val="28"/>
          <w:szCs w:val="28"/>
        </w:rPr>
        <w:t xml:space="preserve"> </w:t>
      </w:r>
    </w:p>
    <w:p w14:paraId="1716175F" w14:textId="177F2F16" w:rsidR="001F6C26" w:rsidRPr="00407C87" w:rsidRDefault="001F6C26" w:rsidP="00407C87">
      <w:pPr>
        <w:tabs>
          <w:tab w:val="left" w:pos="-180"/>
        </w:tabs>
        <w:spacing w:after="0" w:line="240" w:lineRule="auto"/>
        <w:jc w:val="both"/>
        <w:rPr>
          <w:rFonts w:ascii="Times New Roman" w:eastAsia="Times New Roman" w:hAnsi="Times New Roman" w:cs="Times New Roman"/>
          <w:sz w:val="28"/>
          <w:szCs w:val="28"/>
          <w:lang w:eastAsia="ru-RU"/>
        </w:rPr>
      </w:pPr>
      <w:r w:rsidRPr="00407C87">
        <w:rPr>
          <w:rFonts w:ascii="Times New Roman" w:hAnsi="Times New Roman" w:cs="Times New Roman"/>
          <w:sz w:val="28"/>
          <w:szCs w:val="28"/>
        </w:rPr>
        <w:t>Тема 5.</w:t>
      </w:r>
      <w:r w:rsidRPr="00407C87">
        <w:rPr>
          <w:rFonts w:ascii="Times New Roman" w:hAnsi="Times New Roman" w:cs="Times New Roman"/>
          <w:sz w:val="28"/>
          <w:szCs w:val="28"/>
          <w:lang w:eastAsia="en-US"/>
        </w:rPr>
        <w:t xml:space="preserve"> Дослідження місцевої історії регіонів: Південна Україна.</w:t>
      </w:r>
    </w:p>
    <w:p w14:paraId="36129536" w14:textId="6B227DE5" w:rsidR="001F6C26" w:rsidRPr="00407C87" w:rsidRDefault="001F6C26" w:rsidP="00407C87">
      <w:pPr>
        <w:spacing w:after="0" w:line="240" w:lineRule="auto"/>
        <w:rPr>
          <w:rFonts w:ascii="Times New Roman" w:hAnsi="Times New Roman" w:cs="Times New Roman"/>
          <w:bCs/>
          <w:iCs/>
          <w:sz w:val="28"/>
          <w:szCs w:val="28"/>
        </w:rPr>
      </w:pPr>
      <w:r w:rsidRPr="00407C87">
        <w:rPr>
          <w:rFonts w:ascii="Times New Roman" w:hAnsi="Times New Roman" w:cs="Times New Roman"/>
          <w:bCs/>
          <w:sz w:val="28"/>
          <w:szCs w:val="28"/>
          <w:lang w:eastAsia="en-US"/>
        </w:rPr>
        <w:t>Тема 6. Вивчення історії міст та сіл окремих українських регіонів.</w:t>
      </w:r>
    </w:p>
    <w:p w14:paraId="046013CE" w14:textId="7961C013" w:rsidR="00F8673A" w:rsidRPr="00407C87" w:rsidRDefault="00F8673A" w:rsidP="008E2F32">
      <w:pPr>
        <w:spacing w:after="0" w:line="240" w:lineRule="auto"/>
        <w:ind w:firstLine="708"/>
        <w:jc w:val="center"/>
        <w:rPr>
          <w:rFonts w:ascii="Times New Roman" w:hAnsi="Times New Roman" w:cs="Times New Roman"/>
          <w:b/>
          <w:i/>
          <w:sz w:val="28"/>
          <w:szCs w:val="28"/>
        </w:rPr>
      </w:pPr>
      <w:r w:rsidRPr="00407C87">
        <w:rPr>
          <w:rFonts w:ascii="Times New Roman" w:hAnsi="Times New Roman" w:cs="Times New Roman"/>
          <w:b/>
          <w:i/>
          <w:sz w:val="28"/>
          <w:szCs w:val="28"/>
        </w:rPr>
        <w:t>Перелік рекомендованої літератури (основної)</w:t>
      </w:r>
    </w:p>
    <w:p w14:paraId="3FB506BD" w14:textId="77777777" w:rsidR="008E2F32" w:rsidRPr="008E2F32" w:rsidRDefault="008E2F32" w:rsidP="008E2F32">
      <w:pPr>
        <w:spacing w:after="0" w:line="240" w:lineRule="auto"/>
        <w:jc w:val="center"/>
        <w:rPr>
          <w:rFonts w:ascii="Times New Roman" w:hAnsi="Times New Roman" w:cs="Times New Roman"/>
          <w:bCs/>
          <w:color w:val="000000"/>
          <w:sz w:val="28"/>
          <w:szCs w:val="28"/>
        </w:rPr>
      </w:pPr>
      <w:r w:rsidRPr="008E2F32">
        <w:rPr>
          <w:rFonts w:ascii="Times New Roman" w:hAnsi="Times New Roman" w:cs="Times New Roman"/>
          <w:bCs/>
          <w:color w:val="000000"/>
          <w:sz w:val="28"/>
          <w:szCs w:val="28"/>
        </w:rPr>
        <w:t>(видання з 2010 р.)</w:t>
      </w:r>
    </w:p>
    <w:p w14:paraId="3A9FAD00" w14:textId="77777777" w:rsidR="008E2F32" w:rsidRPr="008E2F32" w:rsidRDefault="008E2F32" w:rsidP="008E2F32">
      <w:pPr>
        <w:numPr>
          <w:ilvl w:val="0"/>
          <w:numId w:val="10"/>
        </w:numPr>
        <w:spacing w:after="0" w:line="240" w:lineRule="auto"/>
        <w:ind w:left="0" w:firstLine="357"/>
        <w:jc w:val="both"/>
        <w:rPr>
          <w:rFonts w:ascii="Times New Roman" w:hAnsi="Times New Roman" w:cs="Times New Roman"/>
          <w:color w:val="000000"/>
          <w:sz w:val="28"/>
          <w:szCs w:val="28"/>
          <w:u w:val="single"/>
        </w:rPr>
      </w:pPr>
      <w:r w:rsidRPr="008E2F32">
        <w:rPr>
          <w:rFonts w:ascii="Times New Roman" w:hAnsi="Times New Roman" w:cs="Times New Roman"/>
          <w:color w:val="000000"/>
          <w:sz w:val="28"/>
          <w:szCs w:val="28"/>
          <w:lang w:val="ru-RU"/>
        </w:rPr>
        <w:t>Голубко В.</w:t>
      </w:r>
      <w:r w:rsidRPr="008E2F32">
        <w:rPr>
          <w:rFonts w:ascii="Times New Roman" w:hAnsi="Times New Roman" w:cs="Times New Roman"/>
          <w:color w:val="000000"/>
          <w:sz w:val="28"/>
          <w:szCs w:val="28"/>
        </w:rPr>
        <w:t xml:space="preserve"> </w:t>
      </w:r>
      <w:r w:rsidRPr="008E2F32">
        <w:rPr>
          <w:rFonts w:ascii="Times New Roman" w:hAnsi="Times New Roman" w:cs="Times New Roman"/>
          <w:color w:val="000000"/>
          <w:sz w:val="28"/>
          <w:szCs w:val="28"/>
          <w:lang w:val="ru-RU"/>
        </w:rPr>
        <w:t xml:space="preserve">Є., Карачаба С. П., Середяк А.  Історичне краєзнавство: навчальний посібник. Вип. 1-2. Львів, 2006-2011. </w:t>
      </w:r>
      <w:r w:rsidRPr="008E2F32">
        <w:rPr>
          <w:rFonts w:ascii="Times New Roman" w:hAnsi="Times New Roman" w:cs="Times New Roman"/>
          <w:color w:val="000000"/>
          <w:sz w:val="28"/>
          <w:szCs w:val="28"/>
          <w:lang w:val="en-US"/>
        </w:rPr>
        <w:t>URL</w:t>
      </w:r>
      <w:r w:rsidRPr="008E2F32">
        <w:rPr>
          <w:rFonts w:ascii="Times New Roman" w:hAnsi="Times New Roman" w:cs="Times New Roman"/>
          <w:color w:val="000000"/>
          <w:sz w:val="28"/>
          <w:szCs w:val="28"/>
        </w:rPr>
        <w:t xml:space="preserve"> </w:t>
      </w:r>
      <w:r w:rsidRPr="008E2F32">
        <w:rPr>
          <w:rFonts w:ascii="Times New Roman" w:hAnsi="Times New Roman" w:cs="Times New Roman"/>
          <w:color w:val="000000"/>
          <w:sz w:val="28"/>
          <w:szCs w:val="28"/>
          <w:lang w:val="ru-RU"/>
        </w:rPr>
        <w:t xml:space="preserve">: </w:t>
      </w:r>
      <w:hyperlink r:id="rId6" w:history="1">
        <w:r w:rsidRPr="008E2F32">
          <w:rPr>
            <w:rStyle w:val="Hyperlink"/>
            <w:rFonts w:ascii="Times New Roman" w:hAnsi="Times New Roman" w:cs="Times New Roman"/>
            <w:sz w:val="28"/>
            <w:szCs w:val="28"/>
            <w:lang w:val="ru-RU"/>
          </w:rPr>
          <w:t>https://sites.google.com/site/krajkafedra/kart</w:t>
        </w:r>
      </w:hyperlink>
      <w:r w:rsidRPr="008E2F32">
        <w:rPr>
          <w:rFonts w:ascii="Times New Roman" w:hAnsi="Times New Roman" w:cs="Times New Roman"/>
          <w:color w:val="000000"/>
          <w:sz w:val="28"/>
          <w:szCs w:val="28"/>
          <w:u w:val="single"/>
        </w:rPr>
        <w:t xml:space="preserve"> </w:t>
      </w:r>
    </w:p>
    <w:p w14:paraId="1ABCA701" w14:textId="77777777" w:rsidR="008E2F32" w:rsidRPr="008E2F32" w:rsidRDefault="008E2F32" w:rsidP="008E2F32">
      <w:pPr>
        <w:numPr>
          <w:ilvl w:val="0"/>
          <w:numId w:val="10"/>
        </w:numPr>
        <w:spacing w:after="0" w:line="240" w:lineRule="auto"/>
        <w:ind w:left="0" w:firstLine="357"/>
        <w:jc w:val="both"/>
        <w:rPr>
          <w:rFonts w:ascii="Times New Roman" w:hAnsi="Times New Roman" w:cs="Times New Roman"/>
          <w:color w:val="000000"/>
          <w:sz w:val="28"/>
          <w:szCs w:val="28"/>
          <w:lang w:val="ru-RU"/>
        </w:rPr>
      </w:pPr>
      <w:r w:rsidRPr="008E2F32">
        <w:rPr>
          <w:rFonts w:ascii="Times New Roman" w:hAnsi="Times New Roman" w:cs="Times New Roman"/>
          <w:color w:val="000000"/>
          <w:sz w:val="28"/>
          <w:szCs w:val="28"/>
          <w:u w:val="single"/>
        </w:rPr>
        <w:t xml:space="preserve"> </w:t>
      </w:r>
      <w:r w:rsidRPr="008E2F32">
        <w:rPr>
          <w:rFonts w:ascii="Times New Roman" w:hAnsi="Times New Roman" w:cs="Times New Roman"/>
          <w:color w:val="000000"/>
          <w:sz w:val="28"/>
          <w:szCs w:val="28"/>
        </w:rPr>
        <w:t xml:space="preserve">Гончаров О. Бібліографічні та історіографічні огляди на шпальтах часопису «Краєзнавство» (1927–2017). Краєзнавство. 2017. № 3-4. С. 22. </w:t>
      </w:r>
      <w:r w:rsidRPr="008E2F32">
        <w:rPr>
          <w:rFonts w:ascii="Times New Roman" w:hAnsi="Times New Roman" w:cs="Times New Roman"/>
          <w:color w:val="000000"/>
          <w:sz w:val="28"/>
          <w:szCs w:val="28"/>
          <w:lang w:val="en-US"/>
        </w:rPr>
        <w:t>URL</w:t>
      </w:r>
      <w:r w:rsidRPr="008E2F32">
        <w:rPr>
          <w:rFonts w:ascii="Times New Roman" w:hAnsi="Times New Roman" w:cs="Times New Roman"/>
          <w:color w:val="000000"/>
          <w:sz w:val="28"/>
          <w:szCs w:val="28"/>
        </w:rPr>
        <w:t xml:space="preserve"> : </w:t>
      </w:r>
      <w:hyperlink r:id="rId7" w:history="1">
        <w:r w:rsidRPr="008E2F32">
          <w:rPr>
            <w:rStyle w:val="Hyperlink"/>
            <w:rFonts w:ascii="Times New Roman" w:hAnsi="Times New Roman" w:cs="Times New Roman"/>
            <w:sz w:val="28"/>
            <w:szCs w:val="28"/>
          </w:rPr>
          <w:t>http://resource.history.org.ua/publ/kraeznavstvo_2017_3-4_5</w:t>
        </w:r>
      </w:hyperlink>
    </w:p>
    <w:p w14:paraId="525F8836" w14:textId="77777777" w:rsidR="008E2F32" w:rsidRPr="008E2F32" w:rsidRDefault="008E2F32" w:rsidP="008E2F32">
      <w:pPr>
        <w:numPr>
          <w:ilvl w:val="0"/>
          <w:numId w:val="10"/>
        </w:numPr>
        <w:spacing w:after="0" w:line="240" w:lineRule="auto"/>
        <w:ind w:left="0" w:firstLine="357"/>
        <w:jc w:val="both"/>
        <w:rPr>
          <w:rFonts w:ascii="Times New Roman" w:hAnsi="Times New Roman" w:cs="Times New Roman"/>
          <w:color w:val="000000"/>
          <w:sz w:val="28"/>
          <w:szCs w:val="28"/>
          <w:lang w:val="ru-RU"/>
        </w:rPr>
      </w:pPr>
      <w:r w:rsidRPr="008E2F32">
        <w:rPr>
          <w:rFonts w:ascii="Times New Roman" w:hAnsi="Times New Roman" w:cs="Times New Roman"/>
          <w:color w:val="000000"/>
          <w:sz w:val="28"/>
          <w:szCs w:val="28"/>
          <w:lang w:val="ru-RU"/>
        </w:rPr>
        <w:t xml:space="preserve">Діанова Н. М. Внесок вищого православного духовенства Південної України у розвиток історичної науки і освіти (кінець </w:t>
      </w:r>
      <w:r w:rsidRPr="008E2F32">
        <w:rPr>
          <w:rFonts w:ascii="Times New Roman" w:hAnsi="Times New Roman" w:cs="Times New Roman"/>
          <w:color w:val="000000"/>
          <w:sz w:val="28"/>
          <w:szCs w:val="28"/>
          <w:lang w:val="en-US"/>
        </w:rPr>
        <w:t>XVIII</w:t>
      </w:r>
      <w:r w:rsidRPr="008E2F32">
        <w:rPr>
          <w:rFonts w:ascii="Times New Roman" w:hAnsi="Times New Roman" w:cs="Times New Roman"/>
          <w:color w:val="000000"/>
          <w:sz w:val="28"/>
          <w:szCs w:val="28"/>
          <w:lang w:val="ru-RU"/>
        </w:rPr>
        <w:t xml:space="preserve"> – початок ХХ ст.). Одеса</w:t>
      </w:r>
      <w:r w:rsidRPr="008E2F32">
        <w:rPr>
          <w:rFonts w:ascii="Times New Roman" w:hAnsi="Times New Roman" w:cs="Times New Roman"/>
          <w:color w:val="000000"/>
          <w:sz w:val="28"/>
          <w:szCs w:val="28"/>
        </w:rPr>
        <w:t xml:space="preserve"> </w:t>
      </w:r>
      <w:r w:rsidRPr="008E2F32">
        <w:rPr>
          <w:rFonts w:ascii="Times New Roman" w:hAnsi="Times New Roman" w:cs="Times New Roman"/>
          <w:color w:val="000000"/>
          <w:sz w:val="28"/>
          <w:szCs w:val="28"/>
          <w:lang w:val="ru-RU"/>
        </w:rPr>
        <w:t xml:space="preserve">: Фенікс, 2012. 319 </w:t>
      </w:r>
      <w:r w:rsidRPr="008E2F32">
        <w:rPr>
          <w:rFonts w:ascii="Times New Roman" w:hAnsi="Times New Roman" w:cs="Times New Roman"/>
          <w:color w:val="000000"/>
          <w:sz w:val="28"/>
          <w:szCs w:val="28"/>
          <w:lang w:val="en-US"/>
        </w:rPr>
        <w:t>c</w:t>
      </w:r>
      <w:r w:rsidRPr="008E2F32">
        <w:rPr>
          <w:rFonts w:ascii="Times New Roman" w:hAnsi="Times New Roman" w:cs="Times New Roman"/>
          <w:color w:val="000000"/>
          <w:sz w:val="28"/>
          <w:szCs w:val="28"/>
          <w:lang w:val="ru-RU"/>
        </w:rPr>
        <w:t>.</w:t>
      </w:r>
    </w:p>
    <w:p w14:paraId="35F957F5" w14:textId="77777777" w:rsidR="008E2F32" w:rsidRPr="008E2F32" w:rsidRDefault="008E2F32" w:rsidP="008E2F32">
      <w:pPr>
        <w:numPr>
          <w:ilvl w:val="0"/>
          <w:numId w:val="10"/>
        </w:numPr>
        <w:spacing w:after="0" w:line="240" w:lineRule="auto"/>
        <w:ind w:left="0" w:firstLine="357"/>
        <w:jc w:val="both"/>
        <w:rPr>
          <w:rFonts w:ascii="Times New Roman" w:hAnsi="Times New Roman" w:cs="Times New Roman"/>
          <w:color w:val="000000"/>
          <w:sz w:val="28"/>
          <w:szCs w:val="28"/>
        </w:rPr>
      </w:pPr>
      <w:r w:rsidRPr="008E2F32">
        <w:rPr>
          <w:rFonts w:ascii="Times New Roman" w:hAnsi="Times New Roman" w:cs="Times New Roman"/>
          <w:color w:val="000000"/>
          <w:sz w:val="28"/>
          <w:szCs w:val="28"/>
        </w:rPr>
        <w:t xml:space="preserve">Колесник І. І. Ментальне картографування та професія історика: між раціональним й уявленим. </w:t>
      </w:r>
      <w:r w:rsidRPr="008E2F32">
        <w:rPr>
          <w:rFonts w:ascii="Times New Roman" w:hAnsi="Times New Roman" w:cs="Times New Roman"/>
          <w:i/>
          <w:iCs/>
          <w:color w:val="000000"/>
          <w:sz w:val="28"/>
          <w:szCs w:val="28"/>
        </w:rPr>
        <w:t>Український історичний журнал</w:t>
      </w:r>
      <w:r w:rsidRPr="008E2F32">
        <w:rPr>
          <w:rFonts w:ascii="Times New Roman" w:hAnsi="Times New Roman" w:cs="Times New Roman"/>
          <w:color w:val="000000"/>
          <w:sz w:val="28"/>
          <w:szCs w:val="28"/>
        </w:rPr>
        <w:t xml:space="preserve">. 2012. № 5. С. 135-156. </w:t>
      </w:r>
      <w:r w:rsidRPr="008E2F32">
        <w:rPr>
          <w:rFonts w:ascii="Times New Roman" w:hAnsi="Times New Roman" w:cs="Times New Roman"/>
          <w:color w:val="000000"/>
          <w:sz w:val="28"/>
          <w:szCs w:val="28"/>
          <w:lang w:val="en-US"/>
        </w:rPr>
        <w:t>URL</w:t>
      </w:r>
      <w:r w:rsidRPr="008E2F32">
        <w:rPr>
          <w:rFonts w:ascii="Times New Roman" w:hAnsi="Times New Roman" w:cs="Times New Roman"/>
          <w:color w:val="000000"/>
          <w:sz w:val="28"/>
          <w:szCs w:val="28"/>
        </w:rPr>
        <w:t xml:space="preserve"> : </w:t>
      </w:r>
      <w:hyperlink r:id="rId8" w:history="1">
        <w:r w:rsidRPr="008E2F32">
          <w:rPr>
            <w:rStyle w:val="Hyperlink"/>
            <w:rFonts w:ascii="Times New Roman" w:hAnsi="Times New Roman" w:cs="Times New Roman"/>
            <w:sz w:val="28"/>
            <w:szCs w:val="28"/>
          </w:rPr>
          <w:t>http://resource.history.org.ua/publ/journal_2012_5_135</w:t>
        </w:r>
      </w:hyperlink>
    </w:p>
    <w:p w14:paraId="39B031C3" w14:textId="77777777" w:rsidR="008E2F32" w:rsidRPr="008E2F32" w:rsidRDefault="008E2F32" w:rsidP="008E2F32">
      <w:pPr>
        <w:numPr>
          <w:ilvl w:val="0"/>
          <w:numId w:val="10"/>
        </w:numPr>
        <w:spacing w:after="0" w:line="240" w:lineRule="auto"/>
        <w:ind w:left="0" w:firstLine="357"/>
        <w:jc w:val="both"/>
        <w:rPr>
          <w:rFonts w:ascii="Times New Roman" w:hAnsi="Times New Roman" w:cs="Times New Roman"/>
          <w:color w:val="000000"/>
          <w:sz w:val="28"/>
          <w:szCs w:val="28"/>
        </w:rPr>
      </w:pPr>
      <w:r w:rsidRPr="008E2F32">
        <w:rPr>
          <w:rFonts w:ascii="Times New Roman" w:hAnsi="Times New Roman" w:cs="Times New Roman"/>
          <w:color w:val="000000"/>
          <w:sz w:val="28"/>
          <w:szCs w:val="28"/>
        </w:rPr>
        <w:t>Новікова Л. В. «Історіограф» Південної України А. Скальковський: інтелектуальна апологія імперської політики та регіональної історичної самобутності. Одеса : «Одеський національний університет», 2012. 464 с.</w:t>
      </w:r>
    </w:p>
    <w:p w14:paraId="3771E4ED" w14:textId="77777777" w:rsidR="008E2F32" w:rsidRPr="008E2F32" w:rsidRDefault="008E2F32" w:rsidP="008E2F32">
      <w:pPr>
        <w:numPr>
          <w:ilvl w:val="0"/>
          <w:numId w:val="10"/>
        </w:numPr>
        <w:spacing w:after="0" w:line="240" w:lineRule="auto"/>
        <w:ind w:left="0" w:firstLine="357"/>
        <w:jc w:val="both"/>
        <w:rPr>
          <w:rFonts w:ascii="Times New Roman" w:hAnsi="Times New Roman" w:cs="Times New Roman"/>
          <w:color w:val="000000"/>
          <w:sz w:val="28"/>
          <w:szCs w:val="28"/>
        </w:rPr>
      </w:pPr>
      <w:r w:rsidRPr="008E2F32">
        <w:rPr>
          <w:rFonts w:ascii="Times New Roman" w:hAnsi="Times New Roman" w:cs="Times New Roman"/>
          <w:color w:val="000000"/>
          <w:sz w:val="28"/>
          <w:szCs w:val="28"/>
        </w:rPr>
        <w:t xml:space="preserve">Новікова Л. Історія держави чи історія народу: до питання щодо концепцій історії Криму у працях дослідників ХІХ ст. </w:t>
      </w:r>
      <w:r w:rsidRPr="008E2F32">
        <w:rPr>
          <w:rFonts w:ascii="Times New Roman" w:hAnsi="Times New Roman" w:cs="Times New Roman"/>
          <w:i/>
          <w:iCs/>
          <w:color w:val="000000"/>
          <w:sz w:val="28"/>
          <w:szCs w:val="28"/>
        </w:rPr>
        <w:t>Крим від античності до сьогодення: історичні студії</w:t>
      </w:r>
      <w:r w:rsidRPr="008E2F32">
        <w:rPr>
          <w:rFonts w:ascii="Times New Roman" w:hAnsi="Times New Roman" w:cs="Times New Roman"/>
          <w:color w:val="000000"/>
          <w:sz w:val="28"/>
          <w:szCs w:val="28"/>
        </w:rPr>
        <w:t xml:space="preserve"> / редкол. : В. Смолій (відп. ред.) та ін. К. ; Ін-т історії України, 2014. С. 366–375.</w:t>
      </w:r>
    </w:p>
    <w:p w14:paraId="27681ED5" w14:textId="77777777" w:rsidR="008E2F32" w:rsidRPr="008E2F32" w:rsidRDefault="008E2F32" w:rsidP="008E2F32">
      <w:pPr>
        <w:numPr>
          <w:ilvl w:val="0"/>
          <w:numId w:val="10"/>
        </w:numPr>
        <w:spacing w:after="0" w:line="240" w:lineRule="auto"/>
        <w:ind w:left="0" w:firstLine="357"/>
        <w:jc w:val="both"/>
        <w:rPr>
          <w:rFonts w:ascii="Times New Roman" w:hAnsi="Times New Roman" w:cs="Times New Roman"/>
          <w:color w:val="000000"/>
          <w:sz w:val="28"/>
          <w:szCs w:val="28"/>
          <w:lang w:val="ru-RU"/>
        </w:rPr>
      </w:pPr>
      <w:r w:rsidRPr="008E2F32">
        <w:rPr>
          <w:rFonts w:ascii="Times New Roman" w:hAnsi="Times New Roman" w:cs="Times New Roman"/>
          <w:color w:val="000000"/>
          <w:sz w:val="28"/>
          <w:szCs w:val="28"/>
          <w:lang w:val="ru-RU"/>
        </w:rPr>
        <w:t xml:space="preserve">Новікова Л. </w:t>
      </w:r>
      <w:r w:rsidRPr="008E2F32">
        <w:rPr>
          <w:rFonts w:ascii="Times New Roman" w:hAnsi="Times New Roman" w:cs="Times New Roman"/>
          <w:iCs/>
          <w:color w:val="000000"/>
          <w:sz w:val="28"/>
          <w:szCs w:val="28"/>
          <w:lang w:val="ru-RU"/>
        </w:rPr>
        <w:t>Презентації історії Правобережної та Лівобережної України в модерних регіонально-історичних текстах: до постановки проблеми</w:t>
      </w:r>
      <w:r w:rsidRPr="008E2F32">
        <w:rPr>
          <w:rFonts w:ascii="Times New Roman" w:hAnsi="Times New Roman" w:cs="Times New Roman"/>
          <w:iCs/>
          <w:color w:val="000000"/>
          <w:sz w:val="28"/>
          <w:szCs w:val="28"/>
        </w:rPr>
        <w:t xml:space="preserve">. </w:t>
      </w:r>
      <w:r w:rsidRPr="008E2F32">
        <w:rPr>
          <w:rFonts w:ascii="Times New Roman" w:hAnsi="Times New Roman" w:cs="Times New Roman"/>
          <w:i/>
          <w:color w:val="000000"/>
          <w:sz w:val="28"/>
          <w:szCs w:val="28"/>
          <w:lang w:val="ru-RU"/>
        </w:rPr>
        <w:t>Чорноморська минувшина. Записки Відділу історії козацтва на півдні України науково-дослідного Інституту козацтва Інституту історії Національної Академії Наук України</w:t>
      </w:r>
      <w:r w:rsidRPr="008E2F32">
        <w:rPr>
          <w:rFonts w:ascii="Times New Roman" w:hAnsi="Times New Roman" w:cs="Times New Roman"/>
          <w:iCs/>
          <w:color w:val="000000"/>
          <w:sz w:val="28"/>
          <w:szCs w:val="28"/>
          <w:lang w:val="ru-RU"/>
        </w:rPr>
        <w:t>. Одеса, 2020. Вип.15. С. 91</w:t>
      </w:r>
      <w:r w:rsidRPr="008E2F32">
        <w:rPr>
          <w:rFonts w:ascii="Times New Roman" w:hAnsi="Times New Roman" w:cs="Times New Roman"/>
          <w:iCs/>
          <w:color w:val="000000"/>
          <w:sz w:val="28"/>
          <w:szCs w:val="28"/>
        </w:rPr>
        <w:t>–</w:t>
      </w:r>
      <w:r w:rsidRPr="008E2F32">
        <w:rPr>
          <w:rFonts w:ascii="Times New Roman" w:hAnsi="Times New Roman" w:cs="Times New Roman"/>
          <w:iCs/>
          <w:color w:val="000000"/>
          <w:sz w:val="28"/>
          <w:szCs w:val="28"/>
          <w:lang w:val="ru-RU"/>
        </w:rPr>
        <w:t>99.</w:t>
      </w:r>
    </w:p>
    <w:p w14:paraId="607396D6" w14:textId="77777777" w:rsidR="008E2F32" w:rsidRPr="008E2F32" w:rsidRDefault="008E2F32" w:rsidP="008E2F32">
      <w:pPr>
        <w:numPr>
          <w:ilvl w:val="0"/>
          <w:numId w:val="10"/>
        </w:numPr>
        <w:spacing w:after="0" w:line="240" w:lineRule="auto"/>
        <w:ind w:left="0" w:firstLine="357"/>
        <w:jc w:val="both"/>
        <w:rPr>
          <w:rFonts w:ascii="Times New Roman" w:hAnsi="Times New Roman" w:cs="Times New Roman"/>
          <w:color w:val="000000"/>
          <w:sz w:val="28"/>
          <w:szCs w:val="28"/>
          <w:lang w:val="ru-RU"/>
        </w:rPr>
      </w:pPr>
      <w:r w:rsidRPr="008E2F32">
        <w:rPr>
          <w:rFonts w:ascii="Times New Roman" w:hAnsi="Times New Roman" w:cs="Times New Roman"/>
          <w:iCs/>
          <w:color w:val="000000"/>
          <w:sz w:val="28"/>
          <w:szCs w:val="28"/>
          <w:lang w:val="ru-RU"/>
        </w:rPr>
        <w:t>Новікова Л.</w:t>
      </w:r>
      <w:r w:rsidRPr="008E2F32">
        <w:rPr>
          <w:rFonts w:ascii="Times New Roman" w:hAnsi="Times New Roman" w:cs="Times New Roman"/>
          <w:iCs/>
          <w:color w:val="000000"/>
          <w:sz w:val="28"/>
          <w:szCs w:val="28"/>
        </w:rPr>
        <w:t xml:space="preserve"> </w:t>
      </w:r>
      <w:r w:rsidRPr="008E2F32">
        <w:rPr>
          <w:rFonts w:ascii="Times New Roman" w:hAnsi="Times New Roman" w:cs="Times New Roman"/>
          <w:iCs/>
          <w:color w:val="000000"/>
          <w:sz w:val="28"/>
          <w:szCs w:val="28"/>
          <w:lang w:val="ru-RU"/>
        </w:rPr>
        <w:t xml:space="preserve">В. До питання про паго-історіографію як напрямок регіонально-історичних досліджень у ХІХ ст. </w:t>
      </w:r>
      <w:r w:rsidRPr="008E2F32">
        <w:rPr>
          <w:rFonts w:ascii="Times New Roman" w:hAnsi="Times New Roman" w:cs="Times New Roman"/>
          <w:i/>
          <w:color w:val="000000"/>
          <w:sz w:val="28"/>
          <w:szCs w:val="28"/>
          <w:lang w:val="ru-RU"/>
        </w:rPr>
        <w:t>Записки історичного факультету</w:t>
      </w:r>
      <w:r w:rsidRPr="008E2F32">
        <w:rPr>
          <w:rFonts w:ascii="Times New Roman" w:hAnsi="Times New Roman" w:cs="Times New Roman"/>
          <w:iCs/>
          <w:color w:val="000000"/>
          <w:sz w:val="28"/>
          <w:szCs w:val="28"/>
          <w:lang w:val="ru-RU"/>
        </w:rPr>
        <w:t>. Одеса, 2020. Вип. 31. С. 185</w:t>
      </w:r>
      <w:r w:rsidRPr="008E2F32">
        <w:rPr>
          <w:rFonts w:ascii="Times New Roman" w:hAnsi="Times New Roman" w:cs="Times New Roman"/>
          <w:iCs/>
          <w:color w:val="000000"/>
          <w:sz w:val="28"/>
          <w:szCs w:val="28"/>
        </w:rPr>
        <w:t>–</w:t>
      </w:r>
      <w:r w:rsidRPr="008E2F32">
        <w:rPr>
          <w:rFonts w:ascii="Times New Roman" w:hAnsi="Times New Roman" w:cs="Times New Roman"/>
          <w:iCs/>
          <w:color w:val="000000"/>
          <w:sz w:val="28"/>
          <w:szCs w:val="28"/>
          <w:lang w:val="ru-RU"/>
        </w:rPr>
        <w:t>196.</w:t>
      </w:r>
    </w:p>
    <w:p w14:paraId="4D6E7831" w14:textId="77777777" w:rsidR="008E2F32" w:rsidRPr="008E2F32" w:rsidRDefault="008E2F32" w:rsidP="008E2F32">
      <w:pPr>
        <w:numPr>
          <w:ilvl w:val="0"/>
          <w:numId w:val="10"/>
        </w:numPr>
        <w:spacing w:after="0" w:line="240" w:lineRule="auto"/>
        <w:ind w:left="0" w:firstLine="357"/>
        <w:jc w:val="both"/>
        <w:rPr>
          <w:rFonts w:ascii="Times New Roman" w:hAnsi="Times New Roman" w:cs="Times New Roman"/>
          <w:color w:val="000000"/>
          <w:sz w:val="28"/>
          <w:szCs w:val="28"/>
          <w:lang w:val="ru-RU"/>
        </w:rPr>
      </w:pPr>
      <w:r w:rsidRPr="008E2F32">
        <w:rPr>
          <w:rFonts w:ascii="Times New Roman" w:hAnsi="Times New Roman" w:cs="Times New Roman"/>
          <w:color w:val="000000"/>
          <w:sz w:val="28"/>
          <w:szCs w:val="28"/>
        </w:rPr>
        <w:t xml:space="preserve">Новікова Л.В. Дослідження історії Південної України у першій третині ХІХ ст (до кінця 1830-х рр.). </w:t>
      </w:r>
      <w:r w:rsidRPr="008E2F32">
        <w:rPr>
          <w:rFonts w:ascii="Times New Roman" w:hAnsi="Times New Roman" w:cs="Times New Roman"/>
          <w:i/>
          <w:iCs/>
          <w:color w:val="000000"/>
          <w:sz w:val="28"/>
          <w:szCs w:val="28"/>
        </w:rPr>
        <w:t>Народний Рух України: місце в історії та політиці</w:t>
      </w:r>
      <w:r w:rsidRPr="008E2F32">
        <w:rPr>
          <w:rFonts w:ascii="Times New Roman" w:hAnsi="Times New Roman" w:cs="Times New Roman"/>
          <w:color w:val="000000"/>
          <w:sz w:val="28"/>
          <w:szCs w:val="28"/>
        </w:rPr>
        <w:t xml:space="preserve"> : мат. </w:t>
      </w:r>
      <w:r w:rsidRPr="008E2F32">
        <w:rPr>
          <w:rFonts w:ascii="Times New Roman" w:hAnsi="Times New Roman" w:cs="Times New Roman"/>
          <w:color w:val="000000"/>
          <w:sz w:val="28"/>
          <w:szCs w:val="28"/>
          <w:lang w:val="en-US"/>
        </w:rPr>
        <w:t>VIII</w:t>
      </w:r>
      <w:r w:rsidRPr="008E2F32">
        <w:rPr>
          <w:rFonts w:ascii="Times New Roman" w:hAnsi="Times New Roman" w:cs="Times New Roman"/>
          <w:color w:val="000000"/>
          <w:sz w:val="28"/>
          <w:szCs w:val="28"/>
          <w:lang w:val="ru-RU"/>
        </w:rPr>
        <w:t xml:space="preserve"> Всеукр. наук. конф., присвяч. 20-річчю Незалежності України, 25-26 травня 2011 р., м. Одеса. Одеса</w:t>
      </w:r>
      <w:r w:rsidRPr="008E2F32">
        <w:rPr>
          <w:rFonts w:ascii="Times New Roman" w:hAnsi="Times New Roman" w:cs="Times New Roman"/>
          <w:color w:val="000000"/>
          <w:sz w:val="28"/>
          <w:szCs w:val="28"/>
        </w:rPr>
        <w:t xml:space="preserve"> </w:t>
      </w:r>
      <w:r w:rsidRPr="008E2F32">
        <w:rPr>
          <w:rFonts w:ascii="Times New Roman" w:hAnsi="Times New Roman" w:cs="Times New Roman"/>
          <w:color w:val="000000"/>
          <w:sz w:val="28"/>
          <w:szCs w:val="28"/>
          <w:lang w:val="ru-RU"/>
        </w:rPr>
        <w:t>: Астропринт, 2011. С. 309–315.</w:t>
      </w:r>
    </w:p>
    <w:p w14:paraId="2205D196" w14:textId="77777777" w:rsidR="008E2F32" w:rsidRPr="008E2F32" w:rsidRDefault="008E2F32" w:rsidP="008E2F32">
      <w:pPr>
        <w:numPr>
          <w:ilvl w:val="0"/>
          <w:numId w:val="10"/>
        </w:numPr>
        <w:spacing w:after="0" w:line="240" w:lineRule="auto"/>
        <w:ind w:left="0" w:firstLine="357"/>
        <w:jc w:val="both"/>
        <w:rPr>
          <w:rFonts w:ascii="Times New Roman" w:hAnsi="Times New Roman" w:cs="Times New Roman"/>
          <w:iCs/>
          <w:color w:val="000000"/>
          <w:sz w:val="28"/>
          <w:szCs w:val="28"/>
          <w:lang w:val="ru-RU"/>
        </w:rPr>
      </w:pPr>
      <w:r w:rsidRPr="008E2F32">
        <w:rPr>
          <w:rFonts w:ascii="Times New Roman" w:hAnsi="Times New Roman" w:cs="Times New Roman"/>
          <w:iCs/>
          <w:color w:val="000000"/>
          <w:sz w:val="28"/>
          <w:szCs w:val="28"/>
          <w:lang w:val="ru-RU"/>
        </w:rPr>
        <w:t>Прокопчук В. С. Краєзнавство на Поділлі</w:t>
      </w:r>
      <w:r w:rsidRPr="008E2F32">
        <w:rPr>
          <w:rFonts w:ascii="Times New Roman" w:hAnsi="Times New Roman" w:cs="Times New Roman"/>
          <w:iCs/>
          <w:color w:val="000000"/>
          <w:sz w:val="28"/>
          <w:szCs w:val="28"/>
        </w:rPr>
        <w:t xml:space="preserve"> </w:t>
      </w:r>
      <w:r w:rsidRPr="008E2F32">
        <w:rPr>
          <w:rFonts w:ascii="Times New Roman" w:hAnsi="Times New Roman" w:cs="Times New Roman"/>
          <w:iCs/>
          <w:color w:val="000000"/>
          <w:sz w:val="28"/>
          <w:szCs w:val="28"/>
          <w:lang w:val="ru-RU"/>
        </w:rPr>
        <w:t>: історія і сучасність. 2-е вид. Кам’янець-Подільський, 2014. 352 с.</w:t>
      </w:r>
    </w:p>
    <w:p w14:paraId="54461C8A" w14:textId="77777777" w:rsidR="008E2F32" w:rsidRPr="008E2F32" w:rsidRDefault="008E2F32" w:rsidP="008E2F32">
      <w:pPr>
        <w:numPr>
          <w:ilvl w:val="0"/>
          <w:numId w:val="10"/>
        </w:numPr>
        <w:spacing w:after="0" w:line="240" w:lineRule="auto"/>
        <w:ind w:left="0" w:firstLine="357"/>
        <w:jc w:val="both"/>
        <w:rPr>
          <w:rFonts w:ascii="Times New Roman" w:hAnsi="Times New Roman" w:cs="Times New Roman"/>
          <w:iCs/>
          <w:color w:val="000000"/>
          <w:sz w:val="28"/>
          <w:szCs w:val="28"/>
          <w:lang w:val="en-US"/>
        </w:rPr>
      </w:pPr>
      <w:r w:rsidRPr="008E2F32">
        <w:rPr>
          <w:rFonts w:ascii="Times New Roman" w:hAnsi="Times New Roman" w:cs="Times New Roman"/>
          <w:color w:val="000000"/>
          <w:sz w:val="28"/>
          <w:szCs w:val="28"/>
          <w:lang w:val="ru-RU"/>
        </w:rPr>
        <w:t xml:space="preserve"> </w:t>
      </w:r>
      <w:r w:rsidRPr="008E2F32">
        <w:rPr>
          <w:rFonts w:ascii="Times New Roman" w:hAnsi="Times New Roman" w:cs="Times New Roman"/>
          <w:color w:val="000000"/>
          <w:sz w:val="28"/>
          <w:szCs w:val="28"/>
          <w:lang w:val="en-US"/>
        </w:rPr>
        <w:t xml:space="preserve">Novikova L. Slavic-turkic relations in the steppe frontier in local historiography in </w:t>
      </w:r>
      <w:r w:rsidRPr="008E2F32">
        <w:rPr>
          <w:rFonts w:ascii="Times New Roman" w:hAnsi="Times New Roman" w:cs="Times New Roman"/>
          <w:color w:val="000000"/>
          <w:sz w:val="28"/>
          <w:szCs w:val="28"/>
        </w:rPr>
        <w:t xml:space="preserve">ХІХ </w:t>
      </w:r>
      <w:r w:rsidRPr="008E2F32">
        <w:rPr>
          <w:rFonts w:ascii="Times New Roman" w:hAnsi="Times New Roman" w:cs="Times New Roman"/>
          <w:color w:val="000000"/>
          <w:sz w:val="28"/>
          <w:szCs w:val="28"/>
          <w:lang w:val="en-US"/>
        </w:rPr>
        <w:t>-</w:t>
      </w:r>
      <w:r w:rsidRPr="008E2F32">
        <w:rPr>
          <w:rFonts w:ascii="Times New Roman" w:hAnsi="Times New Roman" w:cs="Times New Roman"/>
          <w:color w:val="000000"/>
          <w:sz w:val="28"/>
          <w:szCs w:val="28"/>
        </w:rPr>
        <w:t xml:space="preserve"> </w:t>
      </w:r>
      <w:r w:rsidRPr="008E2F32">
        <w:rPr>
          <w:rFonts w:ascii="Times New Roman" w:hAnsi="Times New Roman" w:cs="Times New Roman"/>
          <w:color w:val="000000"/>
          <w:sz w:val="28"/>
          <w:szCs w:val="28"/>
          <w:lang w:val="en-US"/>
        </w:rPr>
        <w:t xml:space="preserve">early </w:t>
      </w:r>
      <w:r w:rsidRPr="008E2F32">
        <w:rPr>
          <w:rFonts w:ascii="Times New Roman" w:hAnsi="Times New Roman" w:cs="Times New Roman"/>
          <w:color w:val="000000"/>
          <w:sz w:val="28"/>
          <w:szCs w:val="28"/>
        </w:rPr>
        <w:t>ХХ</w:t>
      </w:r>
      <w:r w:rsidRPr="008E2F32">
        <w:rPr>
          <w:rFonts w:ascii="Times New Roman" w:hAnsi="Times New Roman" w:cs="Times New Roman"/>
          <w:color w:val="000000"/>
          <w:sz w:val="28"/>
          <w:szCs w:val="28"/>
          <w:lang w:val="en-US"/>
        </w:rPr>
        <w:t xml:space="preserve"> century</w:t>
      </w:r>
      <w:r w:rsidRPr="008E2F32">
        <w:rPr>
          <w:rFonts w:ascii="Times New Roman" w:hAnsi="Times New Roman" w:cs="Times New Roman"/>
          <w:color w:val="000000"/>
          <w:sz w:val="28"/>
          <w:szCs w:val="28"/>
        </w:rPr>
        <w:t>.</w:t>
      </w:r>
      <w:r w:rsidRPr="008E2F32">
        <w:rPr>
          <w:rFonts w:ascii="Times New Roman" w:hAnsi="Times New Roman" w:cs="Times New Roman"/>
          <w:color w:val="000000"/>
          <w:sz w:val="28"/>
          <w:szCs w:val="28"/>
          <w:lang w:val="en-US"/>
        </w:rPr>
        <w:t xml:space="preserve"> </w:t>
      </w:r>
      <w:r w:rsidRPr="008E2F32">
        <w:rPr>
          <w:rFonts w:ascii="Times New Roman" w:hAnsi="Times New Roman" w:cs="Times New Roman"/>
          <w:i/>
          <w:iCs/>
          <w:color w:val="000000"/>
          <w:sz w:val="28"/>
          <w:szCs w:val="28"/>
          <w:lang w:val="en-US"/>
        </w:rPr>
        <w:t>Güneydoğu Avrupa Araştırmaları Dergisi</w:t>
      </w:r>
      <w:r w:rsidRPr="008E2F32">
        <w:rPr>
          <w:rFonts w:ascii="Times New Roman" w:hAnsi="Times New Roman" w:cs="Times New Roman"/>
          <w:color w:val="000000"/>
          <w:sz w:val="28"/>
          <w:szCs w:val="28"/>
          <w:lang w:val="en-US"/>
        </w:rPr>
        <w:t>. 2020. Issue 35. P. 73</w:t>
      </w:r>
      <w:r w:rsidRPr="008E2F32">
        <w:rPr>
          <w:rFonts w:ascii="Times New Roman" w:hAnsi="Times New Roman" w:cs="Times New Roman"/>
          <w:color w:val="000000"/>
          <w:sz w:val="28"/>
          <w:szCs w:val="28"/>
        </w:rPr>
        <w:t>–</w:t>
      </w:r>
      <w:r w:rsidRPr="008E2F32">
        <w:rPr>
          <w:rFonts w:ascii="Times New Roman" w:hAnsi="Times New Roman" w:cs="Times New Roman"/>
          <w:color w:val="000000"/>
          <w:sz w:val="28"/>
          <w:szCs w:val="28"/>
          <w:lang w:val="en-US"/>
        </w:rPr>
        <w:t>88.</w:t>
      </w:r>
    </w:p>
    <w:p w14:paraId="17360E5E" w14:textId="77777777" w:rsidR="00F8673A" w:rsidRPr="00407C87" w:rsidRDefault="00F8673A" w:rsidP="00407C87">
      <w:pPr>
        <w:spacing w:after="0" w:line="240" w:lineRule="auto"/>
        <w:rPr>
          <w:rFonts w:ascii="Times New Roman" w:hAnsi="Times New Roman" w:cs="Times New Roman"/>
          <w:b/>
          <w:bCs/>
          <w:color w:val="000080"/>
          <w:sz w:val="28"/>
          <w:szCs w:val="28"/>
        </w:rPr>
      </w:pPr>
      <w:r w:rsidRPr="00407C87">
        <w:rPr>
          <w:rFonts w:ascii="Times New Roman" w:hAnsi="Times New Roman" w:cs="Times New Roman"/>
          <w:b/>
          <w:bCs/>
          <w:color w:val="000080"/>
          <w:sz w:val="28"/>
          <w:szCs w:val="28"/>
        </w:rPr>
        <w:t>ОЦІНЮВАННЯ</w:t>
      </w:r>
    </w:p>
    <w:p w14:paraId="75E00C02" w14:textId="77777777" w:rsidR="00E44A71" w:rsidRPr="00407C87" w:rsidRDefault="00E44A71" w:rsidP="00407C87">
      <w:pPr>
        <w:pStyle w:val="NormalWeb"/>
        <w:spacing w:before="0" w:beforeAutospacing="0" w:after="0" w:afterAutospacing="0"/>
        <w:ind w:firstLine="142"/>
        <w:jc w:val="both"/>
        <w:rPr>
          <w:sz w:val="28"/>
          <w:szCs w:val="28"/>
          <w:lang w:val="uk-UA"/>
        </w:rPr>
      </w:pPr>
      <w:r w:rsidRPr="00407C87">
        <w:rPr>
          <w:sz w:val="28"/>
          <w:szCs w:val="28"/>
          <w:lang w:val="uk-UA"/>
        </w:rPr>
        <w:t>Для з’ясування ефективності процесу навчання використовується поточний та періодичний контроль, який призначений для перевірки самостійної роботи здобувачів освіти та отриманих ними знань. Підсумковий контроль проводиться у вигляді заліку.</w:t>
      </w:r>
    </w:p>
    <w:p w14:paraId="17238E78" w14:textId="5F703ABB" w:rsidR="00E94A9D" w:rsidRPr="00E94A9D" w:rsidRDefault="00E94A9D" w:rsidP="00E94A9D">
      <w:pPr>
        <w:spacing w:after="0" w:line="240" w:lineRule="auto"/>
        <w:ind w:firstLine="720"/>
        <w:jc w:val="both"/>
        <w:rPr>
          <w:rFonts w:ascii="Times New Roman" w:eastAsia="Times New Roman" w:hAnsi="Times New Roman" w:cs="Times New Roman"/>
          <w:sz w:val="28"/>
          <w:szCs w:val="28"/>
          <w:lang w:eastAsia="ru-RU"/>
        </w:rPr>
      </w:pPr>
      <w:r w:rsidRPr="00E94A9D">
        <w:rPr>
          <w:rFonts w:ascii="Times New Roman" w:eastAsia="Times New Roman" w:hAnsi="Times New Roman" w:cs="Times New Roman"/>
          <w:sz w:val="28"/>
          <w:szCs w:val="28"/>
          <w:lang w:eastAsia="ru-RU"/>
        </w:rPr>
        <w:t>Критерії оцінювання: модульна контрольна 18 балів, відповіді на практичних заняттях – 48 бали (8балівХ6занять); ІНСЗ – 3</w:t>
      </w:r>
      <w:r>
        <w:rPr>
          <w:rFonts w:ascii="Times New Roman" w:eastAsia="Times New Roman" w:hAnsi="Times New Roman" w:cs="Times New Roman"/>
          <w:sz w:val="28"/>
          <w:szCs w:val="28"/>
          <w:lang w:eastAsia="ru-RU"/>
        </w:rPr>
        <w:t>4</w:t>
      </w:r>
      <w:r w:rsidRPr="00E94A9D">
        <w:rPr>
          <w:rFonts w:ascii="Times New Roman" w:eastAsia="Times New Roman" w:hAnsi="Times New Roman" w:cs="Times New Roman"/>
          <w:sz w:val="28"/>
          <w:szCs w:val="28"/>
          <w:lang w:eastAsia="ru-RU"/>
        </w:rPr>
        <w:t xml:space="preserve"> бал</w:t>
      </w:r>
      <w:r>
        <w:rPr>
          <w:rFonts w:ascii="Times New Roman" w:eastAsia="Times New Roman" w:hAnsi="Times New Roman" w:cs="Times New Roman"/>
          <w:sz w:val="28"/>
          <w:szCs w:val="28"/>
          <w:lang w:eastAsia="ru-RU"/>
        </w:rPr>
        <w:t>и</w:t>
      </w:r>
      <w:r w:rsidRPr="00E94A9D">
        <w:rPr>
          <w:rFonts w:ascii="Times New Roman" w:eastAsia="Times New Roman" w:hAnsi="Times New Roman" w:cs="Times New Roman"/>
          <w:sz w:val="28"/>
          <w:szCs w:val="28"/>
          <w:lang w:eastAsia="ru-RU"/>
        </w:rPr>
        <w:t>. Загальна кількість балів – 100.</w:t>
      </w:r>
    </w:p>
    <w:p w14:paraId="537652F4" w14:textId="521C1B14" w:rsidR="00F8673A" w:rsidRPr="00407C87" w:rsidRDefault="00F8673A" w:rsidP="00407C87">
      <w:pPr>
        <w:spacing w:after="0" w:line="240" w:lineRule="auto"/>
        <w:ind w:firstLine="720"/>
        <w:jc w:val="both"/>
        <w:rPr>
          <w:rFonts w:ascii="Times New Roman" w:hAnsi="Times New Roman" w:cs="Times New Roman"/>
          <w:sz w:val="28"/>
          <w:szCs w:val="28"/>
        </w:rPr>
      </w:pPr>
      <w:r w:rsidRPr="00407C87">
        <w:rPr>
          <w:rFonts w:ascii="Times New Roman" w:hAnsi="Times New Roman" w:cs="Times New Roman"/>
          <w:b/>
          <w:bCs/>
          <w:sz w:val="28"/>
          <w:szCs w:val="28"/>
        </w:rPr>
        <w:t>Бонусні (додаткові)</w:t>
      </w:r>
      <w:r w:rsidRPr="00407C87">
        <w:rPr>
          <w:rFonts w:ascii="Times New Roman" w:hAnsi="Times New Roman" w:cs="Times New Roman"/>
          <w:sz w:val="28"/>
          <w:szCs w:val="28"/>
        </w:rPr>
        <w:t xml:space="preserve"> бали нараховуються у кількості </w:t>
      </w:r>
      <w:r w:rsidR="001F4A7D">
        <w:rPr>
          <w:rFonts w:ascii="Times New Roman" w:hAnsi="Times New Roman" w:cs="Times New Roman"/>
          <w:sz w:val="28"/>
          <w:szCs w:val="28"/>
        </w:rPr>
        <w:t>1-</w:t>
      </w:r>
      <w:r w:rsidR="00E44A71" w:rsidRPr="00407C87">
        <w:rPr>
          <w:rFonts w:ascii="Times New Roman" w:hAnsi="Times New Roman" w:cs="Times New Roman"/>
          <w:sz w:val="28"/>
          <w:szCs w:val="28"/>
        </w:rPr>
        <w:t>2</w:t>
      </w:r>
      <w:r w:rsidRPr="00407C87">
        <w:rPr>
          <w:rFonts w:ascii="Times New Roman" w:hAnsi="Times New Roman" w:cs="Times New Roman"/>
          <w:sz w:val="28"/>
          <w:szCs w:val="28"/>
        </w:rPr>
        <w:t xml:space="preserve">0 балів. </w:t>
      </w:r>
    </w:p>
    <w:p w14:paraId="7D592ABD" w14:textId="77777777" w:rsidR="00F8673A" w:rsidRPr="00407C87" w:rsidRDefault="00F8673A" w:rsidP="00407C87">
      <w:pPr>
        <w:pStyle w:val="NormalWeb"/>
        <w:spacing w:before="0" w:beforeAutospacing="0" w:after="0" w:afterAutospacing="0"/>
        <w:ind w:firstLine="720"/>
        <w:jc w:val="both"/>
        <w:rPr>
          <w:sz w:val="28"/>
          <w:szCs w:val="28"/>
          <w:lang w:val="uk-UA"/>
        </w:rPr>
      </w:pPr>
      <w:r w:rsidRPr="00407C87">
        <w:rPr>
          <w:sz w:val="28"/>
          <w:szCs w:val="28"/>
          <w:lang w:val="uk-UA"/>
        </w:rPr>
        <w:t xml:space="preserve">До бонусних балів входять оцінки: </w:t>
      </w:r>
    </w:p>
    <w:p w14:paraId="60C980A1" w14:textId="77777777" w:rsidR="00F8673A" w:rsidRPr="00407C87" w:rsidRDefault="00F8673A" w:rsidP="00407C87">
      <w:pPr>
        <w:pStyle w:val="NormalWeb"/>
        <w:spacing w:before="0" w:beforeAutospacing="0" w:after="0" w:afterAutospacing="0"/>
        <w:ind w:firstLine="720"/>
        <w:jc w:val="both"/>
        <w:rPr>
          <w:sz w:val="28"/>
          <w:szCs w:val="28"/>
          <w:lang w:val="uk-UA"/>
        </w:rPr>
      </w:pPr>
      <w:r w:rsidRPr="00407C87">
        <w:rPr>
          <w:sz w:val="28"/>
          <w:szCs w:val="28"/>
          <w:lang w:val="uk-UA"/>
        </w:rPr>
        <w:t>Конспект лекцій – 1-10 балів.</w:t>
      </w:r>
    </w:p>
    <w:p w14:paraId="2D5896F4" w14:textId="77777777" w:rsidR="00F8673A" w:rsidRPr="00407C87" w:rsidRDefault="00F8673A" w:rsidP="00407C87">
      <w:pPr>
        <w:pStyle w:val="NormalWeb"/>
        <w:spacing w:before="0" w:beforeAutospacing="0" w:after="0" w:afterAutospacing="0"/>
        <w:ind w:firstLine="720"/>
        <w:jc w:val="both"/>
        <w:rPr>
          <w:sz w:val="28"/>
          <w:szCs w:val="28"/>
          <w:lang w:val="uk-UA"/>
        </w:rPr>
      </w:pPr>
      <w:r w:rsidRPr="00407C87">
        <w:rPr>
          <w:sz w:val="28"/>
          <w:szCs w:val="28"/>
          <w:lang w:val="uk-UA"/>
        </w:rPr>
        <w:t>Відповідь на практичному занятті більше ніж на три питання – 1-3 бали за заняття.</w:t>
      </w:r>
    </w:p>
    <w:p w14:paraId="385A9F10" w14:textId="62AA88E9" w:rsidR="00F8673A" w:rsidRPr="00407C87" w:rsidRDefault="00F8673A" w:rsidP="00407C87">
      <w:pPr>
        <w:pStyle w:val="Default"/>
        <w:ind w:firstLine="720"/>
        <w:jc w:val="both"/>
        <w:rPr>
          <w:rFonts w:ascii="Times New Roman" w:hAnsi="Times New Roman" w:cs="Times New Roman"/>
          <w:i/>
          <w:color w:val="auto"/>
          <w:sz w:val="28"/>
          <w:szCs w:val="28"/>
          <w:u w:val="single"/>
        </w:rPr>
      </w:pPr>
      <w:r w:rsidRPr="00407C87">
        <w:rPr>
          <w:rFonts w:ascii="Times New Roman" w:hAnsi="Times New Roman" w:cs="Times New Roman"/>
          <w:b/>
          <w:i/>
          <w:color w:val="auto"/>
          <w:sz w:val="28"/>
          <w:szCs w:val="28"/>
          <w:u w:val="single"/>
        </w:rPr>
        <w:t xml:space="preserve">Самостійна робота </w:t>
      </w:r>
      <w:r w:rsidR="001F4A7D">
        <w:rPr>
          <w:rFonts w:ascii="Times New Roman" w:hAnsi="Times New Roman" w:cs="Times New Roman"/>
          <w:b/>
          <w:i/>
          <w:color w:val="auto"/>
          <w:sz w:val="28"/>
          <w:szCs w:val="28"/>
          <w:u w:val="single"/>
        </w:rPr>
        <w:t>здобувачів освіти</w:t>
      </w:r>
      <w:r w:rsidRPr="00407C87">
        <w:rPr>
          <w:rFonts w:ascii="Times New Roman" w:hAnsi="Times New Roman" w:cs="Times New Roman"/>
          <w:i/>
          <w:color w:val="auto"/>
          <w:sz w:val="28"/>
          <w:szCs w:val="28"/>
          <w:u w:val="single"/>
        </w:rPr>
        <w:t>.</w:t>
      </w:r>
    </w:p>
    <w:p w14:paraId="0C5D25C6" w14:textId="01C796B6" w:rsidR="00E44A71" w:rsidRPr="00407C87" w:rsidRDefault="00F8673A" w:rsidP="00407C87">
      <w:pPr>
        <w:spacing w:after="0" w:line="240" w:lineRule="auto"/>
        <w:ind w:firstLine="284"/>
        <w:jc w:val="both"/>
        <w:rPr>
          <w:rFonts w:ascii="Times New Roman" w:hAnsi="Times New Roman" w:cs="Times New Roman"/>
          <w:sz w:val="28"/>
          <w:szCs w:val="28"/>
        </w:rPr>
      </w:pPr>
      <w:r w:rsidRPr="00407C87">
        <w:rPr>
          <w:rFonts w:ascii="Times New Roman" w:hAnsi="Times New Roman" w:cs="Times New Roman"/>
          <w:bCs/>
          <w:sz w:val="28"/>
          <w:szCs w:val="28"/>
        </w:rPr>
        <w:t xml:space="preserve">Форми самостійної роботи: </w:t>
      </w:r>
      <w:r w:rsidR="00E44A71" w:rsidRPr="00407C87">
        <w:rPr>
          <w:rFonts w:ascii="Times New Roman" w:hAnsi="Times New Roman" w:cs="Times New Roman"/>
          <w:sz w:val="28"/>
          <w:szCs w:val="28"/>
        </w:rPr>
        <w:t xml:space="preserve">підготовка до лекцій, ознайомлення з базовою літературою; написання реферату (на вибір як </w:t>
      </w:r>
      <w:r w:rsidR="002D4D3B">
        <w:rPr>
          <w:rFonts w:ascii="Times New Roman" w:hAnsi="Times New Roman" w:cs="Times New Roman"/>
          <w:sz w:val="28"/>
          <w:szCs w:val="28"/>
        </w:rPr>
        <w:t>індивідуальне самостійне завдання (</w:t>
      </w:r>
      <w:r w:rsidR="00E44A71" w:rsidRPr="00407C87">
        <w:rPr>
          <w:rFonts w:ascii="Times New Roman" w:hAnsi="Times New Roman" w:cs="Times New Roman"/>
          <w:sz w:val="28"/>
          <w:szCs w:val="28"/>
        </w:rPr>
        <w:t>ІН</w:t>
      </w:r>
      <w:r w:rsidR="002D4D3B">
        <w:rPr>
          <w:rFonts w:ascii="Times New Roman" w:hAnsi="Times New Roman" w:cs="Times New Roman"/>
          <w:sz w:val="28"/>
          <w:szCs w:val="28"/>
        </w:rPr>
        <w:t>С</w:t>
      </w:r>
      <w:r w:rsidR="00E44A71" w:rsidRPr="00407C87">
        <w:rPr>
          <w:rFonts w:ascii="Times New Roman" w:hAnsi="Times New Roman" w:cs="Times New Roman"/>
          <w:sz w:val="28"/>
          <w:szCs w:val="28"/>
        </w:rPr>
        <w:t xml:space="preserve">З); підготовка біографічного словника (на вибір як </w:t>
      </w:r>
      <w:r w:rsidR="002D4D3B">
        <w:rPr>
          <w:rFonts w:ascii="Times New Roman" w:hAnsi="Times New Roman" w:cs="Times New Roman"/>
          <w:sz w:val="28"/>
          <w:szCs w:val="28"/>
        </w:rPr>
        <w:t>ІНСЗ</w:t>
      </w:r>
      <w:r w:rsidR="00E44A71" w:rsidRPr="00407C87">
        <w:rPr>
          <w:rFonts w:ascii="Times New Roman" w:hAnsi="Times New Roman" w:cs="Times New Roman"/>
          <w:sz w:val="28"/>
          <w:szCs w:val="28"/>
        </w:rPr>
        <w:t xml:space="preserve">); укладання бібліографічного покажчика (на вибір як </w:t>
      </w:r>
      <w:r w:rsidR="002D4D3B">
        <w:rPr>
          <w:rFonts w:ascii="Times New Roman" w:hAnsi="Times New Roman" w:cs="Times New Roman"/>
          <w:sz w:val="28"/>
          <w:szCs w:val="28"/>
        </w:rPr>
        <w:t>ІНСЗ</w:t>
      </w:r>
      <w:r w:rsidR="00E44A71" w:rsidRPr="00407C87">
        <w:rPr>
          <w:rFonts w:ascii="Times New Roman" w:hAnsi="Times New Roman" w:cs="Times New Roman"/>
          <w:sz w:val="28"/>
          <w:szCs w:val="28"/>
        </w:rPr>
        <w:t>); ознайомлення з джерелами; ознайомлення зі спеціальною (додатковою) літературою.</w:t>
      </w:r>
    </w:p>
    <w:p w14:paraId="050471D3" w14:textId="27835C8D" w:rsidR="00E44A71" w:rsidRPr="00407C87" w:rsidRDefault="00E44A71" w:rsidP="001876D3">
      <w:pPr>
        <w:spacing w:after="0" w:line="240" w:lineRule="auto"/>
        <w:ind w:firstLine="567"/>
        <w:jc w:val="both"/>
        <w:rPr>
          <w:rFonts w:ascii="Times New Roman" w:hAnsi="Times New Roman" w:cs="Times New Roman"/>
          <w:color w:val="000000"/>
          <w:sz w:val="28"/>
          <w:szCs w:val="28"/>
        </w:rPr>
      </w:pPr>
      <w:r w:rsidRPr="00407C87">
        <w:rPr>
          <w:rFonts w:ascii="Times New Roman" w:hAnsi="Times New Roman" w:cs="Times New Roman"/>
          <w:b/>
          <w:bCs/>
          <w:i/>
          <w:iCs/>
          <w:sz w:val="28"/>
          <w:szCs w:val="28"/>
        </w:rPr>
        <w:t>Види індивідуальн</w:t>
      </w:r>
      <w:r w:rsidR="001675D4">
        <w:rPr>
          <w:rFonts w:ascii="Times New Roman" w:hAnsi="Times New Roman" w:cs="Times New Roman"/>
          <w:b/>
          <w:bCs/>
          <w:i/>
          <w:iCs/>
          <w:sz w:val="28"/>
          <w:szCs w:val="28"/>
        </w:rPr>
        <w:t>их самостійних</w:t>
      </w:r>
      <w:r w:rsidRPr="00407C87">
        <w:rPr>
          <w:rFonts w:ascii="Times New Roman" w:hAnsi="Times New Roman" w:cs="Times New Roman"/>
          <w:b/>
          <w:bCs/>
          <w:i/>
          <w:iCs/>
          <w:sz w:val="28"/>
          <w:szCs w:val="28"/>
        </w:rPr>
        <w:t xml:space="preserve"> завдань</w:t>
      </w:r>
      <w:r w:rsidR="001675D4">
        <w:rPr>
          <w:rFonts w:ascii="Times New Roman" w:hAnsi="Times New Roman" w:cs="Times New Roman"/>
          <w:b/>
          <w:bCs/>
          <w:i/>
          <w:iCs/>
          <w:sz w:val="28"/>
          <w:szCs w:val="28"/>
        </w:rPr>
        <w:t xml:space="preserve"> (</w:t>
      </w:r>
      <w:r w:rsidR="001675D4">
        <w:rPr>
          <w:rFonts w:ascii="Times New Roman" w:hAnsi="Times New Roman" w:cs="Times New Roman"/>
          <w:sz w:val="28"/>
          <w:szCs w:val="28"/>
        </w:rPr>
        <w:t>ІНСЗ)</w:t>
      </w:r>
      <w:r w:rsidRPr="00407C87">
        <w:rPr>
          <w:rFonts w:ascii="Times New Roman" w:hAnsi="Times New Roman" w:cs="Times New Roman"/>
          <w:b/>
          <w:bCs/>
          <w:i/>
          <w:iCs/>
          <w:sz w:val="28"/>
          <w:szCs w:val="28"/>
        </w:rPr>
        <w:t>:</w:t>
      </w:r>
      <w:r w:rsidRPr="00407C87">
        <w:rPr>
          <w:rFonts w:ascii="Times New Roman" w:hAnsi="Times New Roman" w:cs="Times New Roman"/>
          <w:color w:val="000000"/>
          <w:sz w:val="28"/>
          <w:szCs w:val="28"/>
        </w:rPr>
        <w:t xml:space="preserve"> </w:t>
      </w:r>
      <w:r w:rsidRPr="00407C87">
        <w:rPr>
          <w:rFonts w:ascii="Times New Roman" w:hAnsi="Times New Roman" w:cs="Times New Roman"/>
          <w:bCs/>
          <w:iCs/>
          <w:sz w:val="28"/>
          <w:szCs w:val="28"/>
        </w:rPr>
        <w:t>реферат «Інтелектуальна мапа історії вивчення окремих регіонів»; біографічний словник дослідників певного регіону; бібліографічний покажчик з історії дослідження певного регіону.</w:t>
      </w:r>
    </w:p>
    <w:p w14:paraId="53CABB08" w14:textId="77777777" w:rsidR="00F8673A" w:rsidRPr="00407C87" w:rsidRDefault="00F8673A" w:rsidP="001675D4">
      <w:pPr>
        <w:pStyle w:val="BodyText3"/>
        <w:spacing w:after="0"/>
        <w:ind w:firstLine="567"/>
        <w:jc w:val="both"/>
        <w:rPr>
          <w:rFonts w:eastAsiaTheme="minorEastAsia"/>
          <w:bCs/>
          <w:sz w:val="28"/>
          <w:szCs w:val="28"/>
          <w:lang w:eastAsia="uk-UA"/>
        </w:rPr>
      </w:pPr>
      <w:r w:rsidRPr="00407C87">
        <w:rPr>
          <w:bCs/>
          <w:sz w:val="28"/>
          <w:szCs w:val="28"/>
        </w:rPr>
        <w:t>Методи контролю: поточний, періодичний, підсумковий.</w:t>
      </w:r>
    </w:p>
    <w:p w14:paraId="24F0036D" w14:textId="1399D1B3" w:rsidR="001675D4" w:rsidRPr="001675D4" w:rsidRDefault="00F8673A" w:rsidP="001675D4">
      <w:pPr>
        <w:pStyle w:val="BodyText3"/>
        <w:spacing w:after="0"/>
        <w:ind w:firstLine="567"/>
        <w:jc w:val="both"/>
        <w:rPr>
          <w:sz w:val="28"/>
          <w:szCs w:val="28"/>
        </w:rPr>
      </w:pPr>
      <w:r w:rsidRPr="00407C87">
        <w:rPr>
          <w:sz w:val="28"/>
          <w:szCs w:val="28"/>
        </w:rPr>
        <w:t xml:space="preserve">Критерії оцінювання: </w:t>
      </w:r>
      <w:r w:rsidR="001675D4" w:rsidRPr="001675D4">
        <w:rPr>
          <w:sz w:val="28"/>
          <w:szCs w:val="28"/>
        </w:rPr>
        <w:t>ІНСЗ оцінюється в 3</w:t>
      </w:r>
      <w:r w:rsidR="00E94A9D">
        <w:rPr>
          <w:sz w:val="28"/>
          <w:szCs w:val="28"/>
        </w:rPr>
        <w:t>4</w:t>
      </w:r>
      <w:r w:rsidR="001675D4" w:rsidRPr="001675D4">
        <w:rPr>
          <w:sz w:val="28"/>
          <w:szCs w:val="28"/>
        </w:rPr>
        <w:t xml:space="preserve"> бал</w:t>
      </w:r>
      <w:r w:rsidR="00E94A9D">
        <w:rPr>
          <w:sz w:val="28"/>
          <w:szCs w:val="28"/>
        </w:rPr>
        <w:t>и</w:t>
      </w:r>
      <w:r w:rsidR="001675D4" w:rsidRPr="001675D4">
        <w:rPr>
          <w:sz w:val="28"/>
          <w:szCs w:val="28"/>
        </w:rPr>
        <w:t xml:space="preserve">. </w:t>
      </w:r>
      <w:r w:rsidR="001675D4" w:rsidRPr="001675D4">
        <w:rPr>
          <w:b/>
          <w:bCs/>
          <w:sz w:val="28"/>
          <w:szCs w:val="28"/>
        </w:rPr>
        <w:t>Критерії оцінювання</w:t>
      </w:r>
      <w:r w:rsidR="001675D4" w:rsidRPr="001675D4">
        <w:rPr>
          <w:sz w:val="28"/>
          <w:szCs w:val="28"/>
        </w:rPr>
        <w:t xml:space="preserve"> включають: 1) самостійність осмислення матеріалу, 2) розкриття теми, використання рекомендованого алгоритму виконання ІНСЗ як основи, 3) наявність посилань на використані джерела та літературу; 4) усний захист.</w:t>
      </w:r>
    </w:p>
    <w:p w14:paraId="26C033B5" w14:textId="77777777" w:rsidR="001675D4" w:rsidRPr="001675D4" w:rsidRDefault="001675D4" w:rsidP="001675D4">
      <w:pPr>
        <w:pStyle w:val="BodyText3"/>
        <w:spacing w:after="0"/>
        <w:ind w:firstLine="567"/>
        <w:jc w:val="both"/>
        <w:rPr>
          <w:sz w:val="28"/>
          <w:szCs w:val="28"/>
        </w:rPr>
      </w:pPr>
      <w:r w:rsidRPr="001675D4">
        <w:rPr>
          <w:sz w:val="28"/>
          <w:szCs w:val="28"/>
        </w:rPr>
        <w:t>Оцінка знижується на 10 балів за відсутність першого показника, на 5 балів за відсутність другого показника; на 10 балів за відсутність третього показника; на 5 балів за відсутність четвертого показника.</w:t>
      </w:r>
    </w:p>
    <w:p w14:paraId="2375F574" w14:textId="368C68B1" w:rsidR="00F8673A" w:rsidRPr="00407C87" w:rsidRDefault="00F8673A" w:rsidP="00407C87">
      <w:pPr>
        <w:spacing w:after="0" w:line="240" w:lineRule="auto"/>
        <w:ind w:firstLine="709"/>
        <w:jc w:val="both"/>
        <w:rPr>
          <w:rFonts w:ascii="Times New Roman" w:hAnsi="Times New Roman" w:cs="Times New Roman"/>
          <w:sz w:val="28"/>
          <w:szCs w:val="28"/>
        </w:rPr>
      </w:pPr>
    </w:p>
    <w:p w14:paraId="7F562AEB" w14:textId="7E187E17" w:rsidR="00F8673A" w:rsidRPr="00407C87" w:rsidRDefault="00F8673A" w:rsidP="00407C87">
      <w:pPr>
        <w:spacing w:after="0" w:line="240" w:lineRule="auto"/>
        <w:ind w:firstLine="709"/>
        <w:jc w:val="both"/>
        <w:rPr>
          <w:rFonts w:ascii="Times New Roman" w:hAnsi="Times New Roman" w:cs="Times New Roman"/>
          <w:bCs/>
          <w:sz w:val="28"/>
          <w:szCs w:val="28"/>
        </w:rPr>
      </w:pPr>
      <w:r w:rsidRPr="00407C87">
        <w:rPr>
          <w:rFonts w:ascii="Times New Roman" w:hAnsi="Times New Roman" w:cs="Times New Roman"/>
          <w:sz w:val="28"/>
          <w:szCs w:val="28"/>
        </w:rPr>
        <w:t xml:space="preserve">Строки здачі завдань: на час практичного заняття по темі, до якої відноситься </w:t>
      </w:r>
      <w:r w:rsidR="002D4D3B">
        <w:rPr>
          <w:rFonts w:ascii="Times New Roman" w:hAnsi="Times New Roman" w:cs="Times New Roman"/>
          <w:sz w:val="28"/>
          <w:szCs w:val="28"/>
        </w:rPr>
        <w:t xml:space="preserve">індивідуальне </w:t>
      </w:r>
      <w:r w:rsidRPr="00407C87">
        <w:rPr>
          <w:rFonts w:ascii="Times New Roman" w:hAnsi="Times New Roman" w:cs="Times New Roman"/>
          <w:sz w:val="28"/>
          <w:szCs w:val="28"/>
        </w:rPr>
        <w:t>самостійне завдання (</w:t>
      </w:r>
      <w:r w:rsidR="002D4D3B">
        <w:rPr>
          <w:rFonts w:ascii="Times New Roman" w:hAnsi="Times New Roman" w:cs="Times New Roman"/>
          <w:sz w:val="28"/>
          <w:szCs w:val="28"/>
        </w:rPr>
        <w:t>ІНСЗ</w:t>
      </w:r>
      <w:r w:rsidRPr="00407C87">
        <w:rPr>
          <w:rFonts w:ascii="Times New Roman" w:hAnsi="Times New Roman" w:cs="Times New Roman"/>
          <w:sz w:val="28"/>
          <w:szCs w:val="28"/>
        </w:rPr>
        <w:t xml:space="preserve">), також додаткова дата, визначена </w:t>
      </w:r>
      <w:r w:rsidR="00B87271" w:rsidRPr="00407C87">
        <w:rPr>
          <w:rFonts w:ascii="Times New Roman" w:hAnsi="Times New Roman" w:cs="Times New Roman"/>
          <w:sz w:val="28"/>
          <w:szCs w:val="28"/>
        </w:rPr>
        <w:t>лектором</w:t>
      </w:r>
      <w:r w:rsidRPr="00407C87">
        <w:rPr>
          <w:rFonts w:ascii="Times New Roman" w:hAnsi="Times New Roman" w:cs="Times New Roman"/>
          <w:sz w:val="28"/>
          <w:szCs w:val="28"/>
        </w:rPr>
        <w:t>.</w:t>
      </w:r>
    </w:p>
    <w:p w14:paraId="27B97A06" w14:textId="77777777" w:rsidR="00F8673A" w:rsidRPr="00407C87" w:rsidRDefault="00F8673A" w:rsidP="00407C87">
      <w:pPr>
        <w:spacing w:after="0" w:line="240" w:lineRule="auto"/>
        <w:rPr>
          <w:rFonts w:ascii="Times New Roman" w:hAnsi="Times New Roman" w:cs="Times New Roman"/>
          <w:sz w:val="28"/>
          <w:szCs w:val="28"/>
        </w:rPr>
      </w:pPr>
      <w:r w:rsidRPr="00407C87">
        <w:rPr>
          <w:rFonts w:ascii="Times New Roman" w:hAnsi="Times New Roman" w:cs="Times New Roman"/>
          <w:color w:val="000080"/>
          <w:sz w:val="28"/>
          <w:szCs w:val="28"/>
        </w:rPr>
        <w:t>ПОЛІТИКА</w:t>
      </w:r>
      <w:r w:rsidRPr="00407C87">
        <w:rPr>
          <w:rFonts w:ascii="Times New Roman" w:hAnsi="Times New Roman" w:cs="Times New Roman"/>
          <w:b/>
          <w:bCs/>
          <w:color w:val="000080"/>
          <w:sz w:val="28"/>
          <w:szCs w:val="28"/>
        </w:rPr>
        <w:t xml:space="preserve">  КУРСУ</w:t>
      </w:r>
      <w:r w:rsidRPr="00407C87">
        <w:rPr>
          <w:rFonts w:ascii="Times New Roman" w:hAnsi="Times New Roman" w:cs="Times New Roman"/>
          <w:b/>
          <w:bCs/>
          <w:sz w:val="28"/>
          <w:szCs w:val="28"/>
        </w:rPr>
        <w:t xml:space="preserve">  </w:t>
      </w:r>
      <w:r w:rsidRPr="00407C87">
        <w:rPr>
          <w:rFonts w:ascii="Times New Roman" w:hAnsi="Times New Roman" w:cs="Times New Roman"/>
          <w:sz w:val="28"/>
          <w:szCs w:val="28"/>
        </w:rPr>
        <w:t xml:space="preserve">(«правила  гри») </w:t>
      </w:r>
    </w:p>
    <w:p w14:paraId="118B0D60" w14:textId="77777777" w:rsidR="00F8673A" w:rsidRPr="00407C87" w:rsidRDefault="00F8673A" w:rsidP="00407C87">
      <w:pPr>
        <w:pStyle w:val="Default"/>
        <w:ind w:firstLine="708"/>
        <w:rPr>
          <w:rFonts w:ascii="Times New Roman" w:hAnsi="Times New Roman" w:cs="Times New Roman"/>
          <w:b/>
          <w:bCs/>
          <w:i/>
          <w:color w:val="auto"/>
          <w:sz w:val="28"/>
          <w:szCs w:val="28"/>
        </w:rPr>
      </w:pPr>
      <w:r w:rsidRPr="00407C87">
        <w:rPr>
          <w:rFonts w:ascii="Times New Roman" w:hAnsi="Times New Roman" w:cs="Times New Roman"/>
          <w:b/>
          <w:bCs/>
          <w:i/>
          <w:color w:val="auto"/>
          <w:sz w:val="28"/>
          <w:szCs w:val="28"/>
        </w:rPr>
        <w:t xml:space="preserve">Політика щодо дедлайнів та перескладання: </w:t>
      </w:r>
    </w:p>
    <w:p w14:paraId="1E8CE382" w14:textId="77777777" w:rsidR="00F8673A" w:rsidRPr="00407C87" w:rsidRDefault="00F8673A" w:rsidP="00407C87">
      <w:pPr>
        <w:pStyle w:val="Default"/>
        <w:ind w:firstLine="708"/>
        <w:rPr>
          <w:rFonts w:ascii="Times New Roman" w:hAnsi="Times New Roman" w:cs="Times New Roman"/>
          <w:iCs/>
          <w:color w:val="auto"/>
          <w:sz w:val="28"/>
          <w:szCs w:val="28"/>
        </w:rPr>
      </w:pPr>
      <w:r w:rsidRPr="00407C87">
        <w:rPr>
          <w:rFonts w:ascii="Times New Roman" w:hAnsi="Times New Roman" w:cs="Times New Roman"/>
          <w:iCs/>
          <w:color w:val="auto"/>
          <w:sz w:val="28"/>
          <w:szCs w:val="28"/>
        </w:rPr>
        <w:t xml:space="preserve">Здобувачі освіти мають дотримуватися встановлених дедлайнів. </w:t>
      </w:r>
    </w:p>
    <w:p w14:paraId="1E00BE95" w14:textId="24CEAA86" w:rsidR="00F8673A" w:rsidRPr="00407C87" w:rsidRDefault="00F8673A" w:rsidP="00407C87">
      <w:pPr>
        <w:pStyle w:val="Default"/>
        <w:ind w:firstLine="708"/>
        <w:rPr>
          <w:rFonts w:ascii="Times New Roman" w:hAnsi="Times New Roman" w:cs="Times New Roman"/>
          <w:iCs/>
          <w:color w:val="auto"/>
          <w:sz w:val="28"/>
          <w:szCs w:val="28"/>
        </w:rPr>
      </w:pPr>
      <w:r w:rsidRPr="00407C87">
        <w:rPr>
          <w:rFonts w:ascii="Times New Roman" w:hAnsi="Times New Roman" w:cs="Times New Roman"/>
          <w:iCs/>
          <w:color w:val="auto"/>
          <w:sz w:val="28"/>
          <w:szCs w:val="28"/>
        </w:rPr>
        <w:t xml:space="preserve">Перескладання дисципліни здійснюється у час, визначений деканатом. Здобувачі освіти мають орієнтуватися на контрольні питання, а також підготувати </w:t>
      </w:r>
      <w:r w:rsidR="002D4D3B">
        <w:rPr>
          <w:rFonts w:ascii="Times New Roman" w:hAnsi="Times New Roman" w:cs="Times New Roman"/>
          <w:sz w:val="28"/>
          <w:szCs w:val="28"/>
        </w:rPr>
        <w:t>ІНСЗ</w:t>
      </w:r>
      <w:r w:rsidRPr="00407C87">
        <w:rPr>
          <w:rFonts w:ascii="Times New Roman" w:hAnsi="Times New Roman" w:cs="Times New Roman"/>
          <w:iCs/>
          <w:color w:val="auto"/>
          <w:sz w:val="28"/>
          <w:szCs w:val="28"/>
        </w:rPr>
        <w:t>.</w:t>
      </w:r>
    </w:p>
    <w:p w14:paraId="1D9C1121" w14:textId="77777777" w:rsidR="00F8673A" w:rsidRPr="00407C87" w:rsidRDefault="00F8673A" w:rsidP="00407C87">
      <w:pPr>
        <w:pStyle w:val="Default"/>
        <w:ind w:firstLine="708"/>
        <w:rPr>
          <w:rFonts w:ascii="Times New Roman" w:hAnsi="Times New Roman" w:cs="Times New Roman"/>
          <w:i/>
          <w:color w:val="auto"/>
          <w:sz w:val="28"/>
          <w:szCs w:val="28"/>
        </w:rPr>
      </w:pPr>
      <w:r w:rsidRPr="00407C87">
        <w:rPr>
          <w:rFonts w:ascii="Times New Roman" w:hAnsi="Times New Roman" w:cs="Times New Roman"/>
          <w:b/>
          <w:bCs/>
          <w:i/>
          <w:color w:val="auto"/>
          <w:sz w:val="28"/>
          <w:szCs w:val="28"/>
        </w:rPr>
        <w:t>Політика щодо академічної доброчесності</w:t>
      </w:r>
      <w:r w:rsidRPr="00407C87">
        <w:rPr>
          <w:rFonts w:ascii="Times New Roman" w:hAnsi="Times New Roman" w:cs="Times New Roman"/>
          <w:i/>
          <w:color w:val="auto"/>
          <w:sz w:val="28"/>
          <w:szCs w:val="28"/>
        </w:rPr>
        <w:t xml:space="preserve">: </w:t>
      </w:r>
    </w:p>
    <w:p w14:paraId="0749DEE8" w14:textId="0E67FC63" w:rsidR="00F8673A" w:rsidRPr="00407C87" w:rsidRDefault="00F8673A" w:rsidP="00407C87">
      <w:pPr>
        <w:pStyle w:val="Default"/>
        <w:ind w:firstLine="708"/>
        <w:jc w:val="both"/>
        <w:rPr>
          <w:rFonts w:ascii="Times New Roman" w:hAnsi="Times New Roman" w:cs="Times New Roman"/>
          <w:sz w:val="28"/>
          <w:szCs w:val="28"/>
        </w:rPr>
      </w:pPr>
      <w:r w:rsidRPr="00407C87">
        <w:rPr>
          <w:rFonts w:ascii="Times New Roman" w:hAnsi="Times New Roman" w:cs="Times New Roman"/>
          <w:sz w:val="28"/>
          <w:szCs w:val="28"/>
        </w:rPr>
        <w:t xml:space="preserve">Дотримання академічної доброчесності здобувачами освіти передбачає самостійне виконання навчальних завдань, завдань поточного, періодичного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 Для </w:t>
      </w:r>
      <w:r w:rsidR="002D4D3B">
        <w:rPr>
          <w:rFonts w:ascii="Times New Roman" w:hAnsi="Times New Roman" w:cs="Times New Roman"/>
          <w:sz w:val="28"/>
          <w:szCs w:val="28"/>
        </w:rPr>
        <w:t>ІНСЗ</w:t>
      </w:r>
      <w:r w:rsidRPr="00407C87">
        <w:rPr>
          <w:rFonts w:ascii="Times New Roman" w:hAnsi="Times New Roman" w:cs="Times New Roman"/>
          <w:sz w:val="28"/>
          <w:szCs w:val="28"/>
        </w:rPr>
        <w:t xml:space="preserve"> обов’язковим є посилання на джерела інформації.</w:t>
      </w:r>
    </w:p>
    <w:p w14:paraId="37F91B6F" w14:textId="77777777" w:rsidR="00F8673A" w:rsidRPr="00407C87" w:rsidRDefault="00F8673A" w:rsidP="00407C87">
      <w:pPr>
        <w:pStyle w:val="rvps2"/>
        <w:shd w:val="clear" w:color="auto" w:fill="FFFFFF"/>
        <w:spacing w:before="0" w:beforeAutospacing="0" w:after="0" w:afterAutospacing="0"/>
        <w:ind w:firstLine="720"/>
        <w:contextualSpacing/>
        <w:jc w:val="both"/>
        <w:rPr>
          <w:color w:val="000000"/>
          <w:sz w:val="28"/>
          <w:szCs w:val="28"/>
        </w:rPr>
      </w:pPr>
      <w:r w:rsidRPr="00407C87">
        <w:rPr>
          <w:color w:val="000000"/>
          <w:sz w:val="28"/>
          <w:szCs w:val="28"/>
        </w:rPr>
        <w:t>Неприйнятними у навчальній діяльності для учасників освітнього процесу є:</w:t>
      </w:r>
    </w:p>
    <w:p w14:paraId="6A9E5128" w14:textId="77777777" w:rsidR="00F8673A" w:rsidRPr="00407C87" w:rsidRDefault="00F8673A" w:rsidP="00407C87">
      <w:pPr>
        <w:pStyle w:val="rvps2"/>
        <w:numPr>
          <w:ilvl w:val="0"/>
          <w:numId w:val="4"/>
        </w:numPr>
        <w:shd w:val="clear" w:color="auto" w:fill="FFFFFF"/>
        <w:spacing w:before="0" w:beforeAutospacing="0" w:after="0" w:afterAutospacing="0"/>
        <w:ind w:left="0" w:hanging="284"/>
        <w:contextualSpacing/>
        <w:jc w:val="both"/>
        <w:rPr>
          <w:color w:val="000000"/>
          <w:sz w:val="28"/>
          <w:szCs w:val="28"/>
        </w:rPr>
      </w:pPr>
      <w:r w:rsidRPr="00407C87">
        <w:rPr>
          <w:color w:val="000000"/>
          <w:sz w:val="28"/>
          <w:szCs w:val="28"/>
        </w:rPr>
        <w:t>використання будь-яких зв’язків для отримання позитивної або вищої оцінки під час здійснення контролю результатів навчання;</w:t>
      </w:r>
    </w:p>
    <w:p w14:paraId="569C5195" w14:textId="77777777" w:rsidR="00F8673A" w:rsidRPr="00407C87" w:rsidRDefault="00F8673A" w:rsidP="00407C87">
      <w:pPr>
        <w:pStyle w:val="rvps2"/>
        <w:numPr>
          <w:ilvl w:val="0"/>
          <w:numId w:val="4"/>
        </w:numPr>
        <w:shd w:val="clear" w:color="auto" w:fill="FFFFFF"/>
        <w:spacing w:before="0" w:beforeAutospacing="0" w:after="0" w:afterAutospacing="0"/>
        <w:ind w:left="0" w:hanging="284"/>
        <w:contextualSpacing/>
        <w:jc w:val="both"/>
        <w:rPr>
          <w:color w:val="000000"/>
          <w:sz w:val="28"/>
          <w:szCs w:val="28"/>
        </w:rPr>
      </w:pPr>
      <w:r w:rsidRPr="00407C87">
        <w:rPr>
          <w:color w:val="000000"/>
          <w:sz w:val="28"/>
          <w:szCs w:val="28"/>
        </w:rPr>
        <w:t>використання під час контрольних заходів заборонених допоміжних матеріалів або технічних засобів;</w:t>
      </w:r>
    </w:p>
    <w:p w14:paraId="45F2AA1A" w14:textId="77777777" w:rsidR="00F8673A" w:rsidRPr="00407C87" w:rsidRDefault="00F8673A" w:rsidP="00407C87">
      <w:pPr>
        <w:pStyle w:val="rvps2"/>
        <w:numPr>
          <w:ilvl w:val="0"/>
          <w:numId w:val="4"/>
        </w:numPr>
        <w:shd w:val="clear" w:color="auto" w:fill="FFFFFF"/>
        <w:spacing w:before="0" w:beforeAutospacing="0" w:after="0" w:afterAutospacing="0"/>
        <w:ind w:left="0" w:hanging="284"/>
        <w:contextualSpacing/>
        <w:jc w:val="both"/>
        <w:rPr>
          <w:color w:val="000000"/>
          <w:sz w:val="28"/>
          <w:szCs w:val="28"/>
        </w:rPr>
      </w:pPr>
      <w:r w:rsidRPr="00407C87">
        <w:rPr>
          <w:color w:val="000000"/>
          <w:sz w:val="28"/>
          <w:szCs w:val="28"/>
        </w:rPr>
        <w:t>проходження процедур контролю результатів навчання підставними особами. У зв’язку з цим обов’язковим є включення відео при проходженні підсумкового контролю он-лайн.</w:t>
      </w:r>
    </w:p>
    <w:p w14:paraId="097493A5" w14:textId="77777777" w:rsidR="00F8673A" w:rsidRPr="00407C87" w:rsidRDefault="00F8673A" w:rsidP="00407C87">
      <w:pPr>
        <w:pStyle w:val="Default"/>
        <w:ind w:firstLine="708"/>
        <w:jc w:val="both"/>
        <w:rPr>
          <w:rFonts w:ascii="Times New Roman" w:hAnsi="Times New Roman" w:cs="Times New Roman"/>
          <w:sz w:val="28"/>
          <w:szCs w:val="28"/>
        </w:rPr>
      </w:pPr>
      <w:r w:rsidRPr="00407C87">
        <w:rPr>
          <w:rFonts w:ascii="Times New Roman" w:hAnsi="Times New Roman" w:cs="Times New Roman"/>
          <w:sz w:val="28"/>
          <w:szCs w:val="28"/>
        </w:rPr>
        <w:t xml:space="preserve">За порушення академічної доброчесності здобувачі освіти можуть бути притягнені до такої академічної відповідальності: </w:t>
      </w:r>
    </w:p>
    <w:p w14:paraId="5850DF81" w14:textId="77777777" w:rsidR="00F8673A" w:rsidRPr="00407C87" w:rsidRDefault="00F8673A" w:rsidP="00407C87">
      <w:pPr>
        <w:pStyle w:val="Default"/>
        <w:numPr>
          <w:ilvl w:val="0"/>
          <w:numId w:val="5"/>
        </w:numPr>
        <w:ind w:left="0" w:hanging="284"/>
        <w:jc w:val="both"/>
        <w:rPr>
          <w:rFonts w:ascii="Times New Roman" w:hAnsi="Times New Roman" w:cs="Times New Roman"/>
          <w:sz w:val="28"/>
          <w:szCs w:val="28"/>
        </w:rPr>
      </w:pPr>
      <w:r w:rsidRPr="00407C87">
        <w:rPr>
          <w:rFonts w:ascii="Times New Roman" w:hAnsi="Times New Roman" w:cs="Times New Roman"/>
          <w:sz w:val="28"/>
          <w:szCs w:val="28"/>
        </w:rPr>
        <w:t>зниження результатів оцінювання контрольної роботи, іспиту, заліку тощо;</w:t>
      </w:r>
    </w:p>
    <w:p w14:paraId="319B4B67" w14:textId="77777777" w:rsidR="00F8673A" w:rsidRPr="00407C87" w:rsidRDefault="00F8673A" w:rsidP="00407C87">
      <w:pPr>
        <w:pStyle w:val="Default"/>
        <w:numPr>
          <w:ilvl w:val="0"/>
          <w:numId w:val="5"/>
        </w:numPr>
        <w:ind w:left="0" w:hanging="284"/>
        <w:jc w:val="both"/>
        <w:rPr>
          <w:rFonts w:ascii="Times New Roman" w:hAnsi="Times New Roman" w:cs="Times New Roman"/>
          <w:sz w:val="28"/>
          <w:szCs w:val="28"/>
        </w:rPr>
      </w:pPr>
      <w:r w:rsidRPr="00407C87">
        <w:rPr>
          <w:rFonts w:ascii="Times New Roman" w:hAnsi="Times New Roman" w:cs="Times New Roman"/>
          <w:sz w:val="28"/>
          <w:szCs w:val="28"/>
        </w:rPr>
        <w:t>призначення додаткових контрольних заходів;</w:t>
      </w:r>
    </w:p>
    <w:p w14:paraId="2DA88BB5" w14:textId="77777777" w:rsidR="00F8673A" w:rsidRPr="00407C87" w:rsidRDefault="00F8673A" w:rsidP="00407C87">
      <w:pPr>
        <w:spacing w:after="0" w:line="240" w:lineRule="auto"/>
        <w:ind w:firstLine="708"/>
        <w:jc w:val="both"/>
        <w:rPr>
          <w:rFonts w:ascii="Times New Roman" w:hAnsi="Times New Roman" w:cs="Times New Roman"/>
          <w:bCs/>
          <w:i/>
          <w:sz w:val="28"/>
          <w:szCs w:val="28"/>
        </w:rPr>
      </w:pPr>
      <w:r w:rsidRPr="00407C87">
        <w:rPr>
          <w:rFonts w:ascii="Times New Roman" w:hAnsi="Times New Roman" w:cs="Times New Roman"/>
          <w:b/>
          <w:bCs/>
          <w:i/>
          <w:sz w:val="28"/>
          <w:szCs w:val="28"/>
        </w:rPr>
        <w:t>Політика щодо відвідування та запізнень</w:t>
      </w:r>
      <w:r w:rsidRPr="00407C87">
        <w:rPr>
          <w:rFonts w:ascii="Times New Roman" w:hAnsi="Times New Roman" w:cs="Times New Roman"/>
          <w:i/>
          <w:sz w:val="28"/>
          <w:szCs w:val="28"/>
        </w:rPr>
        <w:t>:</w:t>
      </w:r>
      <w:r w:rsidRPr="00407C87">
        <w:rPr>
          <w:rFonts w:ascii="Times New Roman" w:hAnsi="Times New Roman" w:cs="Times New Roman"/>
          <w:bCs/>
          <w:i/>
          <w:sz w:val="28"/>
          <w:szCs w:val="28"/>
        </w:rPr>
        <w:t xml:space="preserve"> </w:t>
      </w:r>
    </w:p>
    <w:p w14:paraId="360457B3" w14:textId="47B95088" w:rsidR="00F8673A" w:rsidRPr="00407C87" w:rsidRDefault="00F8673A" w:rsidP="00407C87">
      <w:pPr>
        <w:spacing w:after="0" w:line="240" w:lineRule="auto"/>
        <w:ind w:firstLine="708"/>
        <w:jc w:val="both"/>
        <w:rPr>
          <w:rFonts w:ascii="Times New Roman" w:hAnsi="Times New Roman" w:cs="Times New Roman"/>
          <w:bCs/>
          <w:iCs/>
          <w:sz w:val="28"/>
          <w:szCs w:val="28"/>
        </w:rPr>
      </w:pPr>
      <w:r w:rsidRPr="00407C87">
        <w:rPr>
          <w:rFonts w:ascii="Times New Roman" w:hAnsi="Times New Roman" w:cs="Times New Roman"/>
          <w:bCs/>
          <w:iCs/>
          <w:sz w:val="28"/>
          <w:szCs w:val="28"/>
        </w:rPr>
        <w:t xml:space="preserve">Передбачається для здобувачів освіти у вигляді необхідного мінімуму відвідування 80% лекцій та 80% практичних занять. Однак у випадку поважної причини відсутності на занятті здобувача освіти враховуються його обставини. Запізнення на заняття має забезпечуватися обґрунтуванням з боку </w:t>
      </w:r>
      <w:r w:rsidR="001F4A7D">
        <w:rPr>
          <w:rFonts w:ascii="Times New Roman" w:hAnsi="Times New Roman" w:cs="Times New Roman"/>
          <w:bCs/>
          <w:iCs/>
          <w:sz w:val="28"/>
          <w:szCs w:val="28"/>
        </w:rPr>
        <w:t>здобувача освіти</w:t>
      </w:r>
      <w:r w:rsidRPr="00407C87">
        <w:rPr>
          <w:rFonts w:ascii="Times New Roman" w:hAnsi="Times New Roman" w:cs="Times New Roman"/>
          <w:bCs/>
          <w:iCs/>
          <w:sz w:val="28"/>
          <w:szCs w:val="28"/>
        </w:rPr>
        <w:t>.</w:t>
      </w:r>
    </w:p>
    <w:p w14:paraId="5FA549AA" w14:textId="77777777" w:rsidR="00F8673A" w:rsidRPr="00407C87" w:rsidRDefault="00F8673A" w:rsidP="00407C87">
      <w:pPr>
        <w:pStyle w:val="Default"/>
        <w:ind w:firstLine="708"/>
        <w:rPr>
          <w:rFonts w:ascii="Times New Roman" w:hAnsi="Times New Roman" w:cs="Times New Roman"/>
          <w:b/>
          <w:bCs/>
          <w:i/>
          <w:color w:val="auto"/>
          <w:sz w:val="28"/>
          <w:szCs w:val="28"/>
        </w:rPr>
      </w:pPr>
      <w:r w:rsidRPr="00407C87">
        <w:rPr>
          <w:rFonts w:ascii="Times New Roman" w:hAnsi="Times New Roman" w:cs="Times New Roman"/>
          <w:b/>
          <w:bCs/>
          <w:i/>
          <w:color w:val="auto"/>
          <w:sz w:val="28"/>
          <w:szCs w:val="28"/>
        </w:rPr>
        <w:t>Мобільні пристрої:</w:t>
      </w:r>
    </w:p>
    <w:p w14:paraId="6307DE37" w14:textId="31C401E2" w:rsidR="00F8673A" w:rsidRPr="00407C87" w:rsidRDefault="00F8673A" w:rsidP="00407C87">
      <w:pPr>
        <w:pStyle w:val="Default"/>
        <w:ind w:firstLine="709"/>
        <w:jc w:val="both"/>
        <w:rPr>
          <w:rFonts w:ascii="Times New Roman" w:hAnsi="Times New Roman" w:cs="Times New Roman"/>
          <w:iCs/>
          <w:color w:val="auto"/>
          <w:sz w:val="28"/>
          <w:szCs w:val="28"/>
        </w:rPr>
      </w:pPr>
      <w:r w:rsidRPr="00407C87">
        <w:rPr>
          <w:rFonts w:ascii="Times New Roman" w:hAnsi="Times New Roman" w:cs="Times New Roman"/>
          <w:iCs/>
          <w:color w:val="auto"/>
          <w:sz w:val="28"/>
          <w:szCs w:val="28"/>
        </w:rPr>
        <w:t xml:space="preserve">Мобільні пристрої не мають використовуватися здобувачами освіти під час проведення періодичного та підсумкового контролю. Допускається використання мобільного пристрою під час поточного контролю, якщо цей пристрій забезпечує наявність навчальної літератури або тексту </w:t>
      </w:r>
      <w:r w:rsidR="002D4D3B">
        <w:rPr>
          <w:rFonts w:ascii="Times New Roman" w:hAnsi="Times New Roman" w:cs="Times New Roman"/>
          <w:sz w:val="28"/>
          <w:szCs w:val="28"/>
        </w:rPr>
        <w:t>ІНСЗ</w:t>
      </w:r>
      <w:r w:rsidRPr="00407C87">
        <w:rPr>
          <w:rFonts w:ascii="Times New Roman" w:hAnsi="Times New Roman" w:cs="Times New Roman"/>
          <w:iCs/>
          <w:color w:val="auto"/>
          <w:sz w:val="28"/>
          <w:szCs w:val="28"/>
        </w:rPr>
        <w:t>, підготовленої здобувачем освіти презентації.</w:t>
      </w:r>
    </w:p>
    <w:p w14:paraId="3FE4CD8E" w14:textId="77777777" w:rsidR="00F8673A" w:rsidRPr="00407C87" w:rsidRDefault="00F8673A" w:rsidP="00407C87">
      <w:pPr>
        <w:pStyle w:val="Default"/>
        <w:ind w:firstLine="708"/>
        <w:rPr>
          <w:rFonts w:ascii="Times New Roman" w:hAnsi="Times New Roman" w:cs="Times New Roman"/>
          <w:b/>
          <w:bCs/>
          <w:i/>
          <w:color w:val="auto"/>
          <w:sz w:val="28"/>
          <w:szCs w:val="28"/>
        </w:rPr>
      </w:pPr>
      <w:r w:rsidRPr="00407C87">
        <w:rPr>
          <w:rFonts w:ascii="Times New Roman" w:hAnsi="Times New Roman" w:cs="Times New Roman"/>
          <w:b/>
          <w:bCs/>
          <w:i/>
          <w:color w:val="auto"/>
          <w:sz w:val="28"/>
          <w:szCs w:val="28"/>
        </w:rPr>
        <w:t>Поведінка в аудиторії:</w:t>
      </w:r>
    </w:p>
    <w:p w14:paraId="47AE97CD" w14:textId="77777777" w:rsidR="00F8673A" w:rsidRPr="00407C87" w:rsidRDefault="00F8673A" w:rsidP="00407C87">
      <w:pPr>
        <w:pStyle w:val="Default"/>
        <w:ind w:firstLine="709"/>
        <w:jc w:val="both"/>
        <w:rPr>
          <w:rFonts w:ascii="Times New Roman" w:hAnsi="Times New Roman" w:cs="Times New Roman"/>
          <w:iCs/>
          <w:color w:val="auto"/>
          <w:sz w:val="28"/>
          <w:szCs w:val="28"/>
        </w:rPr>
      </w:pPr>
      <w:r w:rsidRPr="00407C87">
        <w:rPr>
          <w:rFonts w:ascii="Times New Roman" w:hAnsi="Times New Roman" w:cs="Times New Roman"/>
          <w:iCs/>
          <w:color w:val="auto"/>
          <w:sz w:val="28"/>
          <w:szCs w:val="28"/>
        </w:rPr>
        <w:t>Поведінка здобувача освіти в аудиторії, у тому числі в електронній аудиторії он-лайн, має відповідати такій етичній нормі, як повага до присутніх, до їх особистого простору та потреб, як під час прослуховування лекції, так і під час відповіді на практичних заняттях. Порушники цього правила можуть бути позбавлені права на бонусні (додаткові) бали або їх частину.</w:t>
      </w:r>
    </w:p>
    <w:p w14:paraId="10027DCD" w14:textId="77777777" w:rsidR="00F8673A" w:rsidRPr="00407C87" w:rsidRDefault="00F8673A" w:rsidP="00407C87">
      <w:pPr>
        <w:pStyle w:val="1"/>
        <w:spacing w:line="240" w:lineRule="auto"/>
        <w:jc w:val="both"/>
        <w:rPr>
          <w:rFonts w:ascii="Times New Roman" w:hAnsi="Times New Roman" w:cs="Times New Roman"/>
          <w:bCs/>
          <w:sz w:val="28"/>
          <w:szCs w:val="28"/>
        </w:rPr>
      </w:pPr>
    </w:p>
    <w:sectPr w:rsidR="00F8673A" w:rsidRPr="00407C87" w:rsidSect="001F4A7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D42B3"/>
    <w:multiLevelType w:val="hybridMultilevel"/>
    <w:tmpl w:val="FB6E44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B6A34F1"/>
    <w:multiLevelType w:val="hybridMultilevel"/>
    <w:tmpl w:val="56E86DF4"/>
    <w:lvl w:ilvl="0" w:tplc="AD4AA084">
      <w:start w:val="1"/>
      <w:numFmt w:val="bullet"/>
      <w:lvlText w:val="-"/>
      <w:lvlJc w:val="left"/>
      <w:pPr>
        <w:ind w:left="1080" w:hanging="360"/>
      </w:pPr>
      <w:rPr>
        <w:rFonts w:ascii="Times New Roman" w:eastAsia="Times New Roman" w:hAnsi="Times New Roman" w:cs="Times New Roman" w:hint="default"/>
        <w:u w:val="none"/>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328D1472"/>
    <w:multiLevelType w:val="hybridMultilevel"/>
    <w:tmpl w:val="17B2547C"/>
    <w:lvl w:ilvl="0" w:tplc="B2ACE02E">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4085679B"/>
    <w:multiLevelType w:val="hybridMultilevel"/>
    <w:tmpl w:val="F5009290"/>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8B33221"/>
    <w:multiLevelType w:val="hybridMultilevel"/>
    <w:tmpl w:val="B5840FE2"/>
    <w:lvl w:ilvl="0" w:tplc="38687CA2">
      <w:start w:val="6"/>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5" w15:restartNumberingAfterBreak="0">
    <w:nsid w:val="4D253BE0"/>
    <w:multiLevelType w:val="hybridMultilevel"/>
    <w:tmpl w:val="FFFFFFFF"/>
    <w:lvl w:ilvl="0" w:tplc="B2D2BCC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58B67BBB"/>
    <w:multiLevelType w:val="hybridMultilevel"/>
    <w:tmpl w:val="FFFFFFFF"/>
    <w:lvl w:ilvl="0" w:tplc="B2D2BCC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5FEA68B3"/>
    <w:multiLevelType w:val="hybridMultilevel"/>
    <w:tmpl w:val="FDB6DF98"/>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62F234E1"/>
    <w:multiLevelType w:val="hybridMultilevel"/>
    <w:tmpl w:val="FFFFFFFF"/>
    <w:lvl w:ilvl="0" w:tplc="B2D2BCC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704275BB"/>
    <w:multiLevelType w:val="hybridMultilevel"/>
    <w:tmpl w:val="C8C82C14"/>
    <w:lvl w:ilvl="0" w:tplc="2C645802">
      <w:start w:val="3"/>
      <w:numFmt w:val="bullet"/>
      <w:lvlText w:val="-"/>
      <w:lvlJc w:val="left"/>
      <w:pPr>
        <w:ind w:left="1069" w:hanging="360"/>
      </w:pPr>
      <w:rPr>
        <w:rFonts w:ascii="Calibri" w:eastAsiaTheme="minorEastAsia" w:hAnsi="Calibri" w:cs="Calibri" w:hint="default"/>
      </w:rPr>
    </w:lvl>
    <w:lvl w:ilvl="1" w:tplc="20000003">
      <w:start w:val="1"/>
      <w:numFmt w:val="bullet"/>
      <w:lvlText w:val="o"/>
      <w:lvlJc w:val="left"/>
      <w:pPr>
        <w:ind w:left="1789" w:hanging="360"/>
      </w:pPr>
      <w:rPr>
        <w:rFonts w:ascii="Courier New" w:hAnsi="Courier New" w:cs="Courier New" w:hint="default"/>
      </w:rPr>
    </w:lvl>
    <w:lvl w:ilvl="2" w:tplc="20000005">
      <w:start w:val="1"/>
      <w:numFmt w:val="bullet"/>
      <w:lvlText w:val=""/>
      <w:lvlJc w:val="left"/>
      <w:pPr>
        <w:ind w:left="2509" w:hanging="360"/>
      </w:pPr>
      <w:rPr>
        <w:rFonts w:ascii="Wingdings" w:hAnsi="Wingdings" w:hint="default"/>
      </w:rPr>
    </w:lvl>
    <w:lvl w:ilvl="3" w:tplc="20000001">
      <w:start w:val="1"/>
      <w:numFmt w:val="bullet"/>
      <w:lvlText w:val=""/>
      <w:lvlJc w:val="left"/>
      <w:pPr>
        <w:ind w:left="3229" w:hanging="360"/>
      </w:pPr>
      <w:rPr>
        <w:rFonts w:ascii="Symbol" w:hAnsi="Symbol" w:hint="default"/>
      </w:rPr>
    </w:lvl>
    <w:lvl w:ilvl="4" w:tplc="20000003">
      <w:start w:val="1"/>
      <w:numFmt w:val="bullet"/>
      <w:lvlText w:val="o"/>
      <w:lvlJc w:val="left"/>
      <w:pPr>
        <w:ind w:left="3949" w:hanging="360"/>
      </w:pPr>
      <w:rPr>
        <w:rFonts w:ascii="Courier New" w:hAnsi="Courier New" w:cs="Courier New" w:hint="default"/>
      </w:rPr>
    </w:lvl>
    <w:lvl w:ilvl="5" w:tplc="20000005">
      <w:start w:val="1"/>
      <w:numFmt w:val="bullet"/>
      <w:lvlText w:val=""/>
      <w:lvlJc w:val="left"/>
      <w:pPr>
        <w:ind w:left="4669" w:hanging="360"/>
      </w:pPr>
      <w:rPr>
        <w:rFonts w:ascii="Wingdings" w:hAnsi="Wingdings" w:hint="default"/>
      </w:rPr>
    </w:lvl>
    <w:lvl w:ilvl="6" w:tplc="20000001">
      <w:start w:val="1"/>
      <w:numFmt w:val="bullet"/>
      <w:lvlText w:val=""/>
      <w:lvlJc w:val="left"/>
      <w:pPr>
        <w:ind w:left="5389" w:hanging="360"/>
      </w:pPr>
      <w:rPr>
        <w:rFonts w:ascii="Symbol" w:hAnsi="Symbol" w:hint="default"/>
      </w:rPr>
    </w:lvl>
    <w:lvl w:ilvl="7" w:tplc="20000003">
      <w:start w:val="1"/>
      <w:numFmt w:val="bullet"/>
      <w:lvlText w:val="o"/>
      <w:lvlJc w:val="left"/>
      <w:pPr>
        <w:ind w:left="6109" w:hanging="360"/>
      </w:pPr>
      <w:rPr>
        <w:rFonts w:ascii="Courier New" w:hAnsi="Courier New" w:cs="Courier New" w:hint="default"/>
      </w:rPr>
    </w:lvl>
    <w:lvl w:ilvl="8" w:tplc="20000005">
      <w:start w:val="1"/>
      <w:numFmt w:val="bullet"/>
      <w:lvlText w:val=""/>
      <w:lvlJc w:val="left"/>
      <w:pPr>
        <w:ind w:left="6829" w:hanging="360"/>
      </w:pPr>
      <w:rPr>
        <w:rFonts w:ascii="Wingdings" w:hAnsi="Wingdings" w:hint="default"/>
      </w:rPr>
    </w:lvl>
  </w:abstractNum>
  <w:num w:numId="1" w16cid:durableId="1218011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4713294">
    <w:abstractNumId w:val="9"/>
  </w:num>
  <w:num w:numId="3" w16cid:durableId="9658943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4927306">
    <w:abstractNumId w:val="4"/>
  </w:num>
  <w:num w:numId="5" w16cid:durableId="1083143335">
    <w:abstractNumId w:val="0"/>
  </w:num>
  <w:num w:numId="6" w16cid:durableId="863785984">
    <w:abstractNumId w:val="1"/>
  </w:num>
  <w:num w:numId="7" w16cid:durableId="185645947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670294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871865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25128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39198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083264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56148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3A"/>
    <w:rsid w:val="001228B7"/>
    <w:rsid w:val="001675D4"/>
    <w:rsid w:val="001876D3"/>
    <w:rsid w:val="001F4A7D"/>
    <w:rsid w:val="001F6C26"/>
    <w:rsid w:val="002D4D3B"/>
    <w:rsid w:val="003A3AC1"/>
    <w:rsid w:val="00407C87"/>
    <w:rsid w:val="004B3BAE"/>
    <w:rsid w:val="00595D8F"/>
    <w:rsid w:val="00781ACB"/>
    <w:rsid w:val="008E2F32"/>
    <w:rsid w:val="00A42E3A"/>
    <w:rsid w:val="00B87271"/>
    <w:rsid w:val="00BA4E42"/>
    <w:rsid w:val="00CC1474"/>
    <w:rsid w:val="00E44A71"/>
    <w:rsid w:val="00E94A9D"/>
    <w:rsid w:val="00F8673A"/>
    <w:rsid w:val="00F974B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60A7"/>
  <w15:chartTrackingRefBased/>
  <w15:docId w15:val="{91CA2FEB-0379-4444-8D6E-C6D23838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73A"/>
    <w:pPr>
      <w:spacing w:after="200" w:line="276" w:lineRule="auto"/>
    </w:pPr>
    <w:rPr>
      <w:rFonts w:eastAsiaTheme="minorEastAsia"/>
      <w:lang w:val="uk-UA" w:eastAsia="uk-UA"/>
    </w:rPr>
  </w:style>
  <w:style w:type="paragraph" w:styleId="Heading1">
    <w:name w:val="heading 1"/>
    <w:basedOn w:val="Normal1"/>
    <w:next w:val="Normal1"/>
    <w:link w:val="Heading1Char"/>
    <w:qFormat/>
    <w:rsid w:val="00F8673A"/>
    <w:pPr>
      <w:keepNext/>
      <w:keepLines/>
      <w:spacing w:before="400" w:after="120"/>
      <w:outlineLvl w:val="0"/>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673A"/>
    <w:rPr>
      <w:rFonts w:ascii="Times New Roman" w:eastAsia="Calibri" w:hAnsi="Times New Roman" w:cs="Times New Roman"/>
      <w:b/>
      <w:bCs/>
      <w:color w:val="000000"/>
      <w:sz w:val="32"/>
      <w:szCs w:val="32"/>
      <w:lang w:val="en-US" w:eastAsia="uk-UA"/>
    </w:rPr>
  </w:style>
  <w:style w:type="character" w:styleId="Hyperlink">
    <w:name w:val="Hyperlink"/>
    <w:basedOn w:val="DefaultParagraphFont"/>
    <w:uiPriority w:val="99"/>
    <w:unhideWhenUsed/>
    <w:rsid w:val="00F8673A"/>
    <w:rPr>
      <w:color w:val="0563C1" w:themeColor="hyperlink"/>
      <w:u w:val="single"/>
    </w:rPr>
  </w:style>
  <w:style w:type="paragraph" w:styleId="NormalWeb">
    <w:name w:val="Normal (Web)"/>
    <w:basedOn w:val="Normal"/>
    <w:uiPriority w:val="99"/>
    <w:unhideWhenUsed/>
    <w:rsid w:val="00F867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semiHidden/>
    <w:unhideWhenUsed/>
    <w:rsid w:val="00F8673A"/>
    <w:pPr>
      <w:spacing w:after="120" w:line="480" w:lineRule="auto"/>
    </w:pPr>
    <w:rPr>
      <w:rFonts w:ascii="Times New Roman" w:eastAsia="Times New Roman" w:hAnsi="Times New Roman" w:cs="Times New Roman"/>
      <w:color w:val="000000"/>
      <w:sz w:val="28"/>
      <w:szCs w:val="24"/>
      <w:lang w:eastAsia="ru-RU"/>
    </w:rPr>
  </w:style>
  <w:style w:type="character" w:customStyle="1" w:styleId="BodyText2Char">
    <w:name w:val="Body Text 2 Char"/>
    <w:basedOn w:val="DefaultParagraphFont"/>
    <w:link w:val="BodyText2"/>
    <w:uiPriority w:val="99"/>
    <w:semiHidden/>
    <w:rsid w:val="00F8673A"/>
    <w:rPr>
      <w:rFonts w:ascii="Times New Roman" w:eastAsia="Times New Roman" w:hAnsi="Times New Roman" w:cs="Times New Roman"/>
      <w:color w:val="000000"/>
      <w:sz w:val="28"/>
      <w:szCs w:val="24"/>
      <w:lang w:val="uk-UA" w:eastAsia="ru-RU"/>
    </w:rPr>
  </w:style>
  <w:style w:type="paragraph" w:styleId="BodyText3">
    <w:name w:val="Body Text 3"/>
    <w:basedOn w:val="Normal"/>
    <w:link w:val="BodyText3Char"/>
    <w:semiHidden/>
    <w:unhideWhenUsed/>
    <w:rsid w:val="00F8673A"/>
    <w:pPr>
      <w:spacing w:after="120" w:line="240" w:lineRule="auto"/>
    </w:pPr>
    <w:rPr>
      <w:rFonts w:ascii="Times New Roman" w:eastAsia="Times New Roman" w:hAnsi="Times New Roman" w:cs="Times New Roman"/>
      <w:sz w:val="16"/>
      <w:szCs w:val="16"/>
      <w:lang w:eastAsia="ru-RU"/>
    </w:rPr>
  </w:style>
  <w:style w:type="character" w:customStyle="1" w:styleId="BodyText3Char">
    <w:name w:val="Body Text 3 Char"/>
    <w:basedOn w:val="DefaultParagraphFont"/>
    <w:link w:val="BodyText3"/>
    <w:semiHidden/>
    <w:rsid w:val="00F8673A"/>
    <w:rPr>
      <w:rFonts w:ascii="Times New Roman" w:eastAsia="Times New Roman" w:hAnsi="Times New Roman" w:cs="Times New Roman"/>
      <w:sz w:val="16"/>
      <w:szCs w:val="16"/>
      <w:lang w:val="uk-UA" w:eastAsia="ru-RU"/>
    </w:rPr>
  </w:style>
  <w:style w:type="paragraph" w:styleId="ListParagraph">
    <w:name w:val="List Paragraph"/>
    <w:basedOn w:val="Normal"/>
    <w:uiPriority w:val="34"/>
    <w:qFormat/>
    <w:rsid w:val="00F8673A"/>
    <w:pPr>
      <w:ind w:left="720"/>
      <w:contextualSpacing/>
    </w:pPr>
  </w:style>
  <w:style w:type="paragraph" w:customStyle="1" w:styleId="1">
    <w:name w:val="Обычный1"/>
    <w:uiPriority w:val="99"/>
    <w:semiHidden/>
    <w:rsid w:val="00F8673A"/>
    <w:pPr>
      <w:spacing w:after="0" w:line="276" w:lineRule="auto"/>
    </w:pPr>
    <w:rPr>
      <w:rFonts w:ascii="Arial" w:eastAsia="Times New Roman" w:hAnsi="Arial" w:cs="Arial"/>
      <w:lang w:val="uk-UA" w:eastAsia="uk-UA"/>
    </w:rPr>
  </w:style>
  <w:style w:type="paragraph" w:customStyle="1" w:styleId="Normal1">
    <w:name w:val="Normal1"/>
    <w:uiPriority w:val="99"/>
    <w:semiHidden/>
    <w:rsid w:val="00F8673A"/>
    <w:pPr>
      <w:widowControl w:val="0"/>
      <w:spacing w:after="0" w:line="240" w:lineRule="auto"/>
    </w:pPr>
    <w:rPr>
      <w:rFonts w:ascii="Arial" w:eastAsia="Calibri" w:hAnsi="Arial" w:cs="Arial"/>
      <w:color w:val="000000"/>
      <w:sz w:val="20"/>
      <w:szCs w:val="20"/>
      <w:lang w:val="en-US" w:eastAsia="uk-UA"/>
    </w:rPr>
  </w:style>
  <w:style w:type="paragraph" w:customStyle="1" w:styleId="Default">
    <w:name w:val="Default"/>
    <w:uiPriority w:val="99"/>
    <w:semiHidden/>
    <w:rsid w:val="00F8673A"/>
    <w:pPr>
      <w:autoSpaceDE w:val="0"/>
      <w:autoSpaceDN w:val="0"/>
      <w:adjustRightInd w:val="0"/>
      <w:spacing w:after="0" w:line="240" w:lineRule="auto"/>
    </w:pPr>
    <w:rPr>
      <w:rFonts w:ascii="Arial" w:eastAsia="Times New Roman" w:hAnsi="Arial" w:cs="Arial"/>
      <w:color w:val="000000"/>
      <w:sz w:val="24"/>
      <w:szCs w:val="24"/>
      <w:lang w:val="uk-UA" w:eastAsia="uk-UA"/>
    </w:rPr>
  </w:style>
  <w:style w:type="paragraph" w:customStyle="1" w:styleId="rvps2">
    <w:name w:val="rvps2"/>
    <w:basedOn w:val="Normal"/>
    <w:uiPriority w:val="99"/>
    <w:semiHidden/>
    <w:rsid w:val="00F867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text">
    <w:name w:val="reference-text"/>
    <w:basedOn w:val="DefaultParagraphFont"/>
    <w:rsid w:val="00F8673A"/>
  </w:style>
  <w:style w:type="table" w:styleId="TableGrid">
    <w:name w:val="Table Grid"/>
    <w:basedOn w:val="TableNormal"/>
    <w:uiPriority w:val="59"/>
    <w:rsid w:val="00F8673A"/>
    <w:pPr>
      <w:spacing w:after="0" w:line="240" w:lineRule="auto"/>
    </w:pPr>
    <w:rPr>
      <w:rFonts w:eastAsiaTheme="minorEastAsia"/>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unhideWhenUsed/>
    <w:rsid w:val="001228B7"/>
    <w:pPr>
      <w:spacing w:after="120" w:line="240" w:lineRule="auto"/>
      <w:ind w:left="283"/>
    </w:pPr>
    <w:rPr>
      <w:rFonts w:ascii="Times New Roman" w:eastAsia="Times New Roman" w:hAnsi="Times New Roman" w:cs="Times New Roman"/>
      <w:sz w:val="16"/>
      <w:szCs w:val="16"/>
      <w:lang w:val="ru-RU" w:eastAsia="ru-RU"/>
    </w:rPr>
  </w:style>
  <w:style w:type="character" w:customStyle="1" w:styleId="BodyTextIndent3Char">
    <w:name w:val="Body Text Indent 3 Char"/>
    <w:basedOn w:val="DefaultParagraphFont"/>
    <w:link w:val="BodyTextIndent3"/>
    <w:semiHidden/>
    <w:rsid w:val="001228B7"/>
    <w:rPr>
      <w:rFonts w:ascii="Times New Roman" w:eastAsia="Times New Roman" w:hAnsi="Times New Roman" w:cs="Times New Roman"/>
      <w:sz w:val="16"/>
      <w:szCs w:val="16"/>
      <w:lang w:val="ru-RU" w:eastAsia="ru-RU"/>
    </w:rPr>
  </w:style>
  <w:style w:type="paragraph" w:customStyle="1" w:styleId="Msonormalcxspmiddlecxspmiddle">
    <w:name w:val="Msonormalcxspmiddlecxspmiddle"/>
    <w:basedOn w:val="Normal"/>
    <w:uiPriority w:val="99"/>
    <w:semiHidden/>
    <w:rsid w:val="001F6C26"/>
    <w:pPr>
      <w:spacing w:before="100" w:after="100" w:line="240" w:lineRule="auto"/>
    </w:pPr>
    <w:rPr>
      <w:rFonts w:ascii="Times New Roman" w:eastAsia="Times New Roman" w:hAnsi="Times New Roman" w:cs="Times New Roman"/>
      <w:sz w:val="24"/>
      <w:szCs w:val="24"/>
      <w:lang w:val="ru-RU" w:eastAsia="ru-RU"/>
    </w:rPr>
  </w:style>
  <w:style w:type="character" w:styleId="UnresolvedMention">
    <w:name w:val="Unresolved Mention"/>
    <w:basedOn w:val="DefaultParagraphFont"/>
    <w:uiPriority w:val="99"/>
    <w:semiHidden/>
    <w:unhideWhenUsed/>
    <w:rsid w:val="008E2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11679">
      <w:bodyDiv w:val="1"/>
      <w:marLeft w:val="0"/>
      <w:marRight w:val="0"/>
      <w:marTop w:val="0"/>
      <w:marBottom w:val="0"/>
      <w:divBdr>
        <w:top w:val="none" w:sz="0" w:space="0" w:color="auto"/>
        <w:left w:val="none" w:sz="0" w:space="0" w:color="auto"/>
        <w:bottom w:val="none" w:sz="0" w:space="0" w:color="auto"/>
        <w:right w:val="none" w:sz="0" w:space="0" w:color="auto"/>
      </w:divBdr>
    </w:div>
    <w:div w:id="144518894">
      <w:bodyDiv w:val="1"/>
      <w:marLeft w:val="0"/>
      <w:marRight w:val="0"/>
      <w:marTop w:val="0"/>
      <w:marBottom w:val="0"/>
      <w:divBdr>
        <w:top w:val="none" w:sz="0" w:space="0" w:color="auto"/>
        <w:left w:val="none" w:sz="0" w:space="0" w:color="auto"/>
        <w:bottom w:val="none" w:sz="0" w:space="0" w:color="auto"/>
        <w:right w:val="none" w:sz="0" w:space="0" w:color="auto"/>
      </w:divBdr>
    </w:div>
    <w:div w:id="204876778">
      <w:bodyDiv w:val="1"/>
      <w:marLeft w:val="0"/>
      <w:marRight w:val="0"/>
      <w:marTop w:val="0"/>
      <w:marBottom w:val="0"/>
      <w:divBdr>
        <w:top w:val="none" w:sz="0" w:space="0" w:color="auto"/>
        <w:left w:val="none" w:sz="0" w:space="0" w:color="auto"/>
        <w:bottom w:val="none" w:sz="0" w:space="0" w:color="auto"/>
        <w:right w:val="none" w:sz="0" w:space="0" w:color="auto"/>
      </w:divBdr>
    </w:div>
    <w:div w:id="895360499">
      <w:bodyDiv w:val="1"/>
      <w:marLeft w:val="0"/>
      <w:marRight w:val="0"/>
      <w:marTop w:val="0"/>
      <w:marBottom w:val="0"/>
      <w:divBdr>
        <w:top w:val="none" w:sz="0" w:space="0" w:color="auto"/>
        <w:left w:val="none" w:sz="0" w:space="0" w:color="auto"/>
        <w:bottom w:val="none" w:sz="0" w:space="0" w:color="auto"/>
        <w:right w:val="none" w:sz="0" w:space="0" w:color="auto"/>
      </w:divBdr>
    </w:div>
    <w:div w:id="929391637">
      <w:bodyDiv w:val="1"/>
      <w:marLeft w:val="0"/>
      <w:marRight w:val="0"/>
      <w:marTop w:val="0"/>
      <w:marBottom w:val="0"/>
      <w:divBdr>
        <w:top w:val="none" w:sz="0" w:space="0" w:color="auto"/>
        <w:left w:val="none" w:sz="0" w:space="0" w:color="auto"/>
        <w:bottom w:val="none" w:sz="0" w:space="0" w:color="auto"/>
        <w:right w:val="none" w:sz="0" w:space="0" w:color="auto"/>
      </w:divBdr>
    </w:div>
    <w:div w:id="950206984">
      <w:bodyDiv w:val="1"/>
      <w:marLeft w:val="0"/>
      <w:marRight w:val="0"/>
      <w:marTop w:val="0"/>
      <w:marBottom w:val="0"/>
      <w:divBdr>
        <w:top w:val="none" w:sz="0" w:space="0" w:color="auto"/>
        <w:left w:val="none" w:sz="0" w:space="0" w:color="auto"/>
        <w:bottom w:val="none" w:sz="0" w:space="0" w:color="auto"/>
        <w:right w:val="none" w:sz="0" w:space="0" w:color="auto"/>
      </w:divBdr>
    </w:div>
    <w:div w:id="1236622767">
      <w:bodyDiv w:val="1"/>
      <w:marLeft w:val="0"/>
      <w:marRight w:val="0"/>
      <w:marTop w:val="0"/>
      <w:marBottom w:val="0"/>
      <w:divBdr>
        <w:top w:val="none" w:sz="0" w:space="0" w:color="auto"/>
        <w:left w:val="none" w:sz="0" w:space="0" w:color="auto"/>
        <w:bottom w:val="none" w:sz="0" w:space="0" w:color="auto"/>
        <w:right w:val="none" w:sz="0" w:space="0" w:color="auto"/>
      </w:divBdr>
    </w:div>
    <w:div w:id="1307666083">
      <w:bodyDiv w:val="1"/>
      <w:marLeft w:val="0"/>
      <w:marRight w:val="0"/>
      <w:marTop w:val="0"/>
      <w:marBottom w:val="0"/>
      <w:divBdr>
        <w:top w:val="none" w:sz="0" w:space="0" w:color="auto"/>
        <w:left w:val="none" w:sz="0" w:space="0" w:color="auto"/>
        <w:bottom w:val="none" w:sz="0" w:space="0" w:color="auto"/>
        <w:right w:val="none" w:sz="0" w:space="0" w:color="auto"/>
      </w:divBdr>
    </w:div>
    <w:div w:id="1312517210">
      <w:bodyDiv w:val="1"/>
      <w:marLeft w:val="0"/>
      <w:marRight w:val="0"/>
      <w:marTop w:val="0"/>
      <w:marBottom w:val="0"/>
      <w:divBdr>
        <w:top w:val="none" w:sz="0" w:space="0" w:color="auto"/>
        <w:left w:val="none" w:sz="0" w:space="0" w:color="auto"/>
        <w:bottom w:val="none" w:sz="0" w:space="0" w:color="auto"/>
        <w:right w:val="none" w:sz="0" w:space="0" w:color="auto"/>
      </w:divBdr>
    </w:div>
    <w:div w:id="1634097803">
      <w:bodyDiv w:val="1"/>
      <w:marLeft w:val="0"/>
      <w:marRight w:val="0"/>
      <w:marTop w:val="0"/>
      <w:marBottom w:val="0"/>
      <w:divBdr>
        <w:top w:val="none" w:sz="0" w:space="0" w:color="auto"/>
        <w:left w:val="none" w:sz="0" w:space="0" w:color="auto"/>
        <w:bottom w:val="none" w:sz="0" w:space="0" w:color="auto"/>
        <w:right w:val="none" w:sz="0" w:space="0" w:color="auto"/>
      </w:divBdr>
    </w:div>
    <w:div w:id="1689402038">
      <w:bodyDiv w:val="1"/>
      <w:marLeft w:val="0"/>
      <w:marRight w:val="0"/>
      <w:marTop w:val="0"/>
      <w:marBottom w:val="0"/>
      <w:divBdr>
        <w:top w:val="none" w:sz="0" w:space="0" w:color="auto"/>
        <w:left w:val="none" w:sz="0" w:space="0" w:color="auto"/>
        <w:bottom w:val="none" w:sz="0" w:space="0" w:color="auto"/>
        <w:right w:val="none" w:sz="0" w:space="0" w:color="auto"/>
      </w:divBdr>
    </w:div>
    <w:div w:id="1695232987">
      <w:bodyDiv w:val="1"/>
      <w:marLeft w:val="0"/>
      <w:marRight w:val="0"/>
      <w:marTop w:val="0"/>
      <w:marBottom w:val="0"/>
      <w:divBdr>
        <w:top w:val="none" w:sz="0" w:space="0" w:color="auto"/>
        <w:left w:val="none" w:sz="0" w:space="0" w:color="auto"/>
        <w:bottom w:val="none" w:sz="0" w:space="0" w:color="auto"/>
        <w:right w:val="none" w:sz="0" w:space="0" w:color="auto"/>
      </w:divBdr>
    </w:div>
    <w:div w:id="1740977152">
      <w:bodyDiv w:val="1"/>
      <w:marLeft w:val="0"/>
      <w:marRight w:val="0"/>
      <w:marTop w:val="0"/>
      <w:marBottom w:val="0"/>
      <w:divBdr>
        <w:top w:val="none" w:sz="0" w:space="0" w:color="auto"/>
        <w:left w:val="none" w:sz="0" w:space="0" w:color="auto"/>
        <w:bottom w:val="none" w:sz="0" w:space="0" w:color="auto"/>
        <w:right w:val="none" w:sz="0" w:space="0" w:color="auto"/>
      </w:divBdr>
    </w:div>
    <w:div w:id="1810131461">
      <w:bodyDiv w:val="1"/>
      <w:marLeft w:val="0"/>
      <w:marRight w:val="0"/>
      <w:marTop w:val="0"/>
      <w:marBottom w:val="0"/>
      <w:divBdr>
        <w:top w:val="none" w:sz="0" w:space="0" w:color="auto"/>
        <w:left w:val="none" w:sz="0" w:space="0" w:color="auto"/>
        <w:bottom w:val="none" w:sz="0" w:space="0" w:color="auto"/>
        <w:right w:val="none" w:sz="0" w:space="0" w:color="auto"/>
      </w:divBdr>
    </w:div>
    <w:div w:id="1810442855">
      <w:bodyDiv w:val="1"/>
      <w:marLeft w:val="0"/>
      <w:marRight w:val="0"/>
      <w:marTop w:val="0"/>
      <w:marBottom w:val="0"/>
      <w:divBdr>
        <w:top w:val="none" w:sz="0" w:space="0" w:color="auto"/>
        <w:left w:val="none" w:sz="0" w:space="0" w:color="auto"/>
        <w:bottom w:val="none" w:sz="0" w:space="0" w:color="auto"/>
        <w:right w:val="none" w:sz="0" w:space="0" w:color="auto"/>
      </w:divBdr>
    </w:div>
    <w:div w:id="1846050320">
      <w:bodyDiv w:val="1"/>
      <w:marLeft w:val="0"/>
      <w:marRight w:val="0"/>
      <w:marTop w:val="0"/>
      <w:marBottom w:val="0"/>
      <w:divBdr>
        <w:top w:val="none" w:sz="0" w:space="0" w:color="auto"/>
        <w:left w:val="none" w:sz="0" w:space="0" w:color="auto"/>
        <w:bottom w:val="none" w:sz="0" w:space="0" w:color="auto"/>
        <w:right w:val="none" w:sz="0" w:space="0" w:color="auto"/>
      </w:divBdr>
    </w:div>
    <w:div w:id="2048337836">
      <w:bodyDiv w:val="1"/>
      <w:marLeft w:val="0"/>
      <w:marRight w:val="0"/>
      <w:marTop w:val="0"/>
      <w:marBottom w:val="0"/>
      <w:divBdr>
        <w:top w:val="none" w:sz="0" w:space="0" w:color="auto"/>
        <w:left w:val="none" w:sz="0" w:space="0" w:color="auto"/>
        <w:bottom w:val="none" w:sz="0" w:space="0" w:color="auto"/>
        <w:right w:val="none" w:sz="0" w:space="0" w:color="auto"/>
      </w:divBdr>
    </w:div>
    <w:div w:id="208051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ource.history.org.ua/publ/journal_2012_5_135" TargetMode="External"/><Relationship Id="rId3" Type="http://schemas.openxmlformats.org/officeDocument/2006/relationships/settings" Target="settings.xml"/><Relationship Id="rId7" Type="http://schemas.openxmlformats.org/officeDocument/2006/relationships/hyperlink" Target="http://resource.history.org.ua/cgi-bin/eiu/history.exe?I21DBN=EJRN&amp;P21DBN=EJRN&amp;Z21ID=&amp;S21REF=10&amp;S21CNR=20&amp;S21STN=1&amp;S21FMT=ASP_meta&amp;C21COM=S&amp;2_S21P03=IDP=&amp;2_S21STR=kraeznavstvo_2017_3-4_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site/krajkafedra/kart" TargetMode="External"/><Relationship Id="rId5" Type="http://schemas.openxmlformats.org/officeDocument/2006/relationships/hyperlink" Target="mailto:novikova@onu.edu.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 Novikova</dc:creator>
  <cp:keywords/>
  <dc:description/>
  <cp:lastModifiedBy>Lyudmila Novikova</cp:lastModifiedBy>
  <cp:revision>15</cp:revision>
  <dcterms:created xsi:type="dcterms:W3CDTF">2023-01-16T20:56:00Z</dcterms:created>
  <dcterms:modified xsi:type="dcterms:W3CDTF">2025-04-24T07:12:00Z</dcterms:modified>
</cp:coreProperties>
</file>