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15B6" w:rsidRPr="002F2611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611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Мечникова</w:t>
      </w:r>
    </w:p>
    <w:p w:rsidR="001115B6" w:rsidRPr="002F2611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611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Кафедра філософі</w:t>
      </w:r>
      <w:r w:rsidR="006418C5">
        <w:rPr>
          <w:rFonts w:ascii="Times New Roman" w:hAnsi="Times New Roman" w:cs="Times New Roman"/>
          <w:b/>
          <w:sz w:val="28"/>
          <w:szCs w:val="28"/>
        </w:rPr>
        <w:t>ї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sz w:val="28"/>
          <w:szCs w:val="28"/>
        </w:rPr>
        <w:t>Силабус курсу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15B6" w:rsidRDefault="001115B6" w:rsidP="001115B6">
      <w:pPr>
        <w:tabs>
          <w:tab w:val="center" w:pos="0"/>
          <w:tab w:val="center" w:pos="284"/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115B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 ВИКЛАДАННЯ ФІЛОСОФІЇ В ЗАКЛАДАХ ВИЩОЇ ОСВІТИ</w:t>
      </w:r>
    </w:p>
    <w:p w:rsidR="001115B6" w:rsidRPr="009F556E" w:rsidRDefault="001115B6" w:rsidP="001115B6">
      <w:pPr>
        <w:tabs>
          <w:tab w:val="center" w:pos="0"/>
          <w:tab w:val="center" w:pos="284"/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1584"/>
        <w:gridCol w:w="9326"/>
      </w:tblGrid>
      <w:tr w:rsidR="001115B6" w:rsidRPr="009F556E" w:rsidTr="004D5159"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783" w:type="dxa"/>
          </w:tcPr>
          <w:p w:rsidR="001115B6" w:rsidRPr="009F556E" w:rsidRDefault="001115B6" w:rsidP="004D5159">
            <w:pPr>
              <w:pStyle w:val="12"/>
              <w:widowControl w:val="0"/>
              <w:tabs>
                <w:tab w:val="left" w:pos="709"/>
                <w:tab w:val="left" w:pos="851"/>
                <w:tab w:val="left" w:pos="1276"/>
              </w:tabs>
              <w:spacing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1115B6" w:rsidRPr="009F556E" w:rsidTr="004D5159"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783" w:type="dxa"/>
          </w:tcPr>
          <w:p w:rsidR="001115B6" w:rsidRPr="009F556E" w:rsidRDefault="001115B6" w:rsidP="004D5159">
            <w:pPr>
              <w:keepNext/>
              <w:tabs>
                <w:tab w:val="left" w:pos="709"/>
                <w:tab w:val="left" w:pos="851"/>
                <w:tab w:val="left" w:pos="1276"/>
              </w:tabs>
              <w:ind w:firstLine="426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1 </w:t>
            </w: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семестр;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І</w:t>
            </w: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очна форма </w:t>
            </w:r>
          </w:p>
          <w:p w:rsidR="001115B6" w:rsidRPr="009F556E" w:rsidRDefault="001115B6" w:rsidP="001115B6">
            <w:pPr>
              <w:pStyle w:val="12"/>
              <w:widowControl w:val="0"/>
              <w:tabs>
                <w:tab w:val="left" w:pos="709"/>
                <w:tab w:val="left" w:pos="851"/>
                <w:tab w:val="left" w:pos="1276"/>
              </w:tabs>
              <w:spacing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1</w:t>
            </w: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І</w:t>
            </w: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заочна форма </w:t>
            </w:r>
          </w:p>
        </w:tc>
      </w:tr>
      <w:tr w:rsidR="001115B6" w:rsidRPr="009F556E" w:rsidTr="004D5159"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місце</w:t>
            </w:r>
          </w:p>
        </w:tc>
        <w:tc>
          <w:tcPr>
            <w:tcW w:w="8783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1115B6" w:rsidRPr="009F556E" w:rsidTr="004D5159"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783" w:type="dxa"/>
          </w:tcPr>
          <w:p w:rsidR="001115B6" w:rsidRPr="009F556E" w:rsidRDefault="001115B6" w:rsidP="004D5159">
            <w:pPr>
              <w:pStyle w:val="12"/>
              <w:widowControl w:val="0"/>
              <w:tabs>
                <w:tab w:val="left" w:pos="709"/>
                <w:tab w:val="left" w:pos="851"/>
                <w:tab w:val="left" w:pos="1276"/>
              </w:tabs>
              <w:spacing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Старовойтова Ірина Іванівна, </w:t>
            </w:r>
            <w:r w:rsidRPr="009F556E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1115B6" w:rsidRPr="009F556E" w:rsidTr="004D5159"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елефон</w:t>
            </w:r>
          </w:p>
        </w:tc>
        <w:tc>
          <w:tcPr>
            <w:tcW w:w="8783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1115B6" w:rsidRPr="009F556E" w:rsidTr="004D5159"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Е-mail</w:t>
            </w:r>
          </w:p>
        </w:tc>
        <w:tc>
          <w:tcPr>
            <w:tcW w:w="8783" w:type="dxa"/>
          </w:tcPr>
          <w:p w:rsidR="001115B6" w:rsidRPr="009F556E" w:rsidRDefault="00DC02FD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tgtFrame="_blank" w:history="1">
              <w:r w:rsidR="001115B6" w:rsidRPr="009F556E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="001115B6"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1115B6" w:rsidRPr="009F556E" w:rsidTr="004D5159">
        <w:trPr>
          <w:trHeight w:val="413"/>
        </w:trPr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783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Факультет історії та філософії кафедра філософії (4 поверх), вул.Новосельського 64, Одеса</w:t>
            </w:r>
          </w:p>
        </w:tc>
      </w:tr>
      <w:tr w:rsidR="001115B6" w:rsidRPr="009F556E" w:rsidTr="004D5159">
        <w:tc>
          <w:tcPr>
            <w:tcW w:w="1985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783" w:type="dxa"/>
          </w:tcPr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: середа 14.20-15.20, за адресою вул. Новосельського 64, 4 поверх, кафедра філософії</w:t>
            </w:r>
          </w:p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Zoom (за попередньою домовленістю).  </w:t>
            </w:r>
          </w:p>
          <w:p w:rsidR="001115B6" w:rsidRPr="009F556E" w:rsidRDefault="00DC02FD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115B6" w:rsidRPr="009F55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:rsidR="001115B6" w:rsidRPr="009F556E" w:rsidRDefault="001115B6" w:rsidP="004D5159">
            <w:pPr>
              <w:tabs>
                <w:tab w:val="left" w:pos="709"/>
                <w:tab w:val="left" w:pos="851"/>
                <w:tab w:val="left" w:pos="1276"/>
              </w:tabs>
              <w:ind w:firstLine="426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:rsidR="001115B6" w:rsidRPr="009F556E" w:rsidRDefault="001115B6" w:rsidP="001115B6">
      <w:pPr>
        <w:pStyle w:val="13"/>
        <w:widowControl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1276"/>
        </w:tabs>
        <w:adjustRightInd w:val="0"/>
        <w:ind w:left="0" w:firstLine="426"/>
        <w:contextualSpacing/>
        <w:rPr>
          <w:sz w:val="28"/>
          <w:szCs w:val="28"/>
        </w:rPr>
      </w:pPr>
      <w:r w:rsidRPr="009F556E">
        <w:rPr>
          <w:sz w:val="28"/>
          <w:szCs w:val="28"/>
        </w:rPr>
        <w:t>Спілкування  в аудиторії за розкладом. Інші види комунікації:</w:t>
      </w:r>
      <w:r w:rsidRPr="009F556E">
        <w:rPr>
          <w:b/>
          <w:sz w:val="28"/>
          <w:szCs w:val="28"/>
        </w:rPr>
        <w:t xml:space="preserve"> </w:t>
      </w:r>
      <w:r w:rsidRPr="009F556E">
        <w:rPr>
          <w:sz w:val="28"/>
          <w:szCs w:val="28"/>
        </w:rPr>
        <w:t>Е-mail, комунікаційні платформи та соціальні мережи Zoom, Classroom, Moodle, Viber, Telegram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е-mail:</w:t>
      </w:r>
      <w:r w:rsidRPr="009F556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9F556E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9F556E">
        <w:rPr>
          <w:rFonts w:ascii="Times New Roman" w:hAnsi="Times New Roman" w:cs="Times New Roman"/>
          <w:sz w:val="28"/>
          <w:szCs w:val="28"/>
        </w:rPr>
        <w:t>0976431069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9F556E">
        <w:rPr>
          <w:rFonts w:ascii="Times New Roman" w:hAnsi="Times New Roman" w:cs="Times New Roman"/>
          <w:sz w:val="28"/>
          <w:szCs w:val="28"/>
        </w:rPr>
        <w:t xml:space="preserve"> Viber, Telegram (за номером телефону)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r w:rsidRPr="009F556E">
        <w:rPr>
          <w:rFonts w:ascii="Times New Roman" w:hAnsi="Times New Roman" w:cs="Times New Roman"/>
          <w:sz w:val="28"/>
          <w:szCs w:val="28"/>
        </w:rPr>
        <w:t>Zoom, Classroom, Moodle (за посиланням)</w:t>
      </w: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9F556E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color w:val="00206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>АНОТАЦІЯ  КУРСУ</w:t>
      </w:r>
      <w:r w:rsidRPr="009F556E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1115B6" w:rsidRDefault="001115B6" w:rsidP="001115B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9F556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</w:t>
      </w:r>
      <w:r>
        <w:rPr>
          <w:rFonts w:ascii="Times New Roman" w:eastAsia="Times New Roman" w:hAnsi="Times New Roman" w:cs="Times New Roman"/>
          <w:sz w:val="28"/>
          <w:szCs w:val="28"/>
        </w:rPr>
        <w:t>«М</w:t>
      </w:r>
      <w:r w:rsidRPr="001115B6">
        <w:rPr>
          <w:rFonts w:ascii="Times New Roman" w:eastAsia="Times New Roman" w:hAnsi="Times New Roman" w:cs="Times New Roman"/>
          <w:sz w:val="28"/>
          <w:szCs w:val="28"/>
        </w:rPr>
        <w:t>етодика викладання філософії в закладах вищої освіти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724CD">
        <w:rPr>
          <w:rFonts w:ascii="Times New Roman" w:eastAsia="Times New Roman" w:hAnsi="Times New Roman" w:cs="Times New Roman"/>
          <w:sz w:val="28"/>
          <w:szCs w:val="28"/>
        </w:rPr>
        <w:t xml:space="preserve">  є </w:t>
      </w:r>
      <w:r w:rsidRPr="001115B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115B6">
        <w:rPr>
          <w:rFonts w:ascii="Times New Roman" w:eastAsia="Times New Roman" w:hAnsi="Times New Roman" w:cs="Times New Roman"/>
          <w:sz w:val="28"/>
          <w:szCs w:val="28"/>
        </w:rPr>
        <w:tab/>
        <w:t>головні проблеми, основні форми і методи викладання філософських дисциплін у навчальних закладах різних рівнів акредитації</w:t>
      </w:r>
    </w:p>
    <w:p w:rsidR="001115B6" w:rsidRPr="009F556E" w:rsidRDefault="001115B6" w:rsidP="00A42996">
      <w:pPr>
        <w:tabs>
          <w:tab w:val="left" w:pos="567"/>
          <w:tab w:val="left" w:pos="709"/>
          <w:tab w:val="left" w:pos="851"/>
          <w:tab w:val="left" w:pos="1276"/>
        </w:tabs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 курсу</w:t>
      </w:r>
      <w:r w:rsidRPr="009F556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F556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43074">
        <w:rPr>
          <w:rFonts w:ascii="Times New Roman" w:hAnsi="Times New Roman" w:cs="Times New Roman"/>
          <w:bCs/>
          <w:sz w:val="28"/>
          <w:szCs w:val="28"/>
        </w:rPr>
        <w:t>вивчення дисципліни передбачає попереднє засвоєння дисциплін гуманітарного напрямку, а саме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C65D7">
        <w:rPr>
          <w:rFonts w:ascii="Times New Roman" w:hAnsi="Times New Roman" w:cs="Times New Roman"/>
          <w:sz w:val="28"/>
          <w:szCs w:val="28"/>
        </w:rPr>
        <w:t xml:space="preserve">ОК.10 «Педагогіка», </w:t>
      </w:r>
      <w:r w:rsidR="006C622B">
        <w:rPr>
          <w:rFonts w:ascii="Times New Roman" w:hAnsi="Times New Roman" w:cs="Times New Roman"/>
          <w:sz w:val="28"/>
          <w:szCs w:val="28"/>
        </w:rPr>
        <w:t>ОК.12 «</w:t>
      </w:r>
      <w:r w:rsidR="006C622B" w:rsidRPr="006C622B">
        <w:rPr>
          <w:rFonts w:ascii="Times New Roman" w:hAnsi="Times New Roman" w:cs="Times New Roman"/>
          <w:sz w:val="28"/>
          <w:szCs w:val="28"/>
        </w:rPr>
        <w:t>Філософська пропедевтика</w:t>
      </w:r>
      <w:r w:rsidR="006C622B">
        <w:rPr>
          <w:rFonts w:ascii="Times New Roman" w:hAnsi="Times New Roman" w:cs="Times New Roman"/>
          <w:sz w:val="28"/>
          <w:szCs w:val="28"/>
        </w:rPr>
        <w:t xml:space="preserve">», </w:t>
      </w:r>
      <w:r w:rsidR="00EC65D7">
        <w:rPr>
          <w:rFonts w:ascii="Times New Roman" w:hAnsi="Times New Roman" w:cs="Times New Roman"/>
          <w:sz w:val="28"/>
          <w:szCs w:val="28"/>
        </w:rPr>
        <w:t>ОК.3</w:t>
      </w:r>
      <w:r w:rsidR="00190BBD">
        <w:rPr>
          <w:rFonts w:ascii="Times New Roman" w:hAnsi="Times New Roman" w:cs="Times New Roman"/>
          <w:sz w:val="28"/>
          <w:szCs w:val="28"/>
        </w:rPr>
        <w:t>1</w:t>
      </w:r>
      <w:r w:rsidR="00EC65D7">
        <w:rPr>
          <w:rFonts w:ascii="Times New Roman" w:hAnsi="Times New Roman" w:cs="Times New Roman"/>
          <w:sz w:val="28"/>
          <w:szCs w:val="28"/>
        </w:rPr>
        <w:t xml:space="preserve"> «</w:t>
      </w:r>
      <w:r w:rsidR="00EC65D7" w:rsidRPr="00EC65D7">
        <w:rPr>
          <w:rFonts w:ascii="Times New Roman" w:hAnsi="Times New Roman" w:cs="Times New Roman"/>
          <w:sz w:val="28"/>
          <w:szCs w:val="28"/>
        </w:rPr>
        <w:t>Методика викладання філософії</w:t>
      </w:r>
      <w:r w:rsidR="00190BBD">
        <w:rPr>
          <w:rFonts w:ascii="Times New Roman" w:hAnsi="Times New Roman" w:cs="Times New Roman"/>
          <w:sz w:val="28"/>
          <w:szCs w:val="28"/>
        </w:rPr>
        <w:t>»</w:t>
      </w:r>
      <w:r w:rsidR="006C622B">
        <w:rPr>
          <w:rFonts w:ascii="Times New Roman" w:hAnsi="Times New Roman" w:cs="Times New Roman"/>
          <w:sz w:val="28"/>
          <w:szCs w:val="28"/>
        </w:rPr>
        <w:t>, ОК.17 «</w:t>
      </w:r>
      <w:r w:rsidR="006C622B" w:rsidRPr="006C622B">
        <w:rPr>
          <w:rFonts w:ascii="Times New Roman" w:hAnsi="Times New Roman" w:cs="Times New Roman"/>
          <w:sz w:val="28"/>
          <w:szCs w:val="28"/>
        </w:rPr>
        <w:t>Основи науково-дослідної роботи</w:t>
      </w:r>
      <w:r w:rsidR="0097145D">
        <w:rPr>
          <w:rFonts w:ascii="Times New Roman" w:hAnsi="Times New Roman" w:cs="Times New Roman"/>
          <w:sz w:val="28"/>
          <w:szCs w:val="28"/>
        </w:rPr>
        <w:t>»,</w:t>
      </w:r>
      <w:r w:rsidR="00BA5C6F">
        <w:rPr>
          <w:rFonts w:ascii="Times New Roman" w:hAnsi="Times New Roman" w:cs="Times New Roman"/>
          <w:sz w:val="28"/>
          <w:szCs w:val="28"/>
        </w:rPr>
        <w:t xml:space="preserve"> цикл курсів з історії філософії, </w:t>
      </w:r>
      <w:r w:rsidR="00190BBD">
        <w:rPr>
          <w:rFonts w:ascii="Times New Roman" w:hAnsi="Times New Roman" w:cs="Times New Roman"/>
          <w:sz w:val="28"/>
          <w:szCs w:val="28"/>
        </w:rPr>
        <w:t xml:space="preserve"> </w:t>
      </w:r>
      <w:r w:rsidRPr="00043074">
        <w:rPr>
          <w:rFonts w:ascii="Times New Roman" w:hAnsi="Times New Roman" w:cs="Times New Roman"/>
          <w:iCs/>
          <w:sz w:val="28"/>
          <w:szCs w:val="28"/>
        </w:rPr>
        <w:t xml:space="preserve">що викладались </w:t>
      </w:r>
      <w:r w:rsidR="00336FCF">
        <w:rPr>
          <w:rFonts w:ascii="Times New Roman" w:hAnsi="Times New Roman" w:cs="Times New Roman"/>
          <w:iCs/>
          <w:sz w:val="28"/>
          <w:szCs w:val="28"/>
        </w:rPr>
        <w:t>у різних</w:t>
      </w:r>
      <w:r w:rsidRPr="00043074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семестр</w:t>
      </w:r>
      <w:r w:rsidR="00336FCF">
        <w:rPr>
          <w:rFonts w:ascii="Times New Roman" w:hAnsi="Times New Roman" w:cs="Times New Roman"/>
          <w:iCs/>
          <w:sz w:val="28"/>
          <w:szCs w:val="28"/>
        </w:rPr>
        <w:t>ах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36FCF">
        <w:rPr>
          <w:rFonts w:ascii="Times New Roman" w:hAnsi="Times New Roman" w:cs="Times New Roman"/>
          <w:iCs/>
          <w:sz w:val="28"/>
          <w:szCs w:val="28"/>
        </w:rPr>
        <w:t>бакалав</w:t>
      </w:r>
      <w:r>
        <w:rPr>
          <w:rFonts w:ascii="Times New Roman" w:hAnsi="Times New Roman" w:cs="Times New Roman"/>
          <w:iCs/>
          <w:sz w:val="28"/>
          <w:szCs w:val="28"/>
        </w:rPr>
        <w:t>рської програми</w:t>
      </w:r>
      <w:r w:rsidRPr="00043074">
        <w:rPr>
          <w:rFonts w:ascii="Times New Roman" w:hAnsi="Times New Roman" w:cs="Times New Roman"/>
          <w:iCs/>
          <w:sz w:val="28"/>
          <w:szCs w:val="28"/>
        </w:rPr>
        <w:t>.</w:t>
      </w:r>
    </w:p>
    <w:p w:rsidR="001115B6" w:rsidRPr="002F4581" w:rsidRDefault="001115B6" w:rsidP="00A42996">
      <w:pPr>
        <w:tabs>
          <w:tab w:val="left" w:pos="567"/>
          <w:tab w:val="left" w:pos="709"/>
          <w:tab w:val="left" w:pos="851"/>
          <w:tab w:val="left" w:pos="1276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Постреквізити курсу: </w:t>
      </w:r>
      <w:r w:rsidR="00A65553">
        <w:rPr>
          <w:rFonts w:ascii="Times New Roman" w:hAnsi="Times New Roman" w:cs="Times New Roman"/>
          <w:bCs/>
          <w:iCs/>
          <w:sz w:val="28"/>
          <w:szCs w:val="28"/>
        </w:rPr>
        <w:t>післ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>я вивчення курсу</w:t>
      </w:r>
      <w:r w:rsidRPr="009F55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F556E">
        <w:rPr>
          <w:rFonts w:ascii="Times New Roman" w:hAnsi="Times New Roman" w:cs="Times New Roman"/>
          <w:iCs/>
          <w:sz w:val="28"/>
          <w:szCs w:val="28"/>
        </w:rPr>
        <w:t xml:space="preserve"> у здобувачів вищої освіти формуються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 xml:space="preserve"> знання, уміння та навички для вивчення</w:t>
      </w:r>
      <w:r w:rsidRPr="009F55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>обов’язкових та вибіркових курсів, що викладаються у подальшому:</w:t>
      </w:r>
      <w:r w:rsidRPr="001115B6">
        <w:rPr>
          <w:rFonts w:ascii="Times New Roman" w:hAnsi="Times New Roman" w:cs="Times New Roman"/>
          <w:sz w:val="28"/>
          <w:szCs w:val="28"/>
        </w:rPr>
        <w:t xml:space="preserve"> </w:t>
      </w:r>
      <w:r w:rsidR="0047709F">
        <w:rPr>
          <w:rFonts w:ascii="Times New Roman" w:hAnsi="Times New Roman" w:cs="Times New Roman"/>
          <w:sz w:val="28"/>
          <w:szCs w:val="28"/>
        </w:rPr>
        <w:t>ОК.4</w:t>
      </w:r>
      <w:r w:rsidR="001B26D6">
        <w:rPr>
          <w:rFonts w:ascii="Times New Roman" w:hAnsi="Times New Roman" w:cs="Times New Roman"/>
          <w:sz w:val="28"/>
          <w:szCs w:val="28"/>
        </w:rPr>
        <w:t xml:space="preserve"> </w:t>
      </w:r>
      <w:r w:rsidR="0047709F" w:rsidRPr="00043074">
        <w:rPr>
          <w:rFonts w:ascii="Times New Roman" w:hAnsi="Times New Roman" w:cs="Times New Roman"/>
          <w:bCs/>
          <w:sz w:val="28"/>
          <w:szCs w:val="28"/>
        </w:rPr>
        <w:t>«П</w:t>
      </w:r>
      <w:r w:rsidR="0047709F" w:rsidRPr="00043074">
        <w:rPr>
          <w:rFonts w:ascii="Times New Roman" w:hAnsi="Times New Roman" w:cs="Times New Roman"/>
          <w:sz w:val="28"/>
          <w:szCs w:val="28"/>
        </w:rPr>
        <w:t xml:space="preserve">рактична філософія», </w:t>
      </w:r>
      <w:r w:rsidR="001B26D6">
        <w:rPr>
          <w:rFonts w:ascii="Times New Roman" w:hAnsi="Times New Roman" w:cs="Times New Roman"/>
          <w:sz w:val="28"/>
          <w:szCs w:val="28"/>
        </w:rPr>
        <w:t xml:space="preserve">ОК.5 «Філософія мови та комунікації». </w:t>
      </w:r>
      <w:r w:rsidR="0047709F">
        <w:rPr>
          <w:rFonts w:ascii="Times New Roman" w:hAnsi="Times New Roman" w:cs="Times New Roman"/>
          <w:sz w:val="28"/>
          <w:szCs w:val="28"/>
        </w:rPr>
        <w:t>ОК.</w:t>
      </w:r>
      <w:r w:rsidR="001B26D6">
        <w:rPr>
          <w:rFonts w:ascii="Times New Roman" w:hAnsi="Times New Roman" w:cs="Times New Roman"/>
          <w:sz w:val="28"/>
          <w:szCs w:val="28"/>
        </w:rPr>
        <w:t>6</w:t>
      </w:r>
      <w:r w:rsidR="0047709F">
        <w:rPr>
          <w:rFonts w:ascii="Times New Roman" w:hAnsi="Times New Roman" w:cs="Times New Roman"/>
          <w:sz w:val="28"/>
          <w:szCs w:val="28"/>
        </w:rPr>
        <w:t xml:space="preserve"> </w:t>
      </w:r>
      <w:r w:rsidR="0047709F" w:rsidRPr="00043074">
        <w:rPr>
          <w:rFonts w:ascii="Times New Roman" w:hAnsi="Times New Roman" w:cs="Times New Roman"/>
          <w:sz w:val="28"/>
          <w:szCs w:val="28"/>
        </w:rPr>
        <w:t xml:space="preserve">«Філософія релігії та релігієзнавствo», </w:t>
      </w:r>
      <w:r w:rsidR="001B26D6">
        <w:rPr>
          <w:rFonts w:ascii="Times New Roman" w:hAnsi="Times New Roman" w:cs="Times New Roman"/>
          <w:sz w:val="28"/>
          <w:szCs w:val="28"/>
        </w:rPr>
        <w:t xml:space="preserve">ОК.7 </w:t>
      </w:r>
      <w:r w:rsidR="001B26D6" w:rsidRPr="00043074">
        <w:rPr>
          <w:rFonts w:ascii="Times New Roman" w:hAnsi="Times New Roman" w:cs="Times New Roman"/>
          <w:sz w:val="28"/>
          <w:szCs w:val="28"/>
        </w:rPr>
        <w:t xml:space="preserve">«Сучасні концепції культури», </w:t>
      </w:r>
      <w:r w:rsidR="00FF781A">
        <w:rPr>
          <w:rFonts w:ascii="Times New Roman" w:hAnsi="Times New Roman" w:cs="Times New Roman"/>
          <w:sz w:val="28"/>
          <w:szCs w:val="28"/>
        </w:rPr>
        <w:t xml:space="preserve"> ОК.8 </w:t>
      </w:r>
      <w:r w:rsidR="00FF781A" w:rsidRPr="00043074">
        <w:rPr>
          <w:rFonts w:ascii="Times New Roman" w:hAnsi="Times New Roman" w:cs="Times New Roman"/>
          <w:sz w:val="28"/>
          <w:szCs w:val="28"/>
        </w:rPr>
        <w:t xml:space="preserve">«Теоретична біографістика та біографічна прагматика», </w:t>
      </w:r>
      <w:r w:rsidR="00B1604C">
        <w:rPr>
          <w:rFonts w:ascii="Times New Roman" w:hAnsi="Times New Roman" w:cs="Times New Roman"/>
          <w:sz w:val="28"/>
          <w:szCs w:val="28"/>
        </w:rPr>
        <w:t xml:space="preserve">ОК.9 </w:t>
      </w:r>
      <w:r w:rsidR="00FF781A" w:rsidRPr="00043074">
        <w:rPr>
          <w:rFonts w:ascii="Times New Roman" w:hAnsi="Times New Roman" w:cs="Times New Roman"/>
          <w:sz w:val="28"/>
          <w:szCs w:val="28"/>
        </w:rPr>
        <w:t>«Тео</w:t>
      </w:r>
      <w:r w:rsidR="00FF781A">
        <w:rPr>
          <w:rFonts w:ascii="Times New Roman" w:hAnsi="Times New Roman" w:cs="Times New Roman"/>
          <w:sz w:val="28"/>
          <w:szCs w:val="28"/>
        </w:rPr>
        <w:t>рія та практика аргументації»</w:t>
      </w:r>
      <w:r w:rsidR="00FF781A" w:rsidRPr="00043074">
        <w:rPr>
          <w:rFonts w:ascii="Times New Roman" w:hAnsi="Times New Roman" w:cs="Times New Roman"/>
          <w:sz w:val="28"/>
          <w:szCs w:val="28"/>
        </w:rPr>
        <w:t xml:space="preserve">, </w:t>
      </w:r>
      <w:r w:rsidRPr="00043074">
        <w:rPr>
          <w:rFonts w:ascii="Times New Roman" w:hAnsi="Times New Roman" w:cs="Times New Roman"/>
          <w:sz w:val="28"/>
          <w:szCs w:val="28"/>
        </w:rPr>
        <w:t>«Філософія історії»,</w:t>
      </w:r>
      <w:r w:rsidR="00B1604C">
        <w:rPr>
          <w:rFonts w:ascii="Times New Roman" w:hAnsi="Times New Roman" w:cs="Times New Roman"/>
          <w:sz w:val="28"/>
          <w:szCs w:val="28"/>
        </w:rPr>
        <w:t xml:space="preserve">ОК.12 </w:t>
      </w:r>
      <w:r w:rsidRPr="00043074">
        <w:rPr>
          <w:rFonts w:ascii="Times New Roman" w:hAnsi="Times New Roman" w:cs="Times New Roman"/>
          <w:sz w:val="28"/>
          <w:szCs w:val="28"/>
        </w:rPr>
        <w:t xml:space="preserve"> «Філософія та методологія науки»</w:t>
      </w:r>
      <w:r w:rsidR="00A42996">
        <w:rPr>
          <w:rFonts w:ascii="Times New Roman" w:hAnsi="Times New Roman" w:cs="Times New Roman"/>
          <w:sz w:val="28"/>
          <w:szCs w:val="28"/>
        </w:rPr>
        <w:t>, ОК.14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F4581">
        <w:rPr>
          <w:rFonts w:ascii="Times New Roman" w:hAnsi="Times New Roman" w:cs="Times New Roman"/>
          <w:sz w:val="28"/>
          <w:szCs w:val="28"/>
        </w:rPr>
        <w:t>«Актуальні проблеми сучасної філософії», та написання магістерської кваліфікаційної роботи</w:t>
      </w:r>
      <w:r w:rsidR="00A65553">
        <w:rPr>
          <w:rFonts w:ascii="Times New Roman" w:hAnsi="Times New Roman" w:cs="Times New Roman"/>
          <w:sz w:val="28"/>
          <w:szCs w:val="28"/>
        </w:rPr>
        <w:t>,</w:t>
      </w:r>
      <w:r w:rsidRPr="002F4581">
        <w:rPr>
          <w:rFonts w:ascii="Times New Roman" w:hAnsi="Times New Roman" w:cs="Times New Roman"/>
          <w:sz w:val="28"/>
          <w:szCs w:val="28"/>
        </w:rPr>
        <w:t xml:space="preserve"> в т.ч. її захисту</w:t>
      </w:r>
      <w:r w:rsidRPr="002F4581">
        <w:rPr>
          <w:rFonts w:ascii="Times New Roman" w:hAnsi="Times New Roman" w:cs="Times New Roman"/>
          <w:iCs/>
          <w:sz w:val="28"/>
          <w:szCs w:val="28"/>
        </w:rPr>
        <w:t>.</w:t>
      </w:r>
    </w:p>
    <w:p w:rsidR="00A65553" w:rsidRPr="00A65553" w:rsidRDefault="001115B6" w:rsidP="00A65553">
      <w:pPr>
        <w:tabs>
          <w:tab w:val="num" w:pos="0"/>
          <w:tab w:val="left" w:pos="567"/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9F556E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9F55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курсу </w:t>
      </w:r>
      <w:r w:rsidRPr="009F556E">
        <w:rPr>
          <w:rFonts w:ascii="Times New Roman" w:hAnsi="Times New Roman" w:cs="Times New Roman"/>
          <w:sz w:val="28"/>
          <w:szCs w:val="28"/>
        </w:rPr>
        <w:t xml:space="preserve">– </w:t>
      </w:r>
      <w:r w:rsidR="00A65553" w:rsidRPr="00A65553">
        <w:rPr>
          <w:rFonts w:ascii="Times New Roman" w:hAnsi="Times New Roman" w:cs="Times New Roman"/>
          <w:sz w:val="28"/>
          <w:szCs w:val="28"/>
        </w:rPr>
        <w:t>формування у здобувачів вищої освіти системи знань, умінь, навичок, необхідних для розробки та проведення занять з філософських дисциплін на основі застосування методів, засобів навчання і контролю та сучасних педагогічних технологій у навчальному процесі у закладах вищої освіти.</w:t>
      </w:r>
    </w:p>
    <w:p w:rsidR="001115B6" w:rsidRPr="009F556E" w:rsidRDefault="001115B6" w:rsidP="00A65553">
      <w:pPr>
        <w:tabs>
          <w:tab w:val="num" w:pos="0"/>
          <w:tab w:val="left" w:pos="567"/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9F556E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9F556E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:rsidR="00A65553" w:rsidRDefault="00A65553" w:rsidP="00A65553">
      <w:pPr>
        <w:tabs>
          <w:tab w:val="center" w:pos="0"/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i/>
          <w:color w:val="003300"/>
        </w:rPr>
      </w:pPr>
      <w:r w:rsidRPr="00A65553">
        <w:rPr>
          <w:rFonts w:ascii="Times New Roman" w:hAnsi="Times New Roman" w:cs="Times New Roman"/>
          <w:sz w:val="28"/>
        </w:rPr>
        <w:t>отримати базові знання з основних нормативів діяльності вищих навчальних закладів, структури і змісту стандартів вищої освіти України, освітньо-професійних програм, навчальних планів з освітніх програм різних рівнів вищої освіти спеціальності 033 Філософія; загальних питань методики проведення різних видів аудиторних навчальних занять, організації позааудиторної навчальної діяльності здобувачів вищої освіти, здійснення поточного та підсумкового контролю знань здобувачів вищої освіти, підготовки навчально-методичних та дидактичних матеріалів з фахових дисциплін</w:t>
      </w:r>
      <w:r w:rsidR="00E96B16">
        <w:rPr>
          <w:rFonts w:ascii="Times New Roman" w:hAnsi="Times New Roman" w:cs="Times New Roman"/>
          <w:sz w:val="28"/>
        </w:rPr>
        <w:t>; о</w:t>
      </w:r>
      <w:r w:rsidR="00E96B16" w:rsidRPr="00E96B16">
        <w:rPr>
          <w:rFonts w:ascii="Times New Roman" w:hAnsi="Times New Roman" w:cs="Times New Roman"/>
          <w:sz w:val="28"/>
        </w:rPr>
        <w:t xml:space="preserve">знайомити майбутніх викладачів із концепцією </w:t>
      </w:r>
      <w:r w:rsidR="00E96B16">
        <w:rPr>
          <w:rFonts w:ascii="Times New Roman" w:hAnsi="Times New Roman" w:cs="Times New Roman"/>
          <w:sz w:val="28"/>
        </w:rPr>
        <w:t>«</w:t>
      </w:r>
      <w:r w:rsidR="00E96B16" w:rsidRPr="00E96B16">
        <w:rPr>
          <w:rFonts w:ascii="Times New Roman" w:hAnsi="Times New Roman" w:cs="Times New Roman"/>
          <w:sz w:val="28"/>
        </w:rPr>
        <w:t>Освіти для сталого розвитку</w:t>
      </w:r>
      <w:r w:rsidR="00E96B16">
        <w:rPr>
          <w:rFonts w:ascii="Times New Roman" w:hAnsi="Times New Roman" w:cs="Times New Roman"/>
          <w:sz w:val="28"/>
        </w:rPr>
        <w:t>»</w:t>
      </w:r>
      <w:r w:rsidR="00E96B16" w:rsidRPr="00E96B16">
        <w:rPr>
          <w:rFonts w:ascii="Times New Roman" w:hAnsi="Times New Roman" w:cs="Times New Roman"/>
          <w:sz w:val="28"/>
        </w:rPr>
        <w:t xml:space="preserve"> як сучасної освітньої парадигми.</w:t>
      </w:r>
      <w:r w:rsidRPr="00A65553">
        <w:rPr>
          <w:rFonts w:ascii="Times New Roman" w:hAnsi="Times New Roman" w:cs="Times New Roman"/>
          <w:b/>
          <w:i/>
          <w:iCs/>
          <w:color w:val="003300"/>
          <w:sz w:val="28"/>
        </w:rPr>
        <w:t xml:space="preserve">     </w:t>
      </w:r>
      <w:r w:rsidR="001115B6" w:rsidRPr="00A65553">
        <w:rPr>
          <w:rFonts w:ascii="Times New Roman" w:hAnsi="Times New Roman" w:cs="Times New Roman"/>
          <w:b/>
          <w:i/>
          <w:color w:val="003300"/>
          <w:sz w:val="28"/>
        </w:rPr>
        <w:t xml:space="preserve">      </w:t>
      </w:r>
    </w:p>
    <w:p w:rsidR="001115B6" w:rsidRPr="00A65553" w:rsidRDefault="001115B6" w:rsidP="00A65553">
      <w:pPr>
        <w:tabs>
          <w:tab w:val="center" w:pos="0"/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</w:rPr>
      </w:pPr>
      <w:r w:rsidRPr="00A65553">
        <w:rPr>
          <w:rFonts w:ascii="Times New Roman" w:hAnsi="Times New Roman" w:cs="Times New Roman"/>
          <w:b/>
          <w:i/>
          <w:color w:val="003300"/>
          <w:sz w:val="28"/>
        </w:rPr>
        <w:t xml:space="preserve">Очікувані результати. </w:t>
      </w:r>
      <w:r w:rsidRPr="00A65553">
        <w:rPr>
          <w:rFonts w:ascii="Times New Roman" w:hAnsi="Times New Roman" w:cs="Times New Roman"/>
          <w:bCs/>
          <w:iCs/>
          <w:sz w:val="28"/>
        </w:rPr>
        <w:t>Здобувач</w:t>
      </w:r>
      <w:r w:rsidRPr="00A65553">
        <w:rPr>
          <w:rFonts w:ascii="Times New Roman" w:hAnsi="Times New Roman" w:cs="Times New Roman"/>
          <w:sz w:val="28"/>
          <w:lang w:eastAsia="ru-RU"/>
        </w:rPr>
        <w:t xml:space="preserve"> повинен</w:t>
      </w:r>
    </w:p>
    <w:p w:rsidR="00A65553" w:rsidRPr="00A65553" w:rsidRDefault="001115B6" w:rsidP="00A65553">
      <w:pPr>
        <w:pStyle w:val="3"/>
        <w:tabs>
          <w:tab w:val="left" w:pos="709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B27">
        <w:rPr>
          <w:rFonts w:ascii="Times New Roman" w:hAnsi="Times New Roman" w:cs="Times New Roman"/>
          <w:b/>
          <w:bCs/>
          <w:iCs/>
          <w:sz w:val="28"/>
          <w:szCs w:val="28"/>
        </w:rPr>
        <w:t>знати</w:t>
      </w:r>
      <w:r w:rsidRPr="00771B27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771B2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предмет, зміст та функції методики викладання філософських дисциплін;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 xml:space="preserve">головні проблеми, основні форми і методи викладання філософських дисциплін у навчальних закладах різних рівнів акредитації; 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традиційні та інноваційні методики викладання;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 xml:space="preserve">основні методи проведення аудиторних та позааудиторних занять; 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види, структуру та функції лекцій, методику підготовки та читання лекції;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критерії оцінювання знань та умінь студентів, основні форми контролю знань та умінь студентів;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 xml:space="preserve">оцінювання ефективності семінарського/практичного заняття та оцінки </w:t>
      </w:r>
      <w:r w:rsidRPr="00A65553">
        <w:rPr>
          <w:rFonts w:ascii="Times New Roman" w:hAnsi="Times New Roman" w:cs="Times New Roman"/>
          <w:bCs/>
          <w:sz w:val="28"/>
          <w:szCs w:val="28"/>
        </w:rPr>
        <w:lastRenderedPageBreak/>
        <w:t>майстерності викладача;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головні складові методичного забезпечення навчального процесу;</w:t>
      </w:r>
    </w:p>
    <w:p w:rsid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засоби використання інформаційних технологій у навчальному процесі;</w:t>
      </w:r>
    </w:p>
    <w:p w:rsidR="00C44C04" w:rsidRPr="00A65553" w:rsidRDefault="00AE6A0D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C44C04" w:rsidRPr="00C44C04">
        <w:rPr>
          <w:rFonts w:ascii="Times New Roman" w:hAnsi="Times New Roman" w:cs="Times New Roman"/>
          <w:bCs/>
          <w:sz w:val="28"/>
          <w:szCs w:val="28"/>
        </w:rPr>
        <w:t xml:space="preserve">идактичні принципи </w:t>
      </w:r>
      <w:r w:rsidRPr="00E96B16">
        <w:rPr>
          <w:rFonts w:ascii="Times New Roman" w:hAnsi="Times New Roman" w:cs="Times New Roman"/>
          <w:sz w:val="28"/>
        </w:rPr>
        <w:t>концепці</w:t>
      </w:r>
      <w:r>
        <w:rPr>
          <w:rFonts w:ascii="Times New Roman" w:hAnsi="Times New Roman" w:cs="Times New Roman"/>
          <w:sz w:val="28"/>
        </w:rPr>
        <w:t>ї</w:t>
      </w:r>
      <w:r w:rsidRPr="00E96B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E96B16">
        <w:rPr>
          <w:rFonts w:ascii="Times New Roman" w:hAnsi="Times New Roman" w:cs="Times New Roman"/>
          <w:sz w:val="28"/>
        </w:rPr>
        <w:t>Освіт</w:t>
      </w:r>
      <w:r w:rsidR="00A91BF0">
        <w:rPr>
          <w:rFonts w:ascii="Times New Roman" w:hAnsi="Times New Roman" w:cs="Times New Roman"/>
          <w:sz w:val="28"/>
        </w:rPr>
        <w:t>а</w:t>
      </w:r>
      <w:r w:rsidRPr="00E96B16">
        <w:rPr>
          <w:rFonts w:ascii="Times New Roman" w:hAnsi="Times New Roman" w:cs="Times New Roman"/>
          <w:sz w:val="28"/>
        </w:rPr>
        <w:t xml:space="preserve"> для сталого розвитку</w:t>
      </w:r>
      <w:r>
        <w:rPr>
          <w:rFonts w:ascii="Times New Roman" w:hAnsi="Times New Roman" w:cs="Times New Roman"/>
          <w:sz w:val="28"/>
        </w:rPr>
        <w:t>»</w:t>
      </w:r>
      <w:r w:rsidR="00C44C04" w:rsidRPr="00C44C04">
        <w:rPr>
          <w:rFonts w:ascii="Times New Roman" w:hAnsi="Times New Roman" w:cs="Times New Roman"/>
          <w:bCs/>
          <w:sz w:val="28"/>
          <w:szCs w:val="28"/>
        </w:rPr>
        <w:t>: міждисциплінарність, ціннісно-орієнтоване навчання, системне мислення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також </w:t>
      </w:r>
      <w:r w:rsidRPr="00AE6A0D">
        <w:rPr>
          <w:rFonts w:ascii="Times New Roman" w:hAnsi="Times New Roman" w:cs="Times New Roman"/>
          <w:bCs/>
          <w:sz w:val="28"/>
          <w:szCs w:val="28"/>
        </w:rPr>
        <w:t>стратегії ЮНЕСКО щодо освіти в інтересах сталого розвитку до 2030 року.</w:t>
      </w:r>
    </w:p>
    <w:p w:rsidR="00A65553" w:rsidRPr="00A65553" w:rsidRDefault="00A65553" w:rsidP="00A65553">
      <w:pPr>
        <w:pStyle w:val="3"/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/>
          <w:bCs/>
          <w:sz w:val="28"/>
          <w:szCs w:val="28"/>
        </w:rPr>
        <w:t xml:space="preserve">вміти: 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вміти аналізувати філософські тексти та обирати оптимальний комплекс підручників та першоджерельної літератури для читання філософських дисциплін;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використовувати теоретичні знання,  методи та методику викладання філософських дисциплін під час проведення лекцій та семінарських/практичних занять у закладах  вищої освіти;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методично правильно підготувати та прочитати лекцію з дисциплін філософського спрямування;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методично правильно провести семінарське заняття з однієї з дисциплін  філософського спрямування;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визначати принципи оцінювання знань з філософських дисциплін;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 xml:space="preserve"> методично правильно використовувати інформаційні технології у навчальному процесі та технічні засоби на семінарських заняттях в умовах дистанційного навчання;</w:t>
      </w:r>
    </w:p>
    <w:p w:rsidR="00A65553" w:rsidRPr="00A65553" w:rsidRDefault="00A65553" w:rsidP="00A65553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553">
        <w:rPr>
          <w:rFonts w:ascii="Times New Roman" w:hAnsi="Times New Roman" w:cs="Times New Roman"/>
          <w:bCs/>
          <w:sz w:val="28"/>
          <w:szCs w:val="28"/>
        </w:rPr>
        <w:t>використовувати дискусії під час проведення семінарських занять</w:t>
      </w:r>
      <w:r w:rsidR="00AB41A4">
        <w:rPr>
          <w:rFonts w:ascii="Times New Roman" w:hAnsi="Times New Roman" w:cs="Times New Roman"/>
          <w:bCs/>
          <w:sz w:val="28"/>
          <w:szCs w:val="28"/>
        </w:rPr>
        <w:t xml:space="preserve"> та м</w:t>
      </w:r>
      <w:r w:rsidR="00904A78" w:rsidRPr="00904A78">
        <w:rPr>
          <w:rFonts w:ascii="Times New Roman" w:hAnsi="Times New Roman" w:cs="Times New Roman"/>
          <w:bCs/>
          <w:sz w:val="28"/>
          <w:szCs w:val="28"/>
        </w:rPr>
        <w:t xml:space="preserve">одерувати </w:t>
      </w:r>
      <w:r w:rsidR="00AB41A4">
        <w:rPr>
          <w:rFonts w:ascii="Times New Roman" w:hAnsi="Times New Roman" w:cs="Times New Roman"/>
          <w:bCs/>
          <w:sz w:val="28"/>
          <w:szCs w:val="28"/>
        </w:rPr>
        <w:t>їх</w:t>
      </w:r>
      <w:r w:rsidR="00904A78" w:rsidRPr="00904A78">
        <w:rPr>
          <w:rFonts w:ascii="Times New Roman" w:hAnsi="Times New Roman" w:cs="Times New Roman"/>
          <w:bCs/>
          <w:sz w:val="28"/>
          <w:szCs w:val="28"/>
        </w:rPr>
        <w:t xml:space="preserve"> навколо «проблем, що не мають однозначного рішення»</w:t>
      </w:r>
      <w:r w:rsidR="00AB41A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04A78" w:rsidRPr="00904A78">
        <w:rPr>
          <w:rFonts w:ascii="Times New Roman" w:hAnsi="Times New Roman" w:cs="Times New Roman"/>
          <w:bCs/>
          <w:sz w:val="28"/>
          <w:szCs w:val="28"/>
        </w:rPr>
        <w:t>пов’язаних зі сталим розвитком</w:t>
      </w:r>
      <w:r w:rsidRPr="00A65553">
        <w:rPr>
          <w:rFonts w:ascii="Times New Roman" w:hAnsi="Times New Roman" w:cs="Times New Roman"/>
          <w:bCs/>
          <w:sz w:val="28"/>
          <w:szCs w:val="28"/>
        </w:rPr>
        <w:t>;</w:t>
      </w:r>
    </w:p>
    <w:p w:rsidR="00904A78" w:rsidRPr="00EA6CDA" w:rsidRDefault="00A65553" w:rsidP="000B150F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CDA">
        <w:rPr>
          <w:rFonts w:ascii="Times New Roman" w:hAnsi="Times New Roman" w:cs="Times New Roman"/>
          <w:bCs/>
          <w:sz w:val="28"/>
          <w:szCs w:val="28"/>
        </w:rPr>
        <w:t xml:space="preserve">організовувати самостійне навчання і дослідницьку роботу </w:t>
      </w:r>
      <w:r w:rsidR="00AB41A4" w:rsidRPr="00EA6CDA">
        <w:rPr>
          <w:rFonts w:ascii="Times New Roman" w:hAnsi="Times New Roman" w:cs="Times New Roman"/>
          <w:bCs/>
          <w:sz w:val="28"/>
          <w:szCs w:val="28"/>
        </w:rPr>
        <w:t>здобувачів</w:t>
      </w:r>
      <w:r w:rsidR="00EA6CDA" w:rsidRPr="00EA6CD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A6CDA">
        <w:rPr>
          <w:rFonts w:ascii="Times New Roman" w:hAnsi="Times New Roman" w:cs="Times New Roman"/>
          <w:bCs/>
          <w:sz w:val="28"/>
          <w:szCs w:val="28"/>
        </w:rPr>
        <w:t>п</w:t>
      </w:r>
      <w:r w:rsidR="00904A78" w:rsidRPr="00EA6CDA">
        <w:rPr>
          <w:rFonts w:ascii="Times New Roman" w:hAnsi="Times New Roman" w:cs="Times New Roman"/>
          <w:bCs/>
          <w:sz w:val="28"/>
          <w:szCs w:val="28"/>
        </w:rPr>
        <w:t>роєктувати навчальні модулі, що поєднують класичні філософські тексти з актуальними питаннями екології та справедливості.</w:t>
      </w:r>
    </w:p>
    <w:p w:rsidR="00904A78" w:rsidRPr="00A65553" w:rsidRDefault="00E714CC" w:rsidP="00904A78">
      <w:pPr>
        <w:pStyle w:val="3"/>
        <w:numPr>
          <w:ilvl w:val="0"/>
          <w:numId w:val="9"/>
        </w:numPr>
        <w:tabs>
          <w:tab w:val="left" w:pos="709"/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904A78" w:rsidRPr="00904A78">
        <w:rPr>
          <w:rFonts w:ascii="Times New Roman" w:hAnsi="Times New Roman" w:cs="Times New Roman"/>
          <w:bCs/>
          <w:sz w:val="28"/>
          <w:szCs w:val="28"/>
        </w:rPr>
        <w:t>творювати інклюзивне та демократичне освітнє середовище, яке саме по собі є моделлю сталого співіснування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ОПИС КУРСУ</w:t>
      </w:r>
    </w:p>
    <w:p w:rsidR="001115B6" w:rsidRPr="009F556E" w:rsidRDefault="001115B6" w:rsidP="001115B6">
      <w:pPr>
        <w:pStyle w:val="1"/>
        <w:tabs>
          <w:tab w:val="left" w:pos="709"/>
          <w:tab w:val="left" w:pos="851"/>
          <w:tab w:val="left" w:pos="1276"/>
        </w:tabs>
        <w:spacing w:before="0" w:after="0"/>
        <w:ind w:firstLine="426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9F556E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:rsidR="001115B6" w:rsidRPr="009F556E" w:rsidRDefault="001115B6" w:rsidP="001115B6">
      <w:pPr>
        <w:pStyle w:val="13"/>
        <w:widowControl/>
        <w:tabs>
          <w:tab w:val="left" w:pos="284"/>
          <w:tab w:val="left" w:pos="709"/>
          <w:tab w:val="left" w:pos="851"/>
          <w:tab w:val="left" w:pos="1276"/>
        </w:tabs>
        <w:adjustRightInd w:val="0"/>
        <w:ind w:left="0" w:firstLine="426"/>
        <w:contextualSpacing/>
        <w:rPr>
          <w:i/>
          <w:iCs/>
          <w:sz w:val="28"/>
          <w:szCs w:val="28"/>
        </w:rPr>
      </w:pPr>
      <w:r w:rsidRPr="009F556E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9F556E">
        <w:rPr>
          <w:i/>
          <w:iCs/>
          <w:sz w:val="28"/>
          <w:szCs w:val="28"/>
        </w:rPr>
        <w:t xml:space="preserve"> </w:t>
      </w:r>
    </w:p>
    <w:p w:rsidR="001115B6" w:rsidRPr="009F556E" w:rsidRDefault="001115B6" w:rsidP="001115B6">
      <w:pPr>
        <w:pStyle w:val="13"/>
        <w:widowControl/>
        <w:numPr>
          <w:ilvl w:val="0"/>
          <w:numId w:val="2"/>
        </w:numPr>
        <w:tabs>
          <w:tab w:val="left" w:pos="284"/>
          <w:tab w:val="left" w:pos="709"/>
          <w:tab w:val="left" w:pos="1276"/>
        </w:tabs>
        <w:adjustRightInd w:val="0"/>
        <w:ind w:left="0" w:firstLine="426"/>
        <w:contextualSpacing/>
        <w:rPr>
          <w:sz w:val="28"/>
          <w:szCs w:val="28"/>
        </w:rPr>
      </w:pPr>
      <w:r w:rsidRPr="009F556E">
        <w:rPr>
          <w:i/>
          <w:iCs/>
          <w:sz w:val="28"/>
          <w:szCs w:val="28"/>
        </w:rPr>
        <w:t>Словесні</w:t>
      </w:r>
      <w:r w:rsidRPr="009F556E">
        <w:rPr>
          <w:sz w:val="28"/>
          <w:szCs w:val="28"/>
        </w:rPr>
        <w:t xml:space="preserve"> (лекції; пояснення, бесіди, дискусії).</w:t>
      </w:r>
    </w:p>
    <w:p w:rsidR="001115B6" w:rsidRPr="009F556E" w:rsidRDefault="001115B6" w:rsidP="001115B6">
      <w:pPr>
        <w:pStyle w:val="13"/>
        <w:widowControl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1276"/>
        </w:tabs>
        <w:adjustRightInd w:val="0"/>
        <w:ind w:left="0" w:firstLine="426"/>
        <w:contextualSpacing/>
        <w:rPr>
          <w:sz w:val="28"/>
          <w:szCs w:val="28"/>
        </w:rPr>
      </w:pPr>
      <w:r w:rsidRPr="009F556E">
        <w:rPr>
          <w:i/>
          <w:iCs/>
          <w:sz w:val="28"/>
          <w:szCs w:val="28"/>
        </w:rPr>
        <w:t>Наочні</w:t>
      </w:r>
      <w:r w:rsidRPr="009F556E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Zoom, Classroom, Moodle, Viber, Telegram.</w:t>
      </w:r>
    </w:p>
    <w:p w:rsidR="001115B6" w:rsidRPr="009F556E" w:rsidRDefault="001115B6" w:rsidP="001115B6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  <w:tab w:val="left" w:pos="1276"/>
        </w:tabs>
        <w:autoSpaceDE/>
        <w:autoSpaceDN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9F556E">
        <w:rPr>
          <w:rFonts w:ascii="Times New Roman" w:hAnsi="Times New Roman" w:cs="Times New Roman"/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розуміння </w:t>
      </w:r>
      <w:r>
        <w:rPr>
          <w:rFonts w:ascii="Times New Roman" w:hAnsi="Times New Roman" w:cs="Times New Roman"/>
          <w:sz w:val="28"/>
          <w:szCs w:val="28"/>
        </w:rPr>
        <w:t xml:space="preserve">теорій націй, зокрема сучасних, </w:t>
      </w:r>
      <w:r w:rsidRPr="009F556E">
        <w:rPr>
          <w:rFonts w:ascii="Times New Roman" w:hAnsi="Times New Roman" w:cs="Times New Roman"/>
          <w:sz w:val="28"/>
          <w:szCs w:val="28"/>
        </w:rPr>
        <w:t xml:space="preserve"> в історії філософії).</w:t>
      </w:r>
    </w:p>
    <w:p w:rsidR="001115B6" w:rsidRPr="009F556E" w:rsidRDefault="001115B6" w:rsidP="001115B6">
      <w:pPr>
        <w:pStyle w:val="1"/>
        <w:tabs>
          <w:tab w:val="left" w:pos="709"/>
          <w:tab w:val="left" w:pos="851"/>
          <w:tab w:val="left" w:pos="1276"/>
        </w:tabs>
        <w:spacing w:before="0" w:after="0"/>
        <w:ind w:firstLine="426"/>
        <w:jc w:val="both"/>
        <w:rPr>
          <w:b w:val="0"/>
          <w:sz w:val="28"/>
          <w:szCs w:val="28"/>
          <w:lang w:val="uk-UA"/>
        </w:rPr>
      </w:pPr>
      <w:r w:rsidRPr="009F556E">
        <w:rPr>
          <w:b w:val="0"/>
          <w:sz w:val="28"/>
          <w:szCs w:val="28"/>
          <w:lang w:val="uk-UA"/>
        </w:rPr>
        <w:lastRenderedPageBreak/>
        <w:t xml:space="preserve">Передбачається проведення </w:t>
      </w:r>
      <w:bookmarkStart w:id="0" w:name="_Hlk124596297"/>
      <w:r w:rsidRPr="009F556E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:rsidR="00A65553" w:rsidRDefault="00A65553" w:rsidP="001115B6">
      <w:pPr>
        <w:tabs>
          <w:tab w:val="left" w:pos="-2880"/>
          <w:tab w:val="left" w:pos="-2700"/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</w:p>
    <w:p w:rsidR="001115B6" w:rsidRPr="009F556E" w:rsidRDefault="001115B6" w:rsidP="001115B6">
      <w:pPr>
        <w:tabs>
          <w:tab w:val="left" w:pos="-2880"/>
          <w:tab w:val="left" w:pos="-2700"/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9F556E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:rsidR="003915A0" w:rsidRPr="003915A0" w:rsidRDefault="003915A0" w:rsidP="003915A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3915A0">
        <w:rPr>
          <w:rFonts w:ascii="Times New Roman" w:hAnsi="Times New Roman" w:cs="Times New Roman"/>
          <w:b/>
          <w:i/>
          <w:color w:val="000000"/>
          <w:sz w:val="28"/>
          <w:szCs w:val="24"/>
        </w:rPr>
        <w:t>Змістовий модуль 1.</w:t>
      </w:r>
      <w:r w:rsidRPr="003915A0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3915A0">
        <w:rPr>
          <w:rFonts w:ascii="Times New Roman" w:hAnsi="Times New Roman" w:cs="Times New Roman"/>
          <w:color w:val="000000"/>
          <w:sz w:val="28"/>
          <w:szCs w:val="24"/>
        </w:rPr>
        <w:t>Концептуальні засади методики викладання дисциплін  філософського спрямування у закладах вищої освіти.</w:t>
      </w:r>
    </w:p>
    <w:p w:rsidR="003915A0" w:rsidRPr="003915A0" w:rsidRDefault="003915A0" w:rsidP="003915A0">
      <w:pPr>
        <w:tabs>
          <w:tab w:val="left" w:pos="284"/>
          <w:tab w:val="left" w:pos="426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3915A0">
        <w:rPr>
          <w:rFonts w:ascii="Times New Roman" w:hAnsi="Times New Roman" w:cs="Times New Roman"/>
          <w:sz w:val="28"/>
          <w:szCs w:val="24"/>
        </w:rPr>
        <w:t xml:space="preserve">Тема 1. Професійна діяльність педагога в організації викладання дисциплін  філософського спрямування у ЗВО. </w:t>
      </w:r>
      <w:r w:rsidR="00206665">
        <w:rPr>
          <w:rFonts w:ascii="Times New Roman" w:hAnsi="Times New Roman" w:cs="Times New Roman"/>
          <w:sz w:val="28"/>
          <w:szCs w:val="24"/>
        </w:rPr>
        <w:t>К</w:t>
      </w:r>
      <w:r w:rsidR="00206665" w:rsidRPr="00E96B16">
        <w:rPr>
          <w:rFonts w:ascii="Times New Roman" w:hAnsi="Times New Roman" w:cs="Times New Roman"/>
          <w:sz w:val="28"/>
        </w:rPr>
        <w:t>онцепці</w:t>
      </w:r>
      <w:r w:rsidR="00206665">
        <w:rPr>
          <w:rFonts w:ascii="Times New Roman" w:hAnsi="Times New Roman" w:cs="Times New Roman"/>
          <w:sz w:val="28"/>
        </w:rPr>
        <w:t>я</w:t>
      </w:r>
      <w:r w:rsidR="00206665" w:rsidRPr="00E96B16">
        <w:rPr>
          <w:rFonts w:ascii="Times New Roman" w:hAnsi="Times New Roman" w:cs="Times New Roman"/>
          <w:sz w:val="28"/>
        </w:rPr>
        <w:t xml:space="preserve"> </w:t>
      </w:r>
      <w:r w:rsidR="00206665">
        <w:rPr>
          <w:rFonts w:ascii="Times New Roman" w:hAnsi="Times New Roman" w:cs="Times New Roman"/>
          <w:sz w:val="28"/>
        </w:rPr>
        <w:t>«</w:t>
      </w:r>
      <w:r w:rsidR="00206665" w:rsidRPr="00E96B16">
        <w:rPr>
          <w:rFonts w:ascii="Times New Roman" w:hAnsi="Times New Roman" w:cs="Times New Roman"/>
          <w:sz w:val="28"/>
        </w:rPr>
        <w:t>Освіт</w:t>
      </w:r>
      <w:r w:rsidR="00206665">
        <w:rPr>
          <w:rFonts w:ascii="Times New Roman" w:hAnsi="Times New Roman" w:cs="Times New Roman"/>
          <w:sz w:val="28"/>
        </w:rPr>
        <w:t>а</w:t>
      </w:r>
      <w:r w:rsidR="00206665" w:rsidRPr="00E96B16">
        <w:rPr>
          <w:rFonts w:ascii="Times New Roman" w:hAnsi="Times New Roman" w:cs="Times New Roman"/>
          <w:sz w:val="28"/>
        </w:rPr>
        <w:t xml:space="preserve"> для сталого розвитку</w:t>
      </w:r>
      <w:r w:rsidR="00206665">
        <w:rPr>
          <w:rFonts w:ascii="Times New Roman" w:hAnsi="Times New Roman" w:cs="Times New Roman"/>
          <w:sz w:val="28"/>
        </w:rPr>
        <w:t>»</w:t>
      </w:r>
      <w:r w:rsidR="00206665" w:rsidRPr="00E96B16">
        <w:rPr>
          <w:rFonts w:ascii="Times New Roman" w:hAnsi="Times New Roman" w:cs="Times New Roman"/>
          <w:sz w:val="28"/>
        </w:rPr>
        <w:t xml:space="preserve"> як сучасн</w:t>
      </w:r>
      <w:r w:rsidR="002E441B">
        <w:rPr>
          <w:rFonts w:ascii="Times New Roman" w:hAnsi="Times New Roman" w:cs="Times New Roman"/>
          <w:sz w:val="28"/>
        </w:rPr>
        <w:t>а</w:t>
      </w:r>
      <w:r w:rsidR="00206665" w:rsidRPr="00E96B16">
        <w:rPr>
          <w:rFonts w:ascii="Times New Roman" w:hAnsi="Times New Roman" w:cs="Times New Roman"/>
          <w:sz w:val="28"/>
        </w:rPr>
        <w:t xml:space="preserve"> освітн</w:t>
      </w:r>
      <w:r w:rsidR="002E441B">
        <w:rPr>
          <w:rFonts w:ascii="Times New Roman" w:hAnsi="Times New Roman" w:cs="Times New Roman"/>
          <w:sz w:val="28"/>
        </w:rPr>
        <w:t>я</w:t>
      </w:r>
      <w:r w:rsidR="00206665" w:rsidRPr="00E96B16">
        <w:rPr>
          <w:rFonts w:ascii="Times New Roman" w:hAnsi="Times New Roman" w:cs="Times New Roman"/>
          <w:sz w:val="28"/>
        </w:rPr>
        <w:t xml:space="preserve"> парадигм</w:t>
      </w:r>
      <w:r w:rsidR="002E441B">
        <w:rPr>
          <w:rFonts w:ascii="Times New Roman" w:hAnsi="Times New Roman" w:cs="Times New Roman"/>
          <w:sz w:val="28"/>
        </w:rPr>
        <w:t>а та</w:t>
      </w:r>
      <w:r w:rsidR="00206665" w:rsidRPr="00206665">
        <w:rPr>
          <w:rFonts w:ascii="Times New Roman" w:hAnsi="Times New Roman" w:cs="Times New Roman"/>
          <w:sz w:val="28"/>
          <w:szCs w:val="24"/>
        </w:rPr>
        <w:t xml:space="preserve"> методологічна рамка </w:t>
      </w:r>
      <w:r w:rsidR="00A91BF0">
        <w:rPr>
          <w:rFonts w:ascii="Times New Roman" w:hAnsi="Times New Roman" w:cs="Times New Roman"/>
          <w:sz w:val="28"/>
          <w:szCs w:val="24"/>
        </w:rPr>
        <w:t>для</w:t>
      </w:r>
      <w:r w:rsidR="00206665" w:rsidRPr="00206665">
        <w:rPr>
          <w:rFonts w:ascii="Times New Roman" w:hAnsi="Times New Roman" w:cs="Times New Roman"/>
          <w:sz w:val="28"/>
          <w:szCs w:val="24"/>
        </w:rPr>
        <w:t xml:space="preserve"> нових підходів до навчання: від лекцій до діалогу та вирішення реальних етичних дилем.</w:t>
      </w:r>
    </w:p>
    <w:p w:rsidR="003915A0" w:rsidRPr="003915A0" w:rsidRDefault="003915A0" w:rsidP="003915A0">
      <w:pPr>
        <w:tabs>
          <w:tab w:val="left" w:pos="284"/>
          <w:tab w:val="left" w:pos="426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3915A0">
        <w:rPr>
          <w:rFonts w:ascii="Times New Roman" w:hAnsi="Times New Roman" w:cs="Times New Roman"/>
          <w:sz w:val="28"/>
          <w:szCs w:val="24"/>
        </w:rPr>
        <w:t xml:space="preserve">Тема 2. Особистість викладача як інструмент впливу в педагогічній взаємодії. </w:t>
      </w:r>
    </w:p>
    <w:p w:rsidR="003915A0" w:rsidRPr="003915A0" w:rsidRDefault="003915A0" w:rsidP="003915A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3915A0">
        <w:rPr>
          <w:rFonts w:ascii="Times New Roman" w:hAnsi="Times New Roman" w:cs="Times New Roman"/>
          <w:b/>
          <w:i/>
          <w:color w:val="000000"/>
          <w:sz w:val="28"/>
          <w:szCs w:val="24"/>
        </w:rPr>
        <w:t>Змістовий модуль 2.</w:t>
      </w:r>
      <w:r w:rsidRPr="003915A0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3915A0">
        <w:rPr>
          <w:rFonts w:ascii="Times New Roman" w:hAnsi="Times New Roman" w:cs="Times New Roman"/>
          <w:color w:val="000000"/>
          <w:sz w:val="28"/>
          <w:szCs w:val="24"/>
        </w:rPr>
        <w:t>Методика організації аудиторної роботи з дисциплін  філософського спрямування у закладах вищої освіти.</w:t>
      </w:r>
    </w:p>
    <w:p w:rsidR="003915A0" w:rsidRPr="003915A0" w:rsidRDefault="003915A0" w:rsidP="003915A0">
      <w:pPr>
        <w:tabs>
          <w:tab w:val="left" w:pos="284"/>
          <w:tab w:val="left" w:pos="426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3915A0">
        <w:rPr>
          <w:rFonts w:ascii="Times New Roman" w:hAnsi="Times New Roman" w:cs="Times New Roman"/>
          <w:sz w:val="28"/>
          <w:szCs w:val="24"/>
        </w:rPr>
        <w:t xml:space="preserve">Тема 3. Методика підготовки та читання лекції у вищій школі. </w:t>
      </w:r>
    </w:p>
    <w:p w:rsidR="003915A0" w:rsidRPr="003915A0" w:rsidRDefault="003915A0" w:rsidP="003915A0">
      <w:pPr>
        <w:tabs>
          <w:tab w:val="left" w:pos="284"/>
          <w:tab w:val="left" w:pos="426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3915A0">
        <w:rPr>
          <w:rFonts w:ascii="Times New Roman" w:hAnsi="Times New Roman" w:cs="Times New Roman"/>
          <w:sz w:val="28"/>
          <w:szCs w:val="24"/>
        </w:rPr>
        <w:t xml:space="preserve">Тема 4. Семінарське заняття: методика підготовки та проведення. </w:t>
      </w:r>
    </w:p>
    <w:p w:rsidR="003915A0" w:rsidRPr="003915A0" w:rsidRDefault="003915A0" w:rsidP="003915A0">
      <w:pPr>
        <w:tabs>
          <w:tab w:val="left" w:pos="284"/>
          <w:tab w:val="left" w:pos="426"/>
          <w:tab w:val="left" w:pos="851"/>
        </w:tabs>
        <w:ind w:firstLine="426"/>
        <w:jc w:val="both"/>
        <w:rPr>
          <w:sz w:val="24"/>
          <w:szCs w:val="24"/>
        </w:rPr>
      </w:pPr>
      <w:r w:rsidRPr="003915A0">
        <w:rPr>
          <w:rFonts w:ascii="Times New Roman" w:hAnsi="Times New Roman" w:cs="Times New Roman"/>
          <w:sz w:val="28"/>
          <w:szCs w:val="24"/>
        </w:rPr>
        <w:t xml:space="preserve">Тема 5. Методика проведення різних видів занять з використанням активних методів навчання. </w:t>
      </w:r>
    </w:p>
    <w:p w:rsidR="003915A0" w:rsidRPr="000B66D4" w:rsidRDefault="003915A0" w:rsidP="003915A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851"/>
        </w:tabs>
        <w:ind w:firstLine="426"/>
        <w:jc w:val="both"/>
        <w:rPr>
          <w:color w:val="000000"/>
          <w:sz w:val="24"/>
          <w:szCs w:val="24"/>
        </w:rPr>
      </w:pPr>
      <w:r w:rsidRPr="000B66D4">
        <w:rPr>
          <w:b/>
          <w:color w:val="000000"/>
          <w:sz w:val="24"/>
          <w:szCs w:val="24"/>
        </w:rPr>
        <w:t xml:space="preserve"> </w:t>
      </w:r>
    </w:p>
    <w:p w:rsidR="001115B6" w:rsidRPr="003915A0" w:rsidRDefault="001115B6" w:rsidP="001115B6">
      <w:pPr>
        <w:pStyle w:val="Normal1"/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/>
          <w:color w:val="4472C4" w:themeColor="accent5"/>
          <w:sz w:val="24"/>
          <w:szCs w:val="28"/>
        </w:rPr>
      </w:pPr>
      <w:r w:rsidRPr="009F556E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:rsidR="0052188F" w:rsidRPr="002263B3" w:rsidRDefault="0052188F" w:rsidP="0052188F">
      <w:pPr>
        <w:pStyle w:val="a5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lang w:val="en-US"/>
        </w:rPr>
      </w:pPr>
      <w:r w:rsidRPr="0052188F">
        <w:rPr>
          <w:rFonts w:ascii="Times New Roman" w:hAnsi="Times New Roman" w:cs="Times New Roman"/>
          <w:sz w:val="24"/>
        </w:rPr>
        <w:t>Вербицький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В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. </w:t>
      </w:r>
      <w:r w:rsidRPr="0052188F">
        <w:rPr>
          <w:rFonts w:ascii="Times New Roman" w:hAnsi="Times New Roman" w:cs="Times New Roman"/>
          <w:sz w:val="24"/>
        </w:rPr>
        <w:t>Соціальні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та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педагогічні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аспекти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реалізації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ідей</w:t>
      </w:r>
      <w:r w:rsidRPr="0052188F">
        <w:rPr>
          <w:rFonts w:ascii="Times New Roman" w:hAnsi="Times New Roman" w:cs="Times New Roman"/>
          <w:sz w:val="24"/>
          <w:lang w:val="uk-UA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сталого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розвитку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в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освітньому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просторі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України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. </w:t>
      </w:r>
      <w:r w:rsidRPr="0052188F">
        <w:rPr>
          <w:rFonts w:ascii="Times New Roman" w:hAnsi="Times New Roman" w:cs="Times New Roman"/>
          <w:sz w:val="24"/>
        </w:rPr>
        <w:t>Освіта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сталого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gramStart"/>
      <w:r w:rsidRPr="0052188F">
        <w:rPr>
          <w:rFonts w:ascii="Times New Roman" w:hAnsi="Times New Roman" w:cs="Times New Roman"/>
          <w:sz w:val="24"/>
        </w:rPr>
        <w:t>розвитку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:</w:t>
      </w:r>
      <w:proofErr w:type="gramEnd"/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інтерактивний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 </w:t>
      </w:r>
      <w:r w:rsidRPr="0052188F">
        <w:rPr>
          <w:rFonts w:ascii="Times New Roman" w:hAnsi="Times New Roman" w:cs="Times New Roman"/>
          <w:sz w:val="24"/>
        </w:rPr>
        <w:t>посібник</w:t>
      </w:r>
      <w:r w:rsidRPr="002263B3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Pr="0052188F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  <w:lang w:val="uk-UA"/>
        </w:rPr>
        <w:t>иїв :</w:t>
      </w:r>
      <w:proofErr w:type="gramEnd"/>
      <w:r w:rsidRPr="002263B3">
        <w:rPr>
          <w:rFonts w:ascii="Times New Roman" w:hAnsi="Times New Roman" w:cs="Times New Roman"/>
          <w:sz w:val="24"/>
          <w:lang w:val="en-US"/>
        </w:rPr>
        <w:t xml:space="preserve"> 2024. </w:t>
      </w:r>
      <w:r w:rsidRPr="0052188F">
        <w:rPr>
          <w:rFonts w:ascii="Times New Roman" w:hAnsi="Times New Roman" w:cs="Times New Roman"/>
          <w:sz w:val="24"/>
        </w:rPr>
        <w:t>С</w:t>
      </w:r>
      <w:r w:rsidRPr="002263B3">
        <w:rPr>
          <w:rFonts w:ascii="Times New Roman" w:hAnsi="Times New Roman" w:cs="Times New Roman"/>
          <w:sz w:val="24"/>
          <w:lang w:val="en-US"/>
        </w:rPr>
        <w:t>. 4–9. URL :</w:t>
      </w:r>
    </w:p>
    <w:p w:rsidR="0052188F" w:rsidRPr="0052188F" w:rsidRDefault="0052188F" w:rsidP="0052188F">
      <w:pPr>
        <w:pStyle w:val="a5"/>
        <w:tabs>
          <w:tab w:val="left" w:pos="142"/>
          <w:tab w:val="left" w:pos="284"/>
          <w:tab w:val="left" w:pos="426"/>
          <w:tab w:val="left" w:pos="851"/>
          <w:tab w:val="left" w:pos="1276"/>
        </w:tabs>
        <w:ind w:left="0"/>
        <w:jc w:val="both"/>
        <w:rPr>
          <w:rFonts w:ascii="Times New Roman" w:hAnsi="Times New Roman" w:cs="Times New Roman"/>
          <w:sz w:val="24"/>
        </w:rPr>
      </w:pPr>
      <w:r w:rsidRPr="0052188F">
        <w:rPr>
          <w:rFonts w:ascii="Times New Roman" w:hAnsi="Times New Roman" w:cs="Times New Roman"/>
          <w:sz w:val="24"/>
        </w:rPr>
        <w:t>https://nenc.gov.ua/wp-content/uploads/2024.pdf</w:t>
      </w:r>
    </w:p>
    <w:p w:rsidR="001115B6" w:rsidRPr="003915A0" w:rsidRDefault="001115B6" w:rsidP="001115B6">
      <w:pPr>
        <w:pStyle w:val="a5"/>
        <w:numPr>
          <w:ilvl w:val="0"/>
          <w:numId w:val="7"/>
        </w:numPr>
        <w:shd w:val="clear" w:color="auto" w:fill="FFFFFF"/>
        <w:tabs>
          <w:tab w:val="left" w:pos="142"/>
          <w:tab w:val="left" w:pos="284"/>
          <w:tab w:val="left" w:pos="426"/>
          <w:tab w:val="left" w:pos="709"/>
          <w:tab w:val="left" w:pos="851"/>
          <w:tab w:val="left" w:pos="1276"/>
        </w:tabs>
        <w:ind w:left="0" w:firstLine="0"/>
        <w:contextualSpacing/>
        <w:jc w:val="both"/>
        <w:rPr>
          <w:rFonts w:ascii="Times New Roman" w:hAnsi="Times New Roman" w:cs="Times New Roman"/>
          <w:color w:val="3A3A3A"/>
          <w:sz w:val="24"/>
        </w:rPr>
      </w:pPr>
      <w:r w:rsidRPr="003915A0">
        <w:rPr>
          <w:rFonts w:ascii="Times New Roman" w:hAnsi="Times New Roman" w:cs="Times New Roman"/>
          <w:color w:val="3A3A3A"/>
          <w:sz w:val="24"/>
        </w:rPr>
        <w:t xml:space="preserve">Грицак Я. Нарис історії України. Формування модерної української нації ХІХ-ХХ століття. </w:t>
      </w:r>
      <w:proofErr w:type="gramStart"/>
      <w:r w:rsidRPr="003915A0">
        <w:rPr>
          <w:rFonts w:ascii="Times New Roman" w:hAnsi="Times New Roman" w:cs="Times New Roman"/>
          <w:sz w:val="24"/>
        </w:rPr>
        <w:t>К</w:t>
      </w:r>
      <w:r w:rsidRPr="003915A0">
        <w:rPr>
          <w:rFonts w:ascii="Times New Roman" w:hAnsi="Times New Roman" w:cs="Times New Roman"/>
          <w:sz w:val="24"/>
          <w:lang w:val="uk-UA"/>
        </w:rPr>
        <w:t xml:space="preserve">иїв </w:t>
      </w:r>
      <w:r w:rsidRPr="003915A0">
        <w:rPr>
          <w:rFonts w:ascii="Times New Roman" w:hAnsi="Times New Roman" w:cs="Times New Roman"/>
          <w:sz w:val="24"/>
        </w:rPr>
        <w:t>:</w:t>
      </w:r>
      <w:proofErr w:type="gramEnd"/>
      <w:r w:rsidRPr="003915A0">
        <w:rPr>
          <w:rFonts w:ascii="Times New Roman" w:hAnsi="Times New Roman" w:cs="Times New Roman"/>
          <w:sz w:val="24"/>
          <w:lang w:val="uk-UA"/>
        </w:rPr>
        <w:t xml:space="preserve"> </w:t>
      </w:r>
      <w:r w:rsidRPr="003915A0">
        <w:rPr>
          <w:rFonts w:ascii="Times New Roman" w:hAnsi="Times New Roman" w:cs="Times New Roman"/>
          <w:color w:val="3A3A3A"/>
          <w:sz w:val="24"/>
        </w:rPr>
        <w:t>Yakaboo Publishing</w:t>
      </w:r>
      <w:r w:rsidRPr="003915A0">
        <w:rPr>
          <w:rFonts w:ascii="Times New Roman" w:hAnsi="Times New Roman" w:cs="Times New Roman"/>
          <w:color w:val="3A3A3A"/>
          <w:sz w:val="24"/>
          <w:lang w:val="uk-UA"/>
        </w:rPr>
        <w:t xml:space="preserve">, </w:t>
      </w:r>
      <w:r w:rsidRPr="003915A0">
        <w:rPr>
          <w:rFonts w:ascii="Times New Roman" w:hAnsi="Times New Roman" w:cs="Times New Roman"/>
          <w:color w:val="3A3A3A"/>
          <w:sz w:val="24"/>
        </w:rPr>
        <w:t xml:space="preserve"> 2019. 656 с.</w:t>
      </w:r>
    </w:p>
    <w:p w:rsidR="001115B6" w:rsidRPr="003915A0" w:rsidRDefault="001115B6" w:rsidP="001115B6">
      <w:pPr>
        <w:pStyle w:val="a5"/>
        <w:numPr>
          <w:ilvl w:val="0"/>
          <w:numId w:val="7"/>
        </w:numPr>
        <w:shd w:val="clear" w:color="auto" w:fill="FFFFFF"/>
        <w:tabs>
          <w:tab w:val="left" w:pos="142"/>
          <w:tab w:val="left" w:pos="426"/>
          <w:tab w:val="left" w:pos="709"/>
          <w:tab w:val="left" w:pos="851"/>
          <w:tab w:val="left" w:pos="1276"/>
        </w:tabs>
        <w:ind w:left="0" w:firstLine="0"/>
        <w:contextualSpacing/>
        <w:jc w:val="both"/>
        <w:rPr>
          <w:rFonts w:ascii="Times New Roman" w:hAnsi="Times New Roman" w:cs="Times New Roman"/>
          <w:color w:val="3A3A3A"/>
          <w:sz w:val="24"/>
        </w:rPr>
      </w:pPr>
      <w:r w:rsidRPr="003915A0">
        <w:rPr>
          <w:rFonts w:ascii="Times New Roman" w:hAnsi="Times New Roman" w:cs="Times New Roman"/>
          <w:color w:val="3A3A3A"/>
          <w:sz w:val="24"/>
        </w:rPr>
        <w:t>Лисий І</w:t>
      </w:r>
      <w:r w:rsidRPr="003915A0">
        <w:rPr>
          <w:rFonts w:ascii="Times New Roman" w:hAnsi="Times New Roman" w:cs="Times New Roman"/>
          <w:color w:val="3A3A3A"/>
          <w:sz w:val="24"/>
          <w:lang w:val="uk-UA"/>
        </w:rPr>
        <w:t xml:space="preserve">. </w:t>
      </w:r>
      <w:r w:rsidRPr="003915A0">
        <w:rPr>
          <w:rFonts w:ascii="Times New Roman" w:hAnsi="Times New Roman" w:cs="Times New Roman"/>
          <w:color w:val="3A3A3A"/>
          <w:sz w:val="24"/>
        </w:rPr>
        <w:t>Концепт національної</w:t>
      </w:r>
      <w:r w:rsidRPr="003915A0">
        <w:rPr>
          <w:rFonts w:ascii="Times New Roman" w:hAnsi="Times New Roman" w:cs="Times New Roman"/>
          <w:color w:val="3A3A3A"/>
          <w:sz w:val="24"/>
          <w:lang w:val="uk-UA"/>
        </w:rPr>
        <w:t xml:space="preserve"> </w:t>
      </w:r>
      <w:r w:rsidRPr="003915A0">
        <w:rPr>
          <w:rFonts w:ascii="Times New Roman" w:hAnsi="Times New Roman" w:cs="Times New Roman"/>
          <w:color w:val="3A3A3A"/>
          <w:sz w:val="24"/>
        </w:rPr>
        <w:t>ідентичності</w:t>
      </w:r>
      <w:r w:rsidRPr="003915A0">
        <w:rPr>
          <w:rFonts w:ascii="Times New Roman" w:hAnsi="Times New Roman" w:cs="Times New Roman"/>
          <w:color w:val="3A3A3A"/>
          <w:sz w:val="24"/>
          <w:lang w:val="uk-UA"/>
        </w:rPr>
        <w:t xml:space="preserve"> </w:t>
      </w:r>
      <w:r w:rsidRPr="003915A0">
        <w:rPr>
          <w:rFonts w:ascii="Times New Roman" w:hAnsi="Times New Roman" w:cs="Times New Roman"/>
          <w:color w:val="3A3A3A"/>
          <w:sz w:val="24"/>
        </w:rPr>
        <w:t>в дослідженнях культури</w:t>
      </w:r>
      <w:r w:rsidRPr="003915A0">
        <w:rPr>
          <w:rFonts w:ascii="Times New Roman" w:hAnsi="Times New Roman" w:cs="Times New Roman"/>
          <w:color w:val="3A3A3A"/>
          <w:sz w:val="24"/>
          <w:lang w:val="uk-UA"/>
        </w:rPr>
        <w:t>.</w:t>
      </w:r>
      <w:r w:rsidRPr="003915A0">
        <w:rPr>
          <w:rFonts w:ascii="Times New Roman" w:hAnsi="Times New Roman" w:cs="Times New Roman"/>
          <w:color w:val="444444"/>
          <w:sz w:val="24"/>
          <w:shd w:val="clear" w:color="auto" w:fill="FFFFFF"/>
        </w:rPr>
        <w:t xml:space="preserve"> </w:t>
      </w:r>
      <w:r w:rsidRPr="003915A0">
        <w:rPr>
          <w:rFonts w:ascii="Times New Roman" w:hAnsi="Times New Roman" w:cs="Times New Roman"/>
          <w:i/>
          <w:color w:val="444444"/>
          <w:sz w:val="24"/>
          <w:shd w:val="clear" w:color="auto" w:fill="FFFFFF"/>
        </w:rPr>
        <w:t xml:space="preserve">Tertium non </w:t>
      </w:r>
      <w:proofErr w:type="gramStart"/>
      <w:r w:rsidRPr="003915A0">
        <w:rPr>
          <w:rFonts w:ascii="Times New Roman" w:hAnsi="Times New Roman" w:cs="Times New Roman"/>
          <w:i/>
          <w:color w:val="444444"/>
          <w:sz w:val="24"/>
          <w:shd w:val="clear" w:color="auto" w:fill="FFFFFF"/>
        </w:rPr>
        <w:t>datur :</w:t>
      </w:r>
      <w:proofErr w:type="gramEnd"/>
      <w:r w:rsidRPr="003915A0">
        <w:rPr>
          <w:rFonts w:ascii="Times New Roman" w:hAnsi="Times New Roman" w:cs="Times New Roman"/>
          <w:i/>
          <w:color w:val="444444"/>
          <w:sz w:val="24"/>
          <w:shd w:val="clear" w:color="auto" w:fill="FFFFFF"/>
        </w:rPr>
        <w:t xml:space="preserve"> проблема культурної ідентичності в літературно-філософському дискурсі XIX-XXІ ст</w:t>
      </w:r>
      <w:r w:rsidRPr="003915A0">
        <w:rPr>
          <w:rFonts w:ascii="Times New Roman" w:hAnsi="Times New Roman" w:cs="Times New Roman"/>
          <w:color w:val="444444"/>
          <w:sz w:val="24"/>
          <w:shd w:val="clear" w:color="auto" w:fill="FFFFFF"/>
        </w:rPr>
        <w:t xml:space="preserve">. : колективна монографія. </w:t>
      </w:r>
      <w:r w:rsidRPr="003915A0">
        <w:rPr>
          <w:rFonts w:ascii="Times New Roman" w:hAnsi="Times New Roman" w:cs="Times New Roman"/>
          <w:color w:val="444444"/>
          <w:sz w:val="24"/>
          <w:shd w:val="clear" w:color="auto" w:fill="FFFFFF"/>
          <w:lang w:val="uk-UA"/>
        </w:rPr>
        <w:t xml:space="preserve"> Київ : Видання НаУКМА. </w:t>
      </w:r>
      <w:r w:rsidRPr="003915A0">
        <w:rPr>
          <w:rFonts w:ascii="Times New Roman" w:hAnsi="Times New Roman" w:cs="Times New Roman"/>
          <w:color w:val="444444"/>
          <w:sz w:val="24"/>
          <w:shd w:val="clear" w:color="auto" w:fill="FFFFFF"/>
        </w:rPr>
        <w:t>2014.  С. 40-52.</w:t>
      </w:r>
    </w:p>
    <w:p w:rsidR="0022417D" w:rsidRPr="0022417D" w:rsidRDefault="001115B6" w:rsidP="0022417D">
      <w:pPr>
        <w:pStyle w:val="a5"/>
        <w:numPr>
          <w:ilvl w:val="0"/>
          <w:numId w:val="7"/>
        </w:numPr>
        <w:ind w:left="426"/>
        <w:rPr>
          <w:rFonts w:ascii="Times New Roman" w:eastAsia="Calibri" w:hAnsi="Times New Roman" w:cs="Times New Roman"/>
          <w:bCs/>
          <w:iCs/>
          <w:sz w:val="24"/>
          <w:lang w:eastAsia="uk-UA"/>
        </w:rPr>
      </w:pPr>
      <w:r w:rsidRPr="0022417D">
        <w:rPr>
          <w:rFonts w:ascii="Times New Roman" w:hAnsi="Times New Roman" w:cs="Times New Roman"/>
          <w:bCs/>
          <w:iCs/>
          <w:sz w:val="24"/>
        </w:rPr>
        <w:t xml:space="preserve">Петрушенко В. Л. Філософія: навч. посібник. </w:t>
      </w:r>
      <w:proofErr w:type="gramStart"/>
      <w:r w:rsidRPr="0022417D">
        <w:rPr>
          <w:rFonts w:ascii="Times New Roman" w:hAnsi="Times New Roman" w:cs="Times New Roman"/>
          <w:bCs/>
          <w:iCs/>
          <w:sz w:val="24"/>
        </w:rPr>
        <w:t>Львів :</w:t>
      </w:r>
      <w:proofErr w:type="gramEnd"/>
      <w:r w:rsidRPr="0022417D">
        <w:rPr>
          <w:rFonts w:ascii="Times New Roman" w:hAnsi="Times New Roman" w:cs="Times New Roman"/>
          <w:bCs/>
          <w:iCs/>
          <w:sz w:val="24"/>
        </w:rPr>
        <w:t xml:space="preserve"> «Новий світ – 2000», </w:t>
      </w:r>
      <w:r w:rsidR="0022417D" w:rsidRPr="0022417D">
        <w:rPr>
          <w:rFonts w:ascii="Times New Roman" w:eastAsia="Calibri" w:hAnsi="Times New Roman" w:cs="Times New Roman"/>
          <w:bCs/>
          <w:iCs/>
          <w:sz w:val="24"/>
          <w:lang w:eastAsia="uk-UA"/>
        </w:rPr>
        <w:t>202</w:t>
      </w:r>
      <w:r w:rsidR="002263B3">
        <w:rPr>
          <w:rFonts w:ascii="Times New Roman" w:eastAsia="Calibri" w:hAnsi="Times New Roman" w:cs="Times New Roman"/>
          <w:bCs/>
          <w:iCs/>
          <w:sz w:val="24"/>
          <w:lang w:val="uk-UA" w:eastAsia="uk-UA"/>
        </w:rPr>
        <w:t>5</w:t>
      </w:r>
      <w:bookmarkStart w:id="1" w:name="_GoBack"/>
      <w:bookmarkEnd w:id="1"/>
      <w:r w:rsidR="0022417D" w:rsidRPr="0022417D">
        <w:rPr>
          <w:rFonts w:ascii="Times New Roman" w:eastAsia="Calibri" w:hAnsi="Times New Roman" w:cs="Times New Roman"/>
          <w:bCs/>
          <w:iCs/>
          <w:sz w:val="24"/>
          <w:lang w:eastAsia="uk-UA"/>
        </w:rPr>
        <w:t>. 547 с.</w:t>
      </w:r>
    </w:p>
    <w:p w:rsidR="001115B6" w:rsidRPr="003915A0" w:rsidRDefault="001115B6" w:rsidP="001115B6">
      <w:pPr>
        <w:pStyle w:val="a5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1276"/>
        </w:tabs>
        <w:ind w:left="0" w:firstLine="0"/>
        <w:jc w:val="both"/>
        <w:rPr>
          <w:rFonts w:ascii="Times New Roman" w:hAnsi="Times New Roman" w:cs="Times New Roman"/>
          <w:bCs/>
          <w:iCs/>
          <w:sz w:val="24"/>
        </w:rPr>
      </w:pPr>
      <w:r w:rsidRPr="003915A0">
        <w:rPr>
          <w:rFonts w:ascii="Times New Roman" w:eastAsia="Calibri" w:hAnsi="Times New Roman" w:cs="Times New Roman"/>
          <w:bCs/>
          <w:iCs/>
          <w:sz w:val="24"/>
          <w:lang w:eastAsia="uk-UA"/>
        </w:rPr>
        <w:t xml:space="preserve">Рябчук М. Долання амбівалентності. Дихотомія української національної ідентичності – Історичні причини та політичні наслідки. </w:t>
      </w:r>
      <w:proofErr w:type="gramStart"/>
      <w:r w:rsidRPr="003915A0">
        <w:rPr>
          <w:rFonts w:ascii="Times New Roman" w:eastAsia="Calibri" w:hAnsi="Times New Roman" w:cs="Times New Roman"/>
          <w:bCs/>
          <w:iCs/>
          <w:sz w:val="24"/>
          <w:lang w:eastAsia="uk-UA"/>
        </w:rPr>
        <w:t>К</w:t>
      </w:r>
      <w:r w:rsidRPr="003915A0">
        <w:rPr>
          <w:rFonts w:ascii="Times New Roman" w:eastAsia="Calibri" w:hAnsi="Times New Roman" w:cs="Times New Roman"/>
          <w:bCs/>
          <w:iCs/>
          <w:sz w:val="24"/>
          <w:lang w:val="uk-UA" w:eastAsia="uk-UA"/>
        </w:rPr>
        <w:t xml:space="preserve">иїв </w:t>
      </w:r>
      <w:r w:rsidRPr="003915A0">
        <w:rPr>
          <w:rFonts w:ascii="Times New Roman" w:eastAsia="Calibri" w:hAnsi="Times New Roman" w:cs="Times New Roman"/>
          <w:bCs/>
          <w:iCs/>
          <w:sz w:val="24"/>
          <w:lang w:eastAsia="uk-UA"/>
        </w:rPr>
        <w:t>:</w:t>
      </w:r>
      <w:proofErr w:type="gramEnd"/>
      <w:r w:rsidRPr="003915A0">
        <w:rPr>
          <w:rFonts w:ascii="Times New Roman" w:eastAsia="Calibri" w:hAnsi="Times New Roman" w:cs="Times New Roman"/>
          <w:bCs/>
          <w:iCs/>
          <w:sz w:val="24"/>
          <w:lang w:eastAsia="uk-UA"/>
        </w:rPr>
        <w:t xml:space="preserve"> ІПіЕНД ім. І.Ф Кураса НАН України, 2019.  252 с.</w:t>
      </w:r>
    </w:p>
    <w:p w:rsidR="001115B6" w:rsidRPr="003915A0" w:rsidRDefault="001115B6" w:rsidP="001115B6">
      <w:pPr>
        <w:pStyle w:val="Normal1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127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4"/>
          <w:szCs w:val="28"/>
          <w:lang w:val="ru-RU"/>
        </w:rPr>
      </w:pPr>
      <w:r w:rsidRPr="003915A0">
        <w:rPr>
          <w:rFonts w:ascii="Times New Roman" w:hAnsi="Times New Roman" w:cs="Times New Roman"/>
          <w:bCs/>
          <w:iCs/>
          <w:color w:val="auto"/>
          <w:sz w:val="24"/>
          <w:szCs w:val="28"/>
          <w:lang w:val="ru-RU"/>
        </w:rPr>
        <w:t xml:space="preserve">Старовойтова І.І. Аналітична філософія. Еволюціонізм. Історія української філософії. Історія філософії. Методологічний анархізм. Неотомізм. Синергетика.  Шовінізм. </w:t>
      </w:r>
      <w:r w:rsidRPr="003915A0">
        <w:rPr>
          <w:rFonts w:ascii="Times New Roman" w:hAnsi="Times New Roman" w:cs="Times New Roman"/>
          <w:bCs/>
          <w:i/>
          <w:iCs/>
          <w:color w:val="auto"/>
          <w:sz w:val="24"/>
          <w:szCs w:val="28"/>
          <w:lang w:val="ru-RU"/>
        </w:rPr>
        <w:t>Філософія: терміни і поняття:</w:t>
      </w:r>
      <w:r w:rsidRPr="003915A0">
        <w:rPr>
          <w:rFonts w:ascii="Times New Roman" w:hAnsi="Times New Roman" w:cs="Times New Roman"/>
          <w:bCs/>
          <w:iCs/>
          <w:color w:val="auto"/>
          <w:sz w:val="24"/>
          <w:szCs w:val="28"/>
          <w:lang w:val="ru-RU"/>
        </w:rPr>
        <w:t xml:space="preserve"> Навчальний енциклопедичний словник / Під редакцією В.Л.Петрушенка. </w:t>
      </w:r>
      <w:proofErr w:type="gramStart"/>
      <w:r w:rsidRPr="003915A0">
        <w:rPr>
          <w:rFonts w:ascii="Times New Roman" w:hAnsi="Times New Roman" w:cs="Times New Roman"/>
          <w:bCs/>
          <w:iCs/>
          <w:color w:val="auto"/>
          <w:sz w:val="24"/>
          <w:szCs w:val="28"/>
          <w:lang w:val="ru-RU"/>
        </w:rPr>
        <w:t>Львів :</w:t>
      </w:r>
      <w:proofErr w:type="gramEnd"/>
      <w:r w:rsidRPr="003915A0">
        <w:rPr>
          <w:rFonts w:ascii="Times New Roman" w:hAnsi="Times New Roman" w:cs="Times New Roman"/>
          <w:bCs/>
          <w:iCs/>
          <w:color w:val="auto"/>
          <w:sz w:val="24"/>
          <w:szCs w:val="28"/>
          <w:lang w:val="ru-RU"/>
        </w:rPr>
        <w:t xml:space="preserve"> "Новий світ-2000", 2020. С.20 21, 70-74, 110-112, 120-121, 172-175, 212, 245-246, 339-340, 454-456.</w:t>
      </w:r>
    </w:p>
    <w:p w:rsidR="001115B6" w:rsidRPr="00C01503" w:rsidRDefault="001115B6" w:rsidP="001115B6">
      <w:pPr>
        <w:pStyle w:val="a5"/>
        <w:numPr>
          <w:ilvl w:val="0"/>
          <w:numId w:val="7"/>
        </w:numPr>
        <w:tabs>
          <w:tab w:val="center" w:pos="0"/>
          <w:tab w:val="left" w:pos="142"/>
          <w:tab w:val="center" w:pos="284"/>
          <w:tab w:val="left" w:pos="426"/>
          <w:tab w:val="left" w:pos="567"/>
          <w:tab w:val="left" w:pos="709"/>
          <w:tab w:val="left" w:pos="851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3915A0">
        <w:rPr>
          <w:rFonts w:ascii="Times New Roman" w:hAnsi="Times New Roman" w:cs="Times New Roman"/>
          <w:sz w:val="24"/>
        </w:rPr>
        <w:t xml:space="preserve">Старовойтова І.І. Громадянське суспільство у контексті соціологічного знання. </w:t>
      </w:r>
      <w:r w:rsidRPr="003915A0">
        <w:rPr>
          <w:rFonts w:ascii="Times New Roman" w:hAnsi="Times New Roman" w:cs="Times New Roman"/>
          <w:i/>
          <w:sz w:val="24"/>
        </w:rPr>
        <w:t>Суспільство й особистість у відображенні теоретичної й прикладної соціології.</w:t>
      </w:r>
      <w:r w:rsidRPr="003915A0">
        <w:rPr>
          <w:rFonts w:ascii="Times New Roman" w:hAnsi="Times New Roman" w:cs="Times New Roman"/>
          <w:sz w:val="24"/>
        </w:rPr>
        <w:t xml:space="preserve"> / Під заг. ред. Г.В.Ангелова. Науково-учбовий посібник. </w:t>
      </w:r>
      <w:proofErr w:type="gramStart"/>
      <w:r w:rsidRPr="003915A0">
        <w:rPr>
          <w:rFonts w:ascii="Times New Roman" w:hAnsi="Times New Roman" w:cs="Times New Roman"/>
          <w:sz w:val="24"/>
        </w:rPr>
        <w:t>Одеса :</w:t>
      </w:r>
      <w:proofErr w:type="gramEnd"/>
      <w:r w:rsidRPr="003915A0">
        <w:rPr>
          <w:rFonts w:ascii="Times New Roman" w:hAnsi="Times New Roman" w:cs="Times New Roman"/>
          <w:sz w:val="24"/>
        </w:rPr>
        <w:t xml:space="preserve"> Вид-во КП ОМД, 2017. С.164-197</w:t>
      </w:r>
      <w:r w:rsidRPr="003915A0">
        <w:rPr>
          <w:rFonts w:ascii="Times New Roman" w:hAnsi="Times New Roman" w:cs="Times New Roman"/>
          <w:sz w:val="24"/>
          <w:lang w:val="uk-UA"/>
        </w:rPr>
        <w:t>.</w:t>
      </w:r>
    </w:p>
    <w:p w:rsidR="00C01503" w:rsidRPr="00C01503" w:rsidRDefault="00C01503" w:rsidP="00C01503">
      <w:pPr>
        <w:pStyle w:val="a5"/>
        <w:numPr>
          <w:ilvl w:val="0"/>
          <w:numId w:val="7"/>
        </w:numPr>
        <w:tabs>
          <w:tab w:val="center" w:pos="0"/>
          <w:tab w:val="left" w:pos="142"/>
          <w:tab w:val="center" w:pos="284"/>
          <w:tab w:val="left" w:pos="426"/>
          <w:tab w:val="left" w:pos="567"/>
          <w:tab w:val="left" w:pos="851"/>
          <w:tab w:val="left" w:pos="993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C01503">
        <w:rPr>
          <w:rFonts w:ascii="Times New Roman" w:hAnsi="Times New Roman" w:cs="Times New Roman"/>
          <w:sz w:val="24"/>
        </w:rPr>
        <w:t xml:space="preserve">Секундант С. Г. Історія понять як предмет історико-філософського і міждисциплінарного дослідження. Історія філософії як історія понять. Збірка наукових статей. </w:t>
      </w:r>
      <w:proofErr w:type="gramStart"/>
      <w:r w:rsidRPr="00C01503">
        <w:rPr>
          <w:rFonts w:ascii="Times New Roman" w:hAnsi="Times New Roman" w:cs="Times New Roman"/>
          <w:sz w:val="24"/>
        </w:rPr>
        <w:t>Одеса :</w:t>
      </w:r>
      <w:proofErr w:type="gramEnd"/>
      <w:r w:rsidRPr="00C01503">
        <w:rPr>
          <w:rFonts w:ascii="Times New Roman" w:hAnsi="Times New Roman" w:cs="Times New Roman"/>
          <w:sz w:val="24"/>
        </w:rPr>
        <w:t xml:space="preserve"> ОНУ імені І. І. Мечникова, 2019. С. 1-22.</w:t>
      </w:r>
    </w:p>
    <w:p w:rsidR="00C01503" w:rsidRPr="00C01503" w:rsidRDefault="00C01503" w:rsidP="00C01503">
      <w:pPr>
        <w:pStyle w:val="a5"/>
        <w:numPr>
          <w:ilvl w:val="0"/>
          <w:numId w:val="7"/>
        </w:numPr>
        <w:tabs>
          <w:tab w:val="center" w:pos="0"/>
          <w:tab w:val="left" w:pos="142"/>
          <w:tab w:val="center" w:pos="284"/>
          <w:tab w:val="left" w:pos="426"/>
          <w:tab w:val="left" w:pos="567"/>
          <w:tab w:val="left" w:pos="851"/>
          <w:tab w:val="left" w:pos="993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C01503">
        <w:rPr>
          <w:rFonts w:ascii="Times New Roman" w:hAnsi="Times New Roman" w:cs="Times New Roman"/>
          <w:sz w:val="24"/>
        </w:rPr>
        <w:t xml:space="preserve">Стратегія сталого розвитку: Підручник / [В.М.Боголюбов, М.О. Клименко, Мельник Л.Г., О.О. Ракоїд]. За редакцією професора В.М.Боголюбова і.  </w:t>
      </w:r>
      <w:proofErr w:type="gramStart"/>
      <w:r w:rsidRPr="00C01503">
        <w:rPr>
          <w:rFonts w:ascii="Times New Roman" w:hAnsi="Times New Roman" w:cs="Times New Roman"/>
          <w:sz w:val="24"/>
        </w:rPr>
        <w:t>Київ :</w:t>
      </w:r>
      <w:proofErr w:type="gramEnd"/>
      <w:r w:rsidRPr="00C01503">
        <w:rPr>
          <w:rFonts w:ascii="Times New Roman" w:hAnsi="Times New Roman" w:cs="Times New Roman"/>
          <w:sz w:val="24"/>
        </w:rPr>
        <w:t xml:space="preserve"> ВЦ НУБІПУ, 2018.  446 с.</w:t>
      </w:r>
    </w:p>
    <w:p w:rsidR="00C01503" w:rsidRPr="00C01503" w:rsidRDefault="00C01503" w:rsidP="00C01503">
      <w:pPr>
        <w:pStyle w:val="a5"/>
        <w:numPr>
          <w:ilvl w:val="0"/>
          <w:numId w:val="7"/>
        </w:numPr>
        <w:tabs>
          <w:tab w:val="center" w:pos="0"/>
          <w:tab w:val="left" w:pos="142"/>
          <w:tab w:val="center" w:pos="284"/>
          <w:tab w:val="left" w:pos="426"/>
          <w:tab w:val="left" w:pos="567"/>
          <w:tab w:val="left" w:pos="851"/>
          <w:tab w:val="left" w:pos="993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C01503">
        <w:rPr>
          <w:rFonts w:ascii="Times New Roman" w:hAnsi="Times New Roman" w:cs="Times New Roman"/>
          <w:sz w:val="24"/>
        </w:rPr>
        <w:t xml:space="preserve">Фюрст М., Тринкс Ю. Філософія / пер. з нім. Вахтанга Кебуладзе. </w:t>
      </w:r>
      <w:proofErr w:type="gramStart"/>
      <w:r w:rsidRPr="00C01503">
        <w:rPr>
          <w:rFonts w:ascii="Times New Roman" w:hAnsi="Times New Roman" w:cs="Times New Roman"/>
          <w:sz w:val="24"/>
        </w:rPr>
        <w:t>Київ :</w:t>
      </w:r>
      <w:proofErr w:type="gramEnd"/>
      <w:r w:rsidRPr="00C01503">
        <w:rPr>
          <w:rFonts w:ascii="Times New Roman" w:hAnsi="Times New Roman" w:cs="Times New Roman"/>
          <w:sz w:val="24"/>
        </w:rPr>
        <w:t xml:space="preserve"> Дух і Літера, Інститут релігійних наук св. Томи Аквінського, 2018. 544 с.</w:t>
      </w:r>
    </w:p>
    <w:p w:rsidR="00C01503" w:rsidRPr="00C01503" w:rsidRDefault="00C01503" w:rsidP="00C01503">
      <w:pPr>
        <w:pStyle w:val="a5"/>
        <w:numPr>
          <w:ilvl w:val="0"/>
          <w:numId w:val="7"/>
        </w:numPr>
        <w:tabs>
          <w:tab w:val="center" w:pos="0"/>
          <w:tab w:val="left" w:pos="142"/>
          <w:tab w:val="center" w:pos="284"/>
          <w:tab w:val="left" w:pos="426"/>
          <w:tab w:val="left" w:pos="567"/>
          <w:tab w:val="left" w:pos="851"/>
          <w:tab w:val="left" w:pos="993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C01503">
        <w:rPr>
          <w:rFonts w:ascii="Times New Roman" w:hAnsi="Times New Roman" w:cs="Times New Roman"/>
          <w:sz w:val="24"/>
        </w:rPr>
        <w:t>Філософія.</w:t>
      </w:r>
      <w:r w:rsidRPr="00C01503">
        <w:rPr>
          <w:rFonts w:ascii="Times New Roman" w:hAnsi="Times New Roman" w:cs="Times New Roman"/>
          <w:sz w:val="24"/>
        </w:rPr>
        <w:tab/>
        <w:t>Навчальний</w:t>
      </w:r>
      <w:r w:rsidRPr="00C01503">
        <w:rPr>
          <w:rFonts w:ascii="Times New Roman" w:hAnsi="Times New Roman" w:cs="Times New Roman"/>
          <w:sz w:val="24"/>
        </w:rPr>
        <w:tab/>
        <w:t>посібник</w:t>
      </w:r>
      <w:r w:rsidRPr="00C01503">
        <w:rPr>
          <w:rFonts w:ascii="Times New Roman" w:hAnsi="Times New Roman" w:cs="Times New Roman"/>
          <w:sz w:val="24"/>
        </w:rPr>
        <w:tab/>
        <w:t>/</w:t>
      </w:r>
      <w:r w:rsidRPr="00C01503">
        <w:rPr>
          <w:rFonts w:ascii="Times New Roman" w:hAnsi="Times New Roman" w:cs="Times New Roman"/>
          <w:sz w:val="24"/>
        </w:rPr>
        <w:tab/>
        <w:t xml:space="preserve">Ю.М.Вільчинський, Л.В.Северин-Мрачковська, О.Б.Гаєвська та ін. </w:t>
      </w:r>
      <w:proofErr w:type="gramStart"/>
      <w:r w:rsidRPr="00C01503">
        <w:rPr>
          <w:rFonts w:ascii="Times New Roman" w:hAnsi="Times New Roman" w:cs="Times New Roman"/>
          <w:sz w:val="24"/>
        </w:rPr>
        <w:t>Київ :</w:t>
      </w:r>
      <w:proofErr w:type="gramEnd"/>
      <w:r w:rsidRPr="00C01503">
        <w:rPr>
          <w:rFonts w:ascii="Times New Roman" w:hAnsi="Times New Roman" w:cs="Times New Roman"/>
          <w:sz w:val="24"/>
        </w:rPr>
        <w:t xml:space="preserve"> КНЕУ, 2019. 368с.</w:t>
      </w:r>
    </w:p>
    <w:p w:rsidR="00C01503" w:rsidRPr="00C01503" w:rsidRDefault="00C01503" w:rsidP="00C01503">
      <w:pPr>
        <w:pStyle w:val="a5"/>
        <w:numPr>
          <w:ilvl w:val="0"/>
          <w:numId w:val="7"/>
        </w:numPr>
        <w:tabs>
          <w:tab w:val="center" w:pos="0"/>
          <w:tab w:val="left" w:pos="142"/>
          <w:tab w:val="center" w:pos="284"/>
          <w:tab w:val="left" w:pos="426"/>
          <w:tab w:val="left" w:pos="567"/>
          <w:tab w:val="left" w:pos="851"/>
          <w:tab w:val="left" w:pos="993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</w:rPr>
      </w:pPr>
      <w:r w:rsidRPr="00C01503">
        <w:rPr>
          <w:rFonts w:ascii="Times New Roman" w:hAnsi="Times New Roman" w:cs="Times New Roman"/>
          <w:sz w:val="24"/>
        </w:rPr>
        <w:t xml:space="preserve">Хамітов Н. Філософський словник. Людина і світ / Назіп В. Хамітов, Світлана А. Крилова. 2-ге вид, випр. і допов.  </w:t>
      </w:r>
      <w:proofErr w:type="gramStart"/>
      <w:r w:rsidRPr="00C01503">
        <w:rPr>
          <w:rFonts w:ascii="Times New Roman" w:hAnsi="Times New Roman" w:cs="Times New Roman"/>
          <w:sz w:val="24"/>
        </w:rPr>
        <w:t>Київ :</w:t>
      </w:r>
      <w:proofErr w:type="gramEnd"/>
      <w:r w:rsidRPr="00C01503">
        <w:rPr>
          <w:rFonts w:ascii="Times New Roman" w:hAnsi="Times New Roman" w:cs="Times New Roman"/>
          <w:sz w:val="24"/>
        </w:rPr>
        <w:t xml:space="preserve"> КНТ, 2018.  193 с. </w:t>
      </w: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:rsidR="001115B6" w:rsidRPr="009F556E" w:rsidRDefault="001115B6" w:rsidP="003915A0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Очна форма: </w:t>
      </w:r>
      <w:r w:rsidR="003915A0">
        <w:rPr>
          <w:rFonts w:ascii="Times New Roman" w:hAnsi="Times New Roman" w:cs="Times New Roman"/>
          <w:sz w:val="28"/>
          <w:szCs w:val="28"/>
        </w:rPr>
        <w:t xml:space="preserve">   </w:t>
      </w:r>
      <w:r w:rsidRPr="009F556E">
        <w:rPr>
          <w:rFonts w:ascii="Times New Roman" w:hAnsi="Times New Roman" w:cs="Times New Roman"/>
          <w:sz w:val="28"/>
          <w:szCs w:val="28"/>
        </w:rPr>
        <w:t xml:space="preserve">поточний контроль – </w:t>
      </w:r>
      <w:r w:rsidR="003915A0">
        <w:rPr>
          <w:rFonts w:ascii="Times New Roman" w:hAnsi="Times New Roman" w:cs="Times New Roman"/>
          <w:sz w:val="28"/>
          <w:szCs w:val="28"/>
        </w:rPr>
        <w:t>5</w:t>
      </w:r>
      <w:r w:rsidRPr="009F556E">
        <w:rPr>
          <w:rFonts w:ascii="Times New Roman" w:hAnsi="Times New Roman" w:cs="Times New Roman"/>
          <w:sz w:val="28"/>
          <w:szCs w:val="28"/>
        </w:rPr>
        <w:t xml:space="preserve">0 балів; </w:t>
      </w:r>
    </w:p>
    <w:p w:rsidR="001115B6" w:rsidRPr="009F556E" w:rsidRDefault="003915A0" w:rsidP="003915A0">
      <w:pPr>
        <w:widowControl/>
        <w:tabs>
          <w:tab w:val="left" w:pos="709"/>
          <w:tab w:val="left" w:pos="851"/>
          <w:tab w:val="left" w:pos="1276"/>
        </w:tabs>
        <w:autoSpaceDE/>
        <w:autoSpaceDN/>
        <w:ind w:left="16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15B6">
        <w:rPr>
          <w:rFonts w:ascii="Times New Roman" w:hAnsi="Times New Roman" w:cs="Times New Roman"/>
          <w:sz w:val="28"/>
          <w:szCs w:val="28"/>
        </w:rPr>
        <w:t xml:space="preserve">періодичний контроль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115B6" w:rsidRPr="009F556E">
        <w:rPr>
          <w:rFonts w:ascii="Times New Roman" w:hAnsi="Times New Roman" w:cs="Times New Roman"/>
          <w:sz w:val="28"/>
          <w:szCs w:val="28"/>
        </w:rPr>
        <w:t xml:space="preserve">0 балів. </w:t>
      </w:r>
    </w:p>
    <w:p w:rsidR="001115B6" w:rsidRPr="009F556E" w:rsidRDefault="003915A0" w:rsidP="003915A0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Заочна форма: </w:t>
      </w:r>
      <w:r w:rsidR="001115B6" w:rsidRPr="009F556E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</w:t>
      </w:r>
      <w:r w:rsidR="001115B6">
        <w:rPr>
          <w:rFonts w:ascii="Times New Roman" w:hAnsi="Times New Roman" w:cs="Times New Roman"/>
          <w:sz w:val="28"/>
          <w:szCs w:val="28"/>
        </w:rPr>
        <w:t>100</w:t>
      </w:r>
      <w:r w:rsidR="001115B6" w:rsidRPr="009F556E">
        <w:rPr>
          <w:rFonts w:ascii="Times New Roman" w:hAnsi="Times New Roman" w:cs="Times New Roman"/>
          <w:sz w:val="28"/>
          <w:szCs w:val="28"/>
        </w:rPr>
        <w:t xml:space="preserve"> балів; 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Підсумковий контроль:  </w:t>
      </w:r>
      <w:r>
        <w:rPr>
          <w:rFonts w:ascii="Times New Roman" w:hAnsi="Times New Roman" w:cs="Times New Roman"/>
          <w:sz w:val="28"/>
          <w:szCs w:val="28"/>
        </w:rPr>
        <w:t>залік</w:t>
      </w:r>
      <w:r w:rsidRPr="009F556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115B6" w:rsidRPr="009F556E" w:rsidRDefault="001115B6" w:rsidP="001115B6">
      <w:pPr>
        <w:pStyle w:val="a5"/>
        <w:tabs>
          <w:tab w:val="left" w:pos="560"/>
          <w:tab w:val="left" w:pos="709"/>
          <w:tab w:val="left" w:pos="851"/>
          <w:tab w:val="left" w:pos="1120"/>
          <w:tab w:val="left" w:pos="127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426"/>
        <w:jc w:val="both"/>
        <w:rPr>
          <w:rFonts w:ascii="Times New Roman" w:hAnsi="Times New Roman" w:cs="Times New Roman"/>
          <w:lang w:val="uk-UA"/>
        </w:rPr>
      </w:pPr>
      <w:r w:rsidRPr="009F556E">
        <w:rPr>
          <w:rFonts w:ascii="Times New Roman" w:hAnsi="Times New Roman" w:cs="Times New Roman"/>
          <w:lang w:val="uk-UA"/>
        </w:rPr>
        <w:tab/>
        <w:t>Загальна підсумкова оцінка визначається як сума балів за результатами поточного і підсумкового контролю.</w:t>
      </w:r>
    </w:p>
    <w:p w:rsidR="001115B6" w:rsidRPr="009F556E" w:rsidRDefault="001115B6" w:rsidP="001115B6">
      <w:pPr>
        <w:pStyle w:val="a5"/>
        <w:tabs>
          <w:tab w:val="left" w:pos="560"/>
          <w:tab w:val="left" w:pos="709"/>
          <w:tab w:val="left" w:pos="851"/>
          <w:tab w:val="left" w:pos="1120"/>
          <w:tab w:val="left" w:pos="127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426"/>
        <w:jc w:val="both"/>
        <w:rPr>
          <w:rFonts w:ascii="Times New Roman" w:hAnsi="Times New Roman" w:cs="Times New Roman"/>
          <w:lang w:val="uk-UA"/>
        </w:rPr>
      </w:pPr>
      <w:bookmarkStart w:id="2" w:name="_Hlk124597188"/>
      <w:r w:rsidRPr="009F556E">
        <w:rPr>
          <w:rFonts w:ascii="Times New Roman" w:hAnsi="Times New Roman" w:cs="Times New Roman"/>
          <w:lang w:val="uk-UA"/>
        </w:rPr>
        <w:tab/>
        <w:t>Критерії оцінки й термін здачі завдань чітко визначені (згідно з графіком навчального процесу) і заздалегідь оголошуються студентам.</w:t>
      </w:r>
    </w:p>
    <w:bookmarkEnd w:id="2"/>
    <w:p w:rsidR="001115B6" w:rsidRPr="009F556E" w:rsidRDefault="001115B6" w:rsidP="001115B6">
      <w:pPr>
        <w:pStyle w:val="Default"/>
        <w:tabs>
          <w:tab w:val="left" w:pos="709"/>
          <w:tab w:val="left" w:pos="851"/>
          <w:tab w:val="left" w:pos="1276"/>
        </w:tabs>
        <w:ind w:firstLine="426"/>
        <w:jc w:val="both"/>
        <w:rPr>
          <w:sz w:val="28"/>
          <w:szCs w:val="28"/>
          <w:u w:val="single"/>
          <w:lang w:val="uk-UA"/>
        </w:rPr>
      </w:pPr>
      <w:r w:rsidRPr="009F556E">
        <w:rPr>
          <w:b/>
          <w:sz w:val="28"/>
          <w:szCs w:val="28"/>
          <w:u w:val="single"/>
          <w:lang w:val="uk-UA"/>
        </w:rPr>
        <w:t>Самостійна робота</w:t>
      </w:r>
      <w:r w:rsidRPr="009F556E">
        <w:rPr>
          <w:sz w:val="28"/>
          <w:szCs w:val="28"/>
          <w:u w:val="single"/>
          <w:lang w:val="uk-UA"/>
        </w:rPr>
        <w:t>.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3" w:name="_Hlk124597338"/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розуміння </w:t>
      </w:r>
      <w:r w:rsidR="003915A0" w:rsidRPr="003915A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викладання філософії в ЗВО 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 опанування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першоджерел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(творів мислителів з певної теми). Мінімальна кількість балів, яку необхідно набрати здобувачу для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заліку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–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35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балів.</w:t>
      </w: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3"/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1115B6" w:rsidRPr="009F556E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 w:rsidRPr="009F55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F556E"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:rsidR="001115B6" w:rsidRPr="000C08F9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перескласти на останньому занятті за розкладом або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Перелік питань до поточного і періодичного контролю міститься у робочій програмі дисципліни, яка розміщена на сайті факультету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історії та філософії</w:t>
      </w:r>
      <w:r w:rsidRPr="000C08F9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4" w:name="_Hlk124597764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Отримання та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перескладання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заліку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І.І. Мечникова </w:t>
      </w:r>
      <w:hyperlink r:id="rId10" w:history="1">
        <w:r w:rsidRPr="000C08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http://onu.edu.ua/pub/bank/userfiles/files/documents/polozennya/poloz-org-kontrol_2022.pdf</w:t>
        </w:r>
      </w:hyperlink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4"/>
    </w:p>
    <w:p w:rsidR="001115B6" w:rsidRPr="000C08F9" w:rsidRDefault="001115B6" w:rsidP="001115B6">
      <w:pPr>
        <w:tabs>
          <w:tab w:val="left" w:pos="709"/>
          <w:tab w:val="left" w:pos="851"/>
          <w:tab w:val="left" w:pos="1276"/>
        </w:tabs>
        <w:adjustRightInd w:val="0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5" w:name="_Hlk124597826"/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І. І. Мечникова </w:t>
      </w:r>
      <w:hyperlink r:id="rId11" w:history="1">
        <w:r w:rsidRPr="000C08F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http://onu.edu.ua/pub/bank/userfiles/files/acad_council/polozhennya-antiplagiat-2021.pdf</w:t>
        </w:r>
      </w:hyperlink>
    </w:p>
    <w:p w:rsidR="001115B6" w:rsidRPr="000C08F9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вищої освіти та лектор повинні дотримуватися академічної доброчесності згідно Кодексу академічної доброчесності учасників освітнього процесу Одеського національного університету імені І.І. Мечникова </w:t>
      </w:r>
      <w:hyperlink r:id="rId12" w:history="1">
        <w:r w:rsidRPr="000C08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http://onu.edu.ua/pub/bank/userfiles/files/documents/acad-dobrochesnost.pdf</w:t>
        </w:r>
      </w:hyperlink>
    </w:p>
    <w:p w:rsidR="001115B6" w:rsidRPr="000C08F9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p w:rsidR="001115B6" w:rsidRPr="000C08F9" w:rsidRDefault="001115B6" w:rsidP="001115B6">
      <w:pPr>
        <w:widowControl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autoSpaceDE/>
        <w:autoSpaceDN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зниження результатів оцінювання самостійних завдань,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опитувань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змістовими модулями,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залік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у;</w:t>
      </w:r>
    </w:p>
    <w:p w:rsidR="001115B6" w:rsidRPr="000C08F9" w:rsidRDefault="001115B6" w:rsidP="001115B6">
      <w:pPr>
        <w:widowControl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autoSpaceDE/>
        <w:autoSpaceDN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опитувань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змістовими модулями,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залік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у; </w:t>
      </w:r>
    </w:p>
    <w:p w:rsidR="001115B6" w:rsidRPr="000C08F9" w:rsidRDefault="001115B6" w:rsidP="001115B6">
      <w:pPr>
        <w:widowControl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autoSpaceDE/>
        <w:autoSpaceDN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призначення додаткових контрольних заходів (додаткові індивідуальні завдання,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опитування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змістовими модулями)</w:t>
      </w:r>
      <w:bookmarkEnd w:id="5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115B6" w:rsidRPr="000C08F9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0C08F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Політика щодо відвідування та запізнень</w:t>
      </w:r>
      <w:r w:rsidRPr="000C08F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:</w:t>
      </w:r>
      <w:r w:rsidRPr="000C08F9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відвідування занять має відбуватися відповідно розкладу: відвідування лекційних занять є бажаним, семінарських занять – обов’язковим без запізнень. </w:t>
      </w:r>
      <w:bookmarkStart w:id="6" w:name="_Hlk124597874"/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Бали за відвідування занять не нараховуються.</w:t>
      </w:r>
      <w:bookmarkEnd w:id="6"/>
    </w:p>
    <w:p w:rsidR="001115B6" w:rsidRPr="000C08F9" w:rsidRDefault="001115B6" w:rsidP="001115B6">
      <w:pPr>
        <w:tabs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0C08F9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 xml:space="preserve">Мобільні пристрої: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допускається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використання мобільних пристроїв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 Під час використання мобільних пристроїв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їх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звук  має бути відключений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НЕ дозволяється використання мобільних пристроїв під час 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отримання заліку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та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його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перескладанн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.</w:t>
      </w:r>
    </w:p>
    <w:p w:rsidR="001115B6" w:rsidRDefault="001115B6" w:rsidP="001115B6">
      <w:pPr>
        <w:tabs>
          <w:tab w:val="left" w:pos="709"/>
          <w:tab w:val="left" w:pos="851"/>
          <w:tab w:val="left" w:pos="1276"/>
        </w:tabs>
        <w:adjustRightInd w:val="0"/>
        <w:ind w:firstLine="426"/>
        <w:jc w:val="both"/>
      </w:pPr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Поведінка в аудиторії: </w:t>
      </w:r>
      <w:r w:rsidRPr="000C08F9">
        <w:rPr>
          <w:rFonts w:ascii="Times New Roman" w:hAnsi="Times New Roman" w:cs="Times New Roman"/>
          <w:bCs/>
          <w:sz w:val="28"/>
          <w:szCs w:val="28"/>
        </w:rPr>
        <w:t>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відволікань. Будьмо поважати один одного!</w:t>
      </w:r>
    </w:p>
    <w:p w:rsidR="00065931" w:rsidRDefault="00065931"/>
    <w:sectPr w:rsidR="00065931" w:rsidSect="00107186">
      <w:footerReference w:type="default" r:id="rId13"/>
      <w:pgSz w:w="12240" w:h="15840"/>
      <w:pgMar w:top="993" w:right="758" w:bottom="709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02FD" w:rsidRDefault="00DC02FD">
      <w:r>
        <w:separator/>
      </w:r>
    </w:p>
  </w:endnote>
  <w:endnote w:type="continuationSeparator" w:id="0">
    <w:p w:rsidR="00DC02FD" w:rsidRDefault="00DC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MV Bol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3911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3B0" w:rsidRDefault="003915A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13B0" w:rsidRDefault="00DC02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02FD" w:rsidRDefault="00DC02FD">
      <w:r>
        <w:separator/>
      </w:r>
    </w:p>
  </w:footnote>
  <w:footnote w:type="continuationSeparator" w:id="0">
    <w:p w:rsidR="00DC02FD" w:rsidRDefault="00DC0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31D0"/>
    <w:multiLevelType w:val="hybridMultilevel"/>
    <w:tmpl w:val="6B262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21347"/>
    <w:multiLevelType w:val="hybridMultilevel"/>
    <w:tmpl w:val="54326A44"/>
    <w:lvl w:ilvl="0" w:tplc="89AC302C">
      <w:start w:val="11"/>
      <w:numFmt w:val="bullet"/>
      <w:lvlText w:val="–"/>
      <w:lvlJc w:val="left"/>
      <w:pPr>
        <w:ind w:left="786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09523AA"/>
    <w:multiLevelType w:val="multilevel"/>
    <w:tmpl w:val="DBB43DD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7824483F"/>
    <w:multiLevelType w:val="hybridMultilevel"/>
    <w:tmpl w:val="9B54737A"/>
    <w:lvl w:ilvl="0" w:tplc="75C208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C"/>
    <w:rsid w:val="00065931"/>
    <w:rsid w:val="001115B6"/>
    <w:rsid w:val="00190BBD"/>
    <w:rsid w:val="001B26D6"/>
    <w:rsid w:val="00206665"/>
    <w:rsid w:val="0022417D"/>
    <w:rsid w:val="002263B3"/>
    <w:rsid w:val="002E441B"/>
    <w:rsid w:val="00336FCF"/>
    <w:rsid w:val="003915A0"/>
    <w:rsid w:val="0047709F"/>
    <w:rsid w:val="004A3695"/>
    <w:rsid w:val="0052188F"/>
    <w:rsid w:val="006418C5"/>
    <w:rsid w:val="006C622B"/>
    <w:rsid w:val="00904A78"/>
    <w:rsid w:val="0094737C"/>
    <w:rsid w:val="0097145D"/>
    <w:rsid w:val="00A42996"/>
    <w:rsid w:val="00A65553"/>
    <w:rsid w:val="00A91BF0"/>
    <w:rsid w:val="00AB41A4"/>
    <w:rsid w:val="00AE6A0D"/>
    <w:rsid w:val="00B1604C"/>
    <w:rsid w:val="00B859FF"/>
    <w:rsid w:val="00BA5C6F"/>
    <w:rsid w:val="00BF43F2"/>
    <w:rsid w:val="00C01503"/>
    <w:rsid w:val="00C44C04"/>
    <w:rsid w:val="00DC02FD"/>
    <w:rsid w:val="00E714CC"/>
    <w:rsid w:val="00E96B16"/>
    <w:rsid w:val="00EA6CDA"/>
    <w:rsid w:val="00EC65D7"/>
    <w:rsid w:val="00FA2DD1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3070"/>
  <w15:chartTrackingRefBased/>
  <w15:docId w15:val="{B3643BA0-3980-404B-BDDE-3FB98839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115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Normal1"/>
    <w:next w:val="Normal1"/>
    <w:link w:val="10"/>
    <w:qFormat/>
    <w:rsid w:val="001115B6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5B6"/>
    <w:rPr>
      <w:rFonts w:ascii="Times New Roman" w:eastAsia="Calibri" w:hAnsi="Times New Roman" w:cs="Times New Roman"/>
      <w:b/>
      <w:bCs/>
      <w:color w:val="000000"/>
      <w:sz w:val="32"/>
      <w:szCs w:val="32"/>
      <w:lang w:eastAsia="uk-UA"/>
    </w:rPr>
  </w:style>
  <w:style w:type="table" w:styleId="a3">
    <w:name w:val="Table Grid"/>
    <w:basedOn w:val="a1"/>
    <w:uiPriority w:val="59"/>
    <w:rsid w:val="001115B6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1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1115B6"/>
    <w:rPr>
      <w:color w:val="0563C1" w:themeColor="hyperlink"/>
      <w:u w:val="single"/>
    </w:rPr>
  </w:style>
  <w:style w:type="paragraph" w:customStyle="1" w:styleId="Normal1">
    <w:name w:val="Normal1"/>
    <w:rsid w:val="001115B6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eastAsia="uk-UA"/>
    </w:rPr>
  </w:style>
  <w:style w:type="paragraph" w:styleId="a5">
    <w:name w:val="List Paragraph"/>
    <w:basedOn w:val="a"/>
    <w:uiPriority w:val="1"/>
    <w:qFormat/>
    <w:rsid w:val="001115B6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1115B6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1115B6"/>
    <w:rPr>
      <w:rFonts w:ascii="Arial" w:eastAsia="Arial" w:hAnsi="Arial" w:cs="Arial"/>
      <w:lang w:val="uk-UA" w:eastAsia="uk-UA" w:bidi="uk-UA"/>
    </w:rPr>
  </w:style>
  <w:style w:type="paragraph" w:customStyle="1" w:styleId="11">
    <w:name w:val="Стиль1"/>
    <w:basedOn w:val="a"/>
    <w:rsid w:val="001115B6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1115B6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1115B6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unhideWhenUsed/>
    <w:rsid w:val="001115B6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1115B6"/>
    <w:rPr>
      <w:rFonts w:ascii="Arial" w:eastAsia="Arial" w:hAnsi="Arial" w:cs="Arial"/>
      <w:sz w:val="16"/>
      <w:szCs w:val="16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u.edu.ua/pub/bank/userfiles/files/acad_council/polozhennya-antiplagiat-202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onu.edu.ua/pub/bank/userfiles/files/documents/polozennya/poloz-org-kontrol_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8698</Words>
  <Characters>4959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irinestar1@gmail.com</cp:lastModifiedBy>
  <cp:revision>4</cp:revision>
  <dcterms:created xsi:type="dcterms:W3CDTF">2026-02-25T12:49:00Z</dcterms:created>
  <dcterms:modified xsi:type="dcterms:W3CDTF">2026-06-08T08:21:00Z</dcterms:modified>
</cp:coreProperties>
</file>