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E36FA" w14:textId="77777777" w:rsidR="003C5C62" w:rsidRPr="00C93C7A" w:rsidRDefault="003C5C62" w:rsidP="003C5C62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3C7A"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93C7A">
        <w:rPr>
          <w:rFonts w:ascii="Times New Roman" w:hAnsi="Times New Roman" w:cs="Times New Roman"/>
          <w:b/>
          <w:sz w:val="28"/>
          <w:szCs w:val="28"/>
          <w:lang w:val="uk-UA"/>
        </w:rPr>
        <w:t>І. Мечникова</w:t>
      </w:r>
    </w:p>
    <w:p w14:paraId="16BFF82E" w14:textId="77777777" w:rsidR="003C5C62" w:rsidRPr="00F27433" w:rsidRDefault="003C5C62" w:rsidP="003C5C62">
      <w:pPr>
        <w:pStyle w:val="1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6C68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  <w:r w:rsidRPr="00C93C7A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FE6C68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філософії</w:t>
      </w:r>
    </w:p>
    <w:p w14:paraId="5DA0AAA4" w14:textId="77777777" w:rsidR="003C5C62" w:rsidRPr="00C93C7A" w:rsidRDefault="003C5C62" w:rsidP="003C5C62">
      <w:pPr>
        <w:pStyle w:val="11"/>
        <w:spacing w:line="240" w:lineRule="auto"/>
        <w:jc w:val="center"/>
        <w:rPr>
          <w:sz w:val="28"/>
          <w:szCs w:val="28"/>
          <w:lang w:val="uk-UA"/>
        </w:rPr>
      </w:pPr>
    </w:p>
    <w:p w14:paraId="77BF3CAD" w14:textId="77777777" w:rsidR="003C5C62" w:rsidRDefault="003C5C62" w:rsidP="003C5C62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C93C7A">
        <w:rPr>
          <w:b/>
          <w:bCs/>
          <w:sz w:val="28"/>
          <w:szCs w:val="28"/>
          <w:lang w:val="uk-UA"/>
        </w:rPr>
        <w:t>Силабус курсу</w:t>
      </w:r>
    </w:p>
    <w:p w14:paraId="7E87B6A6" w14:textId="77777777" w:rsidR="003C5C62" w:rsidRPr="00C93C7A" w:rsidRDefault="003C5C62" w:rsidP="003C5C62">
      <w:pPr>
        <w:spacing w:line="240" w:lineRule="auto"/>
        <w:jc w:val="center"/>
        <w:rPr>
          <w:b/>
          <w:bCs/>
          <w:color w:val="003300"/>
          <w:sz w:val="28"/>
          <w:szCs w:val="28"/>
          <w:lang w:val="uk-UA"/>
        </w:rPr>
      </w:pPr>
    </w:p>
    <w:p w14:paraId="3776FD9C" w14:textId="06FF5194" w:rsidR="003C5C62" w:rsidRDefault="003C5C62" w:rsidP="003C5C62">
      <w:pPr>
        <w:autoSpaceDE w:val="0"/>
        <w:autoSpaceDN w:val="0"/>
        <w:spacing w:line="240" w:lineRule="auto"/>
        <w:ind w:firstLine="540"/>
        <w:jc w:val="center"/>
        <w:rPr>
          <w:b/>
          <w:color w:val="943634"/>
          <w:sz w:val="28"/>
          <w:szCs w:val="28"/>
          <w:lang w:val="uk-UA" w:eastAsia="ru-RU"/>
        </w:rPr>
      </w:pPr>
      <w:r>
        <w:rPr>
          <w:b/>
          <w:color w:val="943634"/>
          <w:sz w:val="28"/>
          <w:szCs w:val="28"/>
          <w:lang w:val="uk-UA" w:eastAsia="ru-RU"/>
        </w:rPr>
        <w:t>ПРАКТИЧНА ФІЛОСОФІЯ</w:t>
      </w:r>
    </w:p>
    <w:p w14:paraId="6AEC1486" w14:textId="77777777" w:rsidR="003C5C62" w:rsidRPr="00C93C7A" w:rsidRDefault="003C5C62" w:rsidP="003C5C62">
      <w:pPr>
        <w:spacing w:line="240" w:lineRule="auto"/>
        <w:jc w:val="center"/>
        <w:rPr>
          <w:b/>
          <w:bCs/>
          <w:color w:val="760000"/>
          <w:sz w:val="28"/>
          <w:szCs w:val="28"/>
          <w:lang w:val="uk-UA"/>
        </w:rPr>
      </w:pPr>
    </w:p>
    <w:tbl>
      <w:tblPr>
        <w:tblW w:w="9758" w:type="dxa"/>
        <w:tblInd w:w="-98" w:type="dxa"/>
        <w:tblBorders>
          <w:top w:val="single" w:sz="4" w:space="0" w:color="666633"/>
          <w:left w:val="single" w:sz="4" w:space="0" w:color="666633"/>
          <w:bottom w:val="single" w:sz="4" w:space="0" w:color="666633"/>
          <w:right w:val="single" w:sz="4" w:space="0" w:color="666633"/>
          <w:insideH w:val="single" w:sz="4" w:space="0" w:color="666633"/>
          <w:insideV w:val="single" w:sz="4" w:space="0" w:color="666633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203"/>
        <w:gridCol w:w="7555"/>
      </w:tblGrid>
      <w:tr w:rsidR="003C5C62" w:rsidRPr="00C93C7A" w14:paraId="3DE85C6C" w14:textId="77777777" w:rsidTr="003D46AE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DC4420" w14:textId="77777777" w:rsidR="003C5C62" w:rsidRPr="00C93C7A" w:rsidRDefault="003C5C62" w:rsidP="003D46AE">
            <w:pPr>
              <w:pStyle w:val="Normal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3C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  <w:r w:rsidRPr="00C93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555" w:type="dxa"/>
          </w:tcPr>
          <w:p w14:paraId="062E6BC0" w14:textId="6B58E4BC" w:rsidR="003C5C62" w:rsidRPr="00C93C7A" w:rsidRDefault="003C5C62" w:rsidP="003D46AE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6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кредити </w:t>
            </w:r>
            <w:r w:rsidRPr="009D5B5A">
              <w:rPr>
                <w:rFonts w:ascii="Times New Roman" w:hAnsi="Times New Roman" w:cs="Times New Roman"/>
                <w:sz w:val="28"/>
                <w:szCs w:val="28"/>
              </w:rPr>
              <w:t>ECTS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0C3392">
              <w:rPr>
                <w:rFonts w:ascii="Times New Roman" w:hAnsi="Times New Roman" w:cs="Times New Roman"/>
                <w:sz w:val="28"/>
                <w:szCs w:val="28"/>
              </w:rPr>
              <w:t>годин</w:t>
            </w:r>
          </w:p>
        </w:tc>
      </w:tr>
      <w:tr w:rsidR="003C5C62" w:rsidRPr="00C93C7A" w14:paraId="2DF2C8B7" w14:textId="77777777" w:rsidTr="003D46AE">
        <w:trPr>
          <w:trHeight w:val="463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2E7381" w14:textId="77777777" w:rsidR="003C5C62" w:rsidRPr="00C93C7A" w:rsidRDefault="003C5C62" w:rsidP="003D46AE">
            <w:pPr>
              <w:pStyle w:val="Normal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93C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Pr="00C93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</w:t>
            </w:r>
            <w:r w:rsidRPr="00C93C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ік</w:t>
            </w:r>
          </w:p>
        </w:tc>
        <w:tc>
          <w:tcPr>
            <w:tcW w:w="7555" w:type="dxa"/>
          </w:tcPr>
          <w:p w14:paraId="0F11CE4B" w14:textId="4C4C037F" w:rsidR="003C5C62" w:rsidRDefault="003C5C62" w:rsidP="003D46AE">
            <w:pPr>
              <w:keepNext/>
              <w:spacing w:line="240" w:lineRule="auto"/>
              <w:jc w:val="both"/>
              <w:rPr>
                <w:spacing w:val="-10"/>
                <w:sz w:val="28"/>
                <w:szCs w:val="28"/>
              </w:rPr>
            </w:pPr>
            <w:r w:rsidRPr="00FE6C68">
              <w:rPr>
                <w:spacing w:val="-10"/>
                <w:sz w:val="28"/>
                <w:szCs w:val="28"/>
              </w:rPr>
              <w:t>1 семестр</w:t>
            </w:r>
            <w:r w:rsidRPr="00FE6C68">
              <w:rPr>
                <w:spacing w:val="-10"/>
                <w:sz w:val="28"/>
                <w:szCs w:val="28"/>
                <w:lang w:val="uk-UA"/>
              </w:rPr>
              <w:t>;</w:t>
            </w:r>
            <w:r w:rsidRPr="00FE6C68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  <w:lang w:val="en-US"/>
              </w:rPr>
              <w:t>I</w:t>
            </w:r>
            <w:r w:rsidRPr="00FE6C68">
              <w:rPr>
                <w:spacing w:val="-10"/>
                <w:sz w:val="28"/>
                <w:szCs w:val="28"/>
              </w:rPr>
              <w:t xml:space="preserve"> рік очна форма </w:t>
            </w:r>
          </w:p>
          <w:p w14:paraId="3923D017" w14:textId="1B2EFB14" w:rsidR="003C5C62" w:rsidRPr="00A25AF8" w:rsidRDefault="003C5C62" w:rsidP="003D46AE">
            <w:pPr>
              <w:keepNext/>
              <w:spacing w:line="240" w:lineRule="auto"/>
              <w:jc w:val="both"/>
              <w:rPr>
                <w:strike/>
                <w:sz w:val="28"/>
                <w:szCs w:val="28"/>
                <w:lang w:val="uk-UA"/>
              </w:rPr>
            </w:pPr>
            <w:r w:rsidRPr="00FE6C68">
              <w:rPr>
                <w:spacing w:val="-10"/>
                <w:sz w:val="28"/>
                <w:szCs w:val="28"/>
              </w:rPr>
              <w:t>1 семестр</w:t>
            </w:r>
            <w:r w:rsidRPr="00FE6C68">
              <w:rPr>
                <w:spacing w:val="-10"/>
                <w:sz w:val="28"/>
                <w:szCs w:val="28"/>
                <w:lang w:val="uk-UA"/>
              </w:rPr>
              <w:t>;</w:t>
            </w:r>
            <w:r w:rsidRPr="00FE6C68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  <w:lang w:val="en-US"/>
              </w:rPr>
              <w:t>I</w:t>
            </w:r>
            <w:r w:rsidRPr="00FE6C68">
              <w:rPr>
                <w:spacing w:val="-10"/>
                <w:sz w:val="28"/>
                <w:szCs w:val="28"/>
              </w:rPr>
              <w:t xml:space="preserve"> рік </w:t>
            </w:r>
            <w:r>
              <w:rPr>
                <w:spacing w:val="-10"/>
                <w:sz w:val="28"/>
                <w:szCs w:val="28"/>
                <w:lang w:val="uk-UA"/>
              </w:rPr>
              <w:t>за</w:t>
            </w:r>
            <w:r w:rsidRPr="00FE6C68">
              <w:rPr>
                <w:spacing w:val="-10"/>
                <w:sz w:val="28"/>
                <w:szCs w:val="28"/>
              </w:rPr>
              <w:t xml:space="preserve">очна форма </w:t>
            </w:r>
          </w:p>
        </w:tc>
      </w:tr>
      <w:tr w:rsidR="003C5C62" w:rsidRPr="00C93C7A" w14:paraId="73A723DB" w14:textId="77777777" w:rsidTr="003D46AE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0ADD76" w14:textId="77777777" w:rsidR="003C5C62" w:rsidRPr="00FC6D9D" w:rsidRDefault="003C5C62" w:rsidP="003D46AE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FC6D9D">
              <w:rPr>
                <w:b/>
                <w:bCs/>
                <w:sz w:val="28"/>
                <w:szCs w:val="28"/>
                <w:lang w:val="uk-UA"/>
              </w:rPr>
              <w:t xml:space="preserve">Дні, </w:t>
            </w:r>
            <w:r>
              <w:rPr>
                <w:b/>
                <w:bCs/>
                <w:sz w:val="28"/>
                <w:szCs w:val="28"/>
                <w:lang w:val="uk-UA"/>
              </w:rPr>
              <w:t>ч</w:t>
            </w:r>
            <w:r w:rsidRPr="00FC6D9D">
              <w:rPr>
                <w:b/>
                <w:bCs/>
                <w:sz w:val="28"/>
                <w:szCs w:val="28"/>
                <w:lang w:val="uk-UA"/>
              </w:rPr>
              <w:t xml:space="preserve">ас, </w:t>
            </w:r>
            <w:r>
              <w:rPr>
                <w:b/>
                <w:bCs/>
                <w:sz w:val="28"/>
                <w:szCs w:val="28"/>
                <w:lang w:val="uk-UA"/>
              </w:rPr>
              <w:t>м</w:t>
            </w:r>
            <w:r w:rsidRPr="00FC6D9D">
              <w:rPr>
                <w:b/>
                <w:bCs/>
                <w:sz w:val="28"/>
                <w:szCs w:val="28"/>
                <w:lang w:val="uk-UA"/>
              </w:rPr>
              <w:t xml:space="preserve">ісце: </w:t>
            </w:r>
          </w:p>
        </w:tc>
        <w:tc>
          <w:tcPr>
            <w:tcW w:w="7555" w:type="dxa"/>
          </w:tcPr>
          <w:p w14:paraId="79DECE8E" w14:textId="77777777" w:rsidR="003C5C62" w:rsidRPr="00FC6D9D" w:rsidRDefault="003C5C62" w:rsidP="003D46AE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68">
              <w:rPr>
                <w:rFonts w:ascii="Times New Roman" w:hAnsi="Times New Roman"/>
                <w:spacing w:val="-18"/>
                <w:sz w:val="28"/>
                <w:szCs w:val="28"/>
              </w:rPr>
              <w:t>За розкладом</w:t>
            </w:r>
          </w:p>
        </w:tc>
      </w:tr>
      <w:tr w:rsidR="003C5C62" w:rsidRPr="00C93C7A" w14:paraId="385CE0EA" w14:textId="77777777" w:rsidTr="003D46AE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177594" w14:textId="77777777" w:rsidR="003C5C62" w:rsidRPr="00C93C7A" w:rsidRDefault="003C5C62" w:rsidP="003D46AE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3C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7555" w:type="dxa"/>
          </w:tcPr>
          <w:p w14:paraId="150693B2" w14:textId="77777777" w:rsidR="003C5C62" w:rsidRPr="00C93C7A" w:rsidRDefault="003C5C62" w:rsidP="003D46AE">
            <w:pPr>
              <w:pStyle w:val="12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33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Старовойтова Ірина Іванівна, </w:t>
            </w:r>
            <w:r w:rsidRPr="000C3392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3C5C62" w:rsidRPr="00C93C7A" w14:paraId="2CC9050E" w14:textId="77777777" w:rsidTr="003D46AE">
        <w:trPr>
          <w:trHeight w:val="48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2D5543" w14:textId="77777777" w:rsidR="003C5C62" w:rsidRPr="00C93C7A" w:rsidRDefault="003C5C62" w:rsidP="003D46AE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3C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7555" w:type="dxa"/>
          </w:tcPr>
          <w:p w14:paraId="0C2CC688" w14:textId="77777777" w:rsidR="003C5C62" w:rsidRPr="00C93C7A" w:rsidRDefault="003C5C62" w:rsidP="003D46AE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3392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3C5C62" w:rsidRPr="00C93C7A" w14:paraId="4E10FCFB" w14:textId="77777777" w:rsidTr="003D46AE">
        <w:trPr>
          <w:trHeight w:val="50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D3C606" w14:textId="77777777" w:rsidR="003C5C62" w:rsidRPr="00C93C7A" w:rsidRDefault="003C5C62" w:rsidP="003D46AE">
            <w:pPr>
              <w:pStyle w:val="11"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3C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E-mail:</w:t>
            </w:r>
          </w:p>
        </w:tc>
        <w:tc>
          <w:tcPr>
            <w:tcW w:w="7555" w:type="dxa"/>
          </w:tcPr>
          <w:p w14:paraId="7560A925" w14:textId="77777777" w:rsidR="003C5C62" w:rsidRDefault="003C5C62" w:rsidP="003D46AE">
            <w:pPr>
              <w:spacing w:line="240" w:lineRule="auto"/>
              <w:jc w:val="both"/>
              <w:rPr>
                <w:sz w:val="28"/>
                <w:szCs w:val="28"/>
              </w:rPr>
            </w:pPr>
            <w:hyperlink r:id="rId7" w:tgtFrame="_blank" w:history="1">
              <w:r w:rsidRPr="000C3392">
                <w:rPr>
                  <w:sz w:val="28"/>
                  <w:szCs w:val="28"/>
                </w:rPr>
                <w:t>kafedrafilosof@ukr.net</w:t>
              </w:r>
            </w:hyperlink>
          </w:p>
          <w:p w14:paraId="1845EFE6" w14:textId="77777777" w:rsidR="003C5C62" w:rsidRPr="000C3392" w:rsidRDefault="003C5C62" w:rsidP="003D46AE">
            <w:pPr>
              <w:spacing w:line="240" w:lineRule="auto"/>
              <w:jc w:val="both"/>
              <w:rPr>
                <w:bCs/>
                <w:sz w:val="28"/>
                <w:szCs w:val="28"/>
              </w:rPr>
            </w:pPr>
            <w:hyperlink r:id="rId8" w:history="1">
              <w:r w:rsidRPr="000C3392">
                <w:rPr>
                  <w:rStyle w:val="a3"/>
                  <w:sz w:val="28"/>
                  <w:szCs w:val="28"/>
                </w:rPr>
                <w:t>i.starovoytova@onu.edu.ua</w:t>
              </w:r>
            </w:hyperlink>
          </w:p>
        </w:tc>
      </w:tr>
      <w:tr w:rsidR="003C5C62" w:rsidRPr="00C93C7A" w14:paraId="35640EFE" w14:textId="77777777" w:rsidTr="003D46AE">
        <w:trPr>
          <w:trHeight w:val="426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C60C63" w14:textId="77777777" w:rsidR="003C5C62" w:rsidRPr="00C93C7A" w:rsidRDefault="003C5C62" w:rsidP="003D46AE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3C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7555" w:type="dxa"/>
          </w:tcPr>
          <w:p w14:paraId="54D61EAF" w14:textId="77777777" w:rsidR="003C5C62" w:rsidRPr="000C3392" w:rsidRDefault="003C5C62" w:rsidP="003D46AE">
            <w:pPr>
              <w:spacing w:line="240" w:lineRule="auto"/>
              <w:rPr>
                <w:b/>
                <w:bCs/>
                <w:color w:val="800000"/>
                <w:sz w:val="28"/>
                <w:szCs w:val="28"/>
              </w:rPr>
            </w:pPr>
            <w:r w:rsidRPr="000C3392">
              <w:rPr>
                <w:sz w:val="28"/>
                <w:szCs w:val="28"/>
              </w:rPr>
              <w:t>Факультет історії та філософії к</w:t>
            </w:r>
            <w:r>
              <w:rPr>
                <w:sz w:val="28"/>
                <w:szCs w:val="28"/>
              </w:rPr>
              <w:t>а</w:t>
            </w:r>
            <w:r w:rsidRPr="000C3392">
              <w:rPr>
                <w:sz w:val="28"/>
                <w:szCs w:val="28"/>
              </w:rPr>
              <w:t>федра філософії (4 поверх), вул.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3392">
              <w:rPr>
                <w:sz w:val="28"/>
                <w:szCs w:val="28"/>
              </w:rPr>
              <w:t>Но</w:t>
            </w:r>
            <w:r>
              <w:rPr>
                <w:sz w:val="28"/>
                <w:szCs w:val="28"/>
              </w:rPr>
              <w:t>восельського 64, Одеса</w:t>
            </w:r>
          </w:p>
        </w:tc>
      </w:tr>
      <w:tr w:rsidR="003C5C62" w:rsidRPr="00C93C7A" w14:paraId="35BDE2F5" w14:textId="77777777" w:rsidTr="003D46AE">
        <w:trPr>
          <w:trHeight w:val="496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A003EF" w14:textId="77777777" w:rsidR="003C5C62" w:rsidRPr="00C93C7A" w:rsidRDefault="003C5C62" w:rsidP="003D46AE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3C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7555" w:type="dxa"/>
          </w:tcPr>
          <w:p w14:paraId="47C3C39C" w14:textId="77777777" w:rsidR="003C5C62" w:rsidRPr="000C3392" w:rsidRDefault="003C5C62" w:rsidP="003D46AE">
            <w:pPr>
              <w:spacing w:line="240" w:lineRule="auto"/>
              <w:rPr>
                <w:sz w:val="28"/>
                <w:szCs w:val="28"/>
              </w:rPr>
            </w:pPr>
            <w:r w:rsidRPr="000C3392">
              <w:rPr>
                <w:i/>
                <w:sz w:val="28"/>
                <w:szCs w:val="28"/>
              </w:rPr>
              <w:t>Очні консультації</w:t>
            </w:r>
            <w:r w:rsidRPr="000C3392">
              <w:rPr>
                <w:sz w:val="28"/>
                <w:szCs w:val="28"/>
              </w:rPr>
              <w:t>: середа 14.20-15.</w:t>
            </w:r>
            <w:r w:rsidRPr="00196A03">
              <w:rPr>
                <w:sz w:val="28"/>
                <w:szCs w:val="28"/>
                <w:lang w:val="ru-RU"/>
              </w:rPr>
              <w:t>4</w:t>
            </w:r>
            <w:r w:rsidRPr="000C3392">
              <w:rPr>
                <w:sz w:val="28"/>
                <w:szCs w:val="28"/>
              </w:rPr>
              <w:t>0, за адресою вул. Новосельського 64, 4 поверх, кафедра філософії</w:t>
            </w:r>
          </w:p>
          <w:p w14:paraId="3C342511" w14:textId="77777777" w:rsidR="003C5C62" w:rsidRPr="000C3392" w:rsidRDefault="003C5C62" w:rsidP="003D46AE">
            <w:pPr>
              <w:spacing w:line="240" w:lineRule="auto"/>
              <w:rPr>
                <w:sz w:val="28"/>
                <w:szCs w:val="28"/>
              </w:rPr>
            </w:pPr>
            <w:r w:rsidRPr="000C3392">
              <w:rPr>
                <w:i/>
                <w:sz w:val="28"/>
                <w:szCs w:val="28"/>
              </w:rPr>
              <w:t>Онлайн- консультації:</w:t>
            </w:r>
            <w:r w:rsidRPr="000C3392">
              <w:rPr>
                <w:sz w:val="28"/>
                <w:szCs w:val="28"/>
              </w:rPr>
              <w:t xml:space="preserve"> на платформі Zoom (за попередньою домовленістю).  </w:t>
            </w:r>
          </w:p>
          <w:p w14:paraId="377EDE82" w14:textId="77777777" w:rsidR="003C5C62" w:rsidRPr="000C3392" w:rsidRDefault="003C5C62" w:rsidP="003D46AE">
            <w:pPr>
              <w:spacing w:line="240" w:lineRule="auto"/>
              <w:rPr>
                <w:sz w:val="28"/>
                <w:szCs w:val="28"/>
              </w:rPr>
            </w:pPr>
            <w:hyperlink r:id="rId9" w:history="1">
              <w:r w:rsidRPr="000C3392">
                <w:rPr>
                  <w:rStyle w:val="a3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192AF932" w14:textId="77777777" w:rsidR="003C5C62" w:rsidRPr="000C3392" w:rsidRDefault="003C5C62" w:rsidP="003D46AE">
            <w:pPr>
              <w:spacing w:line="240" w:lineRule="auto"/>
              <w:rPr>
                <w:sz w:val="28"/>
                <w:szCs w:val="28"/>
              </w:rPr>
            </w:pPr>
            <w:r w:rsidRPr="000C3392">
              <w:rPr>
                <w:sz w:val="28"/>
                <w:szCs w:val="28"/>
              </w:rPr>
              <w:t>810 745 6391</w:t>
            </w:r>
          </w:p>
          <w:p w14:paraId="20A6B015" w14:textId="77777777" w:rsidR="003C5C62" w:rsidRPr="000C3392" w:rsidRDefault="003C5C62" w:rsidP="003D46AE">
            <w:pPr>
              <w:spacing w:line="240" w:lineRule="auto"/>
              <w:rPr>
                <w:b/>
                <w:bCs/>
                <w:color w:val="800000"/>
                <w:sz w:val="28"/>
                <w:szCs w:val="28"/>
              </w:rPr>
            </w:pPr>
            <w:r w:rsidRPr="000C3392">
              <w:rPr>
                <w:sz w:val="28"/>
                <w:szCs w:val="28"/>
              </w:rPr>
              <w:t>Код: mbWye2</w:t>
            </w:r>
          </w:p>
        </w:tc>
      </w:tr>
    </w:tbl>
    <w:p w14:paraId="50B895DD" w14:textId="77777777" w:rsidR="003C5C62" w:rsidRPr="00C93C7A" w:rsidRDefault="003C5C62" w:rsidP="003C5C62">
      <w:pPr>
        <w:spacing w:line="240" w:lineRule="auto"/>
        <w:rPr>
          <w:sz w:val="28"/>
          <w:szCs w:val="28"/>
          <w:lang w:val="uk-UA"/>
        </w:rPr>
      </w:pPr>
    </w:p>
    <w:p w14:paraId="545A165A" w14:textId="77777777" w:rsidR="003C5C62" w:rsidRPr="00C93C7A" w:rsidRDefault="003C5C62" w:rsidP="003C5C62">
      <w:pPr>
        <w:spacing w:line="240" w:lineRule="auto"/>
        <w:rPr>
          <w:b/>
          <w:bCs/>
          <w:smallCaps/>
          <w:color w:val="000099"/>
          <w:sz w:val="28"/>
          <w:szCs w:val="28"/>
          <w:lang w:val="uk-UA"/>
        </w:rPr>
      </w:pPr>
      <w:r w:rsidRPr="00C93C7A">
        <w:rPr>
          <w:b/>
          <w:bCs/>
          <w:smallCaps/>
          <w:color w:val="000099"/>
          <w:sz w:val="28"/>
          <w:szCs w:val="28"/>
          <w:lang w:val="uk-UA"/>
        </w:rPr>
        <w:t xml:space="preserve">КОМУНІКАЦІЯ </w:t>
      </w:r>
    </w:p>
    <w:p w14:paraId="1F185716" w14:textId="77777777" w:rsidR="003C5C62" w:rsidRPr="000C3392" w:rsidRDefault="003C5C62" w:rsidP="003C5C62">
      <w:pPr>
        <w:pStyle w:val="13"/>
        <w:widowControl/>
        <w:numPr>
          <w:ilvl w:val="0"/>
          <w:numId w:val="2"/>
        </w:numPr>
        <w:tabs>
          <w:tab w:val="left" w:pos="284"/>
        </w:tabs>
        <w:adjustRightInd w:val="0"/>
        <w:ind w:left="0" w:firstLine="0"/>
        <w:contextualSpacing/>
        <w:rPr>
          <w:sz w:val="28"/>
          <w:szCs w:val="28"/>
        </w:rPr>
      </w:pPr>
      <w:r w:rsidRPr="00FE6C68">
        <w:rPr>
          <w:sz w:val="28"/>
          <w:szCs w:val="28"/>
        </w:rPr>
        <w:t>Спілкування  в аудиторії за розкладом. Інші види комунікації:</w:t>
      </w:r>
      <w:r w:rsidRPr="00FE6C68">
        <w:rPr>
          <w:b/>
          <w:sz w:val="28"/>
          <w:szCs w:val="28"/>
        </w:rPr>
        <w:t xml:space="preserve"> </w:t>
      </w:r>
      <w:r w:rsidRPr="00FE6C68">
        <w:rPr>
          <w:sz w:val="28"/>
          <w:szCs w:val="28"/>
        </w:rPr>
        <w:t xml:space="preserve">Е-mail, </w:t>
      </w:r>
      <w:r w:rsidRPr="000C3392">
        <w:rPr>
          <w:sz w:val="28"/>
          <w:szCs w:val="28"/>
        </w:rPr>
        <w:t>комунікаційн</w:t>
      </w:r>
      <w:r>
        <w:rPr>
          <w:sz w:val="28"/>
          <w:szCs w:val="28"/>
        </w:rPr>
        <w:t>і</w:t>
      </w:r>
      <w:r w:rsidRPr="000C3392">
        <w:rPr>
          <w:sz w:val="28"/>
          <w:szCs w:val="28"/>
        </w:rPr>
        <w:t xml:space="preserve"> платформ</w:t>
      </w:r>
      <w:r>
        <w:rPr>
          <w:sz w:val="28"/>
          <w:szCs w:val="28"/>
        </w:rPr>
        <w:t>и та соціальні мережи</w:t>
      </w:r>
      <w:r w:rsidRPr="000C3392">
        <w:rPr>
          <w:sz w:val="28"/>
          <w:szCs w:val="28"/>
        </w:rPr>
        <w:t xml:space="preserve"> Zoom, Classroom, Moodle, Viber, Telegram</w:t>
      </w:r>
    </w:p>
    <w:p w14:paraId="03D1990C" w14:textId="77777777" w:rsidR="003C5C62" w:rsidRDefault="003C5C62" w:rsidP="003C5C62">
      <w:pPr>
        <w:spacing w:line="240" w:lineRule="auto"/>
        <w:jc w:val="both"/>
        <w:rPr>
          <w:rStyle w:val="a3"/>
          <w:sz w:val="28"/>
          <w:szCs w:val="28"/>
        </w:rPr>
      </w:pPr>
      <w:r w:rsidRPr="00FE6C68">
        <w:rPr>
          <w:b/>
          <w:sz w:val="28"/>
          <w:szCs w:val="28"/>
          <w:lang w:val="uk-UA"/>
        </w:rPr>
        <w:t>е-mail:</w:t>
      </w:r>
      <w:r w:rsidRPr="00FE6C68">
        <w:rPr>
          <w:sz w:val="28"/>
          <w:szCs w:val="28"/>
          <w:lang w:val="uk-UA"/>
        </w:rPr>
        <w:t xml:space="preserve"> </w:t>
      </w:r>
      <w:hyperlink r:id="rId10" w:history="1">
        <w:r w:rsidRPr="0061209F">
          <w:rPr>
            <w:rStyle w:val="a3"/>
            <w:sz w:val="28"/>
            <w:szCs w:val="28"/>
          </w:rPr>
          <w:t>i.starovoytova@onu.edu.ua</w:t>
        </w:r>
      </w:hyperlink>
    </w:p>
    <w:p w14:paraId="1AE921BA" w14:textId="77777777" w:rsidR="003C5C62" w:rsidRPr="00FE6C68" w:rsidRDefault="003C5C62" w:rsidP="003C5C62">
      <w:pPr>
        <w:spacing w:line="240" w:lineRule="auto"/>
        <w:jc w:val="both"/>
        <w:rPr>
          <w:sz w:val="28"/>
          <w:szCs w:val="28"/>
          <w:lang w:val="uk-UA"/>
        </w:rPr>
      </w:pPr>
      <w:r w:rsidRPr="00FE6C68">
        <w:rPr>
          <w:b/>
          <w:sz w:val="28"/>
          <w:szCs w:val="28"/>
          <w:lang w:val="uk-UA"/>
        </w:rPr>
        <w:t xml:space="preserve">телефон: </w:t>
      </w:r>
      <w:r w:rsidRPr="00FE6C68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9</w:t>
      </w:r>
      <w:r w:rsidRPr="00FE6C68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6431069</w:t>
      </w:r>
    </w:p>
    <w:p w14:paraId="7CBF912B" w14:textId="77777777" w:rsidR="003C5C62" w:rsidRDefault="003C5C62" w:rsidP="003C5C62">
      <w:pPr>
        <w:spacing w:line="240" w:lineRule="auto"/>
        <w:rPr>
          <w:sz w:val="28"/>
          <w:szCs w:val="28"/>
          <w:lang w:val="uk-UA"/>
        </w:rPr>
      </w:pPr>
      <w:r w:rsidRPr="00FE6C68">
        <w:rPr>
          <w:b/>
          <w:sz w:val="28"/>
          <w:szCs w:val="28"/>
          <w:lang w:val="uk-UA"/>
        </w:rPr>
        <w:t>соціальні мережі:</w:t>
      </w:r>
      <w:r w:rsidRPr="00FE6C68">
        <w:rPr>
          <w:sz w:val="28"/>
          <w:szCs w:val="28"/>
          <w:lang w:val="uk-UA"/>
        </w:rPr>
        <w:t xml:space="preserve"> </w:t>
      </w:r>
      <w:r w:rsidRPr="000C3392">
        <w:rPr>
          <w:sz w:val="28"/>
          <w:szCs w:val="28"/>
        </w:rPr>
        <w:t>Viber, Telegram</w:t>
      </w:r>
      <w:r w:rsidRPr="00FE6C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FE6C68">
        <w:rPr>
          <w:sz w:val="28"/>
          <w:szCs w:val="28"/>
          <w:lang w:val="uk-UA"/>
        </w:rPr>
        <w:t>за номером телефону)</w:t>
      </w:r>
    </w:p>
    <w:p w14:paraId="5C310C17" w14:textId="77777777" w:rsidR="003C5C62" w:rsidRPr="0035797B" w:rsidRDefault="003C5C62" w:rsidP="003C5C62">
      <w:pPr>
        <w:spacing w:line="240" w:lineRule="auto"/>
        <w:rPr>
          <w:b/>
          <w:sz w:val="28"/>
          <w:szCs w:val="28"/>
          <w:lang w:val="uk-UA"/>
        </w:rPr>
      </w:pPr>
      <w:r w:rsidRPr="0035797B">
        <w:rPr>
          <w:b/>
          <w:sz w:val="28"/>
          <w:szCs w:val="28"/>
        </w:rPr>
        <w:t>комунікаційні платформи</w:t>
      </w:r>
      <w:r>
        <w:rPr>
          <w:b/>
          <w:sz w:val="28"/>
          <w:szCs w:val="28"/>
          <w:lang w:val="uk-UA"/>
        </w:rPr>
        <w:t xml:space="preserve"> </w:t>
      </w:r>
      <w:r w:rsidRPr="000C3392">
        <w:rPr>
          <w:sz w:val="28"/>
          <w:szCs w:val="28"/>
        </w:rPr>
        <w:t>Zoom, Classroom, Moodle</w:t>
      </w:r>
      <w:r>
        <w:rPr>
          <w:sz w:val="28"/>
          <w:szCs w:val="28"/>
        </w:rPr>
        <w:t xml:space="preserve"> (за </w:t>
      </w:r>
      <w:r>
        <w:rPr>
          <w:sz w:val="28"/>
          <w:szCs w:val="28"/>
          <w:lang w:val="uk-UA"/>
        </w:rPr>
        <w:t>посиланням)</w:t>
      </w:r>
    </w:p>
    <w:p w14:paraId="60A9B6BB" w14:textId="77777777" w:rsidR="003C5C62" w:rsidRPr="00FE6C68" w:rsidRDefault="003C5C62" w:rsidP="003C5C62">
      <w:pPr>
        <w:spacing w:line="240" w:lineRule="auto"/>
        <w:rPr>
          <w:sz w:val="28"/>
          <w:szCs w:val="28"/>
          <w:lang w:val="uk-UA"/>
        </w:rPr>
      </w:pPr>
      <w:r w:rsidRPr="00FE6C68">
        <w:rPr>
          <w:b/>
          <w:sz w:val="28"/>
          <w:szCs w:val="28"/>
          <w:lang w:val="uk-UA"/>
        </w:rPr>
        <w:t>аудиторія:</w:t>
      </w:r>
      <w:r w:rsidRPr="00FE6C68">
        <w:rPr>
          <w:sz w:val="28"/>
          <w:szCs w:val="28"/>
          <w:lang w:val="uk-UA"/>
        </w:rPr>
        <w:t xml:space="preserve"> за розкладом</w:t>
      </w:r>
    </w:p>
    <w:p w14:paraId="69D3FEBF" w14:textId="77777777" w:rsidR="003C5C62" w:rsidRPr="00C93C7A" w:rsidRDefault="003C5C62" w:rsidP="003C5C62">
      <w:pPr>
        <w:spacing w:line="240" w:lineRule="auto"/>
        <w:ind w:firstLine="708"/>
        <w:rPr>
          <w:sz w:val="28"/>
          <w:szCs w:val="28"/>
          <w:lang w:val="uk-UA"/>
        </w:rPr>
      </w:pPr>
      <w:r w:rsidRPr="00C93C7A">
        <w:rPr>
          <w:sz w:val="28"/>
          <w:szCs w:val="28"/>
          <w:lang w:val="uk-UA"/>
        </w:rPr>
        <w:t xml:space="preserve"> </w:t>
      </w:r>
    </w:p>
    <w:p w14:paraId="04E0C4ED" w14:textId="77777777" w:rsidR="003C5C62" w:rsidRDefault="003C5C62" w:rsidP="003C5C62">
      <w:pPr>
        <w:spacing w:line="240" w:lineRule="auto"/>
        <w:ind w:firstLine="426"/>
        <w:rPr>
          <w:b/>
          <w:bCs/>
          <w:smallCaps/>
          <w:color w:val="000099"/>
          <w:sz w:val="28"/>
          <w:szCs w:val="28"/>
          <w:lang w:val="uk-UA"/>
        </w:rPr>
      </w:pPr>
    </w:p>
    <w:p w14:paraId="3DEF5BEA" w14:textId="77777777" w:rsidR="003C5C62" w:rsidRDefault="003C5C62" w:rsidP="003C5C62">
      <w:pPr>
        <w:spacing w:line="240" w:lineRule="auto"/>
        <w:ind w:firstLine="426"/>
        <w:rPr>
          <w:b/>
          <w:bCs/>
          <w:smallCaps/>
          <w:color w:val="000099"/>
          <w:sz w:val="28"/>
          <w:szCs w:val="28"/>
          <w:lang w:val="uk-UA"/>
        </w:rPr>
      </w:pPr>
    </w:p>
    <w:p w14:paraId="69A2F8D1" w14:textId="77777777" w:rsidR="003D46AE" w:rsidRDefault="003D46AE" w:rsidP="003C5C62">
      <w:pPr>
        <w:spacing w:line="240" w:lineRule="auto"/>
        <w:ind w:firstLine="426"/>
        <w:rPr>
          <w:b/>
          <w:bCs/>
          <w:smallCaps/>
          <w:color w:val="000099"/>
          <w:sz w:val="28"/>
          <w:szCs w:val="28"/>
          <w:lang w:val="uk-UA"/>
        </w:rPr>
      </w:pPr>
      <w:bookmarkStart w:id="0" w:name="_Hlk222746650"/>
    </w:p>
    <w:p w14:paraId="54FA6CF9" w14:textId="77777777" w:rsidR="003D46AE" w:rsidRDefault="003D46AE" w:rsidP="003C5C62">
      <w:pPr>
        <w:spacing w:line="240" w:lineRule="auto"/>
        <w:ind w:firstLine="426"/>
        <w:rPr>
          <w:b/>
          <w:bCs/>
          <w:smallCaps/>
          <w:color w:val="000099"/>
          <w:sz w:val="28"/>
          <w:szCs w:val="28"/>
          <w:lang w:val="uk-UA"/>
        </w:rPr>
      </w:pPr>
    </w:p>
    <w:p w14:paraId="22A5F31B" w14:textId="2C30535A" w:rsidR="003C5C62" w:rsidRPr="00C93C7A" w:rsidRDefault="003C5C62" w:rsidP="003C5C62">
      <w:pPr>
        <w:spacing w:line="240" w:lineRule="auto"/>
        <w:ind w:firstLine="426"/>
        <w:rPr>
          <w:sz w:val="28"/>
          <w:szCs w:val="28"/>
          <w:lang w:val="uk-UA"/>
        </w:rPr>
      </w:pPr>
      <w:r w:rsidRPr="00C93C7A">
        <w:rPr>
          <w:b/>
          <w:bCs/>
          <w:smallCaps/>
          <w:color w:val="000099"/>
          <w:sz w:val="28"/>
          <w:szCs w:val="28"/>
          <w:lang w:val="uk-UA"/>
        </w:rPr>
        <w:lastRenderedPageBreak/>
        <w:t>АНОТАЦІЯ  КУРСУ</w:t>
      </w:r>
      <w:r w:rsidRPr="00C93C7A">
        <w:rPr>
          <w:sz w:val="28"/>
          <w:szCs w:val="28"/>
          <w:lang w:val="uk-UA"/>
        </w:rPr>
        <w:t xml:space="preserve">  </w:t>
      </w:r>
    </w:p>
    <w:p w14:paraId="536C1724" w14:textId="4706D19C" w:rsidR="003C5C62" w:rsidRPr="003D46AE" w:rsidRDefault="003C5C62" w:rsidP="003D46AE">
      <w:pPr>
        <w:spacing w:line="240" w:lineRule="auto"/>
        <w:ind w:firstLine="426"/>
        <w:jc w:val="both"/>
        <w:rPr>
          <w:bCs/>
          <w:sz w:val="28"/>
          <w:szCs w:val="28"/>
          <w:lang w:val="uk-UA"/>
        </w:rPr>
      </w:pPr>
      <w:r w:rsidRPr="003D46AE">
        <w:rPr>
          <w:b/>
          <w:i/>
          <w:iCs/>
          <w:color w:val="003300"/>
          <w:sz w:val="28"/>
          <w:szCs w:val="28"/>
          <w:lang w:val="uk-UA"/>
        </w:rPr>
        <w:t>Предмет</w:t>
      </w:r>
      <w:r w:rsidRPr="003D46AE">
        <w:rPr>
          <w:b/>
          <w:color w:val="003300"/>
          <w:sz w:val="28"/>
          <w:szCs w:val="28"/>
          <w:lang w:val="uk-UA"/>
        </w:rPr>
        <w:t xml:space="preserve"> </w:t>
      </w:r>
      <w:r w:rsidRPr="003D46AE">
        <w:rPr>
          <w:b/>
          <w:bCs/>
          <w:i/>
          <w:iCs/>
          <w:color w:val="003300"/>
          <w:sz w:val="28"/>
          <w:szCs w:val="28"/>
          <w:lang w:val="uk-UA"/>
        </w:rPr>
        <w:t>вивчення дисципліни</w:t>
      </w:r>
      <w:r w:rsidRPr="003D46AE">
        <w:rPr>
          <w:b/>
          <w:bCs/>
          <w:sz w:val="28"/>
          <w:szCs w:val="28"/>
          <w:lang w:val="uk-UA"/>
        </w:rPr>
        <w:t xml:space="preserve"> – </w:t>
      </w:r>
      <w:r w:rsidR="00B31411" w:rsidRPr="003D46AE">
        <w:rPr>
          <w:sz w:val="28"/>
          <w:szCs w:val="28"/>
          <w:lang w:val="uk-UA"/>
        </w:rPr>
        <w:t>це сфера людської діяльності, що ґрунтується на розумному виборі та відповідальності</w:t>
      </w:r>
      <w:r w:rsidRPr="003D46AE">
        <w:rPr>
          <w:sz w:val="28"/>
          <w:szCs w:val="28"/>
        </w:rPr>
        <w:t>, розглядається під кутом зору  суб’єктно-об’єктного відношення та філософськ</w:t>
      </w:r>
      <w:r w:rsidR="00203CE8" w:rsidRPr="003D46AE">
        <w:rPr>
          <w:sz w:val="28"/>
          <w:szCs w:val="28"/>
          <w:lang w:val="uk-UA"/>
        </w:rPr>
        <w:t>ого</w:t>
      </w:r>
      <w:r w:rsidRPr="003D46AE">
        <w:rPr>
          <w:sz w:val="28"/>
          <w:szCs w:val="28"/>
        </w:rPr>
        <w:t xml:space="preserve"> мислення як спос</w:t>
      </w:r>
      <w:r w:rsidR="00203CE8" w:rsidRPr="003D46AE">
        <w:rPr>
          <w:sz w:val="28"/>
          <w:szCs w:val="28"/>
          <w:lang w:val="uk-UA"/>
        </w:rPr>
        <w:t>обу</w:t>
      </w:r>
      <w:r w:rsidRPr="003D46AE">
        <w:rPr>
          <w:sz w:val="28"/>
          <w:szCs w:val="28"/>
        </w:rPr>
        <w:t xml:space="preserve"> осмислення об’єктивної та суб’єктивної реальності в її соціально-історичних засадах, проблематиці, провідних методологічних принципах та інтерпретаційних можливостях</w:t>
      </w:r>
      <w:r w:rsidRPr="003D46AE">
        <w:rPr>
          <w:sz w:val="28"/>
          <w:szCs w:val="28"/>
          <w:lang w:val="uk-UA"/>
        </w:rPr>
        <w:t>.</w:t>
      </w:r>
      <w:r w:rsidR="00B31411" w:rsidRPr="003D46AE">
        <w:rPr>
          <w:sz w:val="28"/>
          <w:szCs w:val="28"/>
        </w:rPr>
        <w:t xml:space="preserve"> </w:t>
      </w:r>
      <w:r w:rsidR="00B31411" w:rsidRPr="003D46AE">
        <w:rPr>
          <w:sz w:val="28"/>
          <w:szCs w:val="28"/>
          <w:lang w:val="uk-UA"/>
        </w:rPr>
        <w:t>В умовах антропоцену предметом курсу стає не лише індивідуальна «блага дія», а й колективна праксіологія сталого розвитку: етичне обґрунтування меж економічного зростання, філософія екологічної безпеки та соціальна справедливість у глобальному масштабі.</w:t>
      </w:r>
    </w:p>
    <w:p w14:paraId="74C0B317" w14:textId="4BF99DD9" w:rsidR="003C5C62" w:rsidRPr="003D46AE" w:rsidRDefault="003C5C62" w:rsidP="003D46AE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3D46AE">
        <w:rPr>
          <w:b/>
          <w:bCs/>
          <w:i/>
          <w:iCs/>
          <w:color w:val="003300"/>
          <w:sz w:val="28"/>
          <w:szCs w:val="28"/>
        </w:rPr>
        <w:t>Пререквізити курсу:</w:t>
      </w:r>
      <w:r w:rsidRPr="003D46AE">
        <w:rPr>
          <w:i/>
          <w:iCs/>
          <w:sz w:val="28"/>
          <w:szCs w:val="28"/>
        </w:rPr>
        <w:t xml:space="preserve"> </w:t>
      </w:r>
      <w:r w:rsidR="00762EE0" w:rsidRPr="003D46AE">
        <w:rPr>
          <w:i/>
          <w:iCs/>
          <w:sz w:val="28"/>
          <w:szCs w:val="28"/>
        </w:rPr>
        <w:t>курс «Практична філософія» є синтезуючою дисципліною</w:t>
      </w:r>
      <w:r w:rsidR="00485F19" w:rsidRPr="003D46AE">
        <w:rPr>
          <w:i/>
          <w:iCs/>
          <w:sz w:val="28"/>
          <w:szCs w:val="28"/>
        </w:rPr>
        <w:t>,</w:t>
      </w:r>
      <w:r w:rsidR="00762EE0" w:rsidRPr="003D46AE">
        <w:rPr>
          <w:i/>
          <w:iCs/>
          <w:sz w:val="28"/>
          <w:szCs w:val="28"/>
        </w:rPr>
        <w:t xml:space="preserve"> </w:t>
      </w:r>
      <w:r w:rsidR="00485F19" w:rsidRPr="003D46AE">
        <w:rPr>
          <w:i/>
          <w:iCs/>
          <w:sz w:val="28"/>
          <w:szCs w:val="28"/>
        </w:rPr>
        <w:t xml:space="preserve">що </w:t>
      </w:r>
      <w:r w:rsidR="00762EE0" w:rsidRPr="003D46AE">
        <w:rPr>
          <w:i/>
          <w:iCs/>
          <w:sz w:val="28"/>
          <w:szCs w:val="28"/>
        </w:rPr>
        <w:t xml:space="preserve">переводить теоретичні знання бакалаврського рівня у площину конкретних рішень, стратегій та етичних експертиз. </w:t>
      </w:r>
      <w:r w:rsidR="00242951" w:rsidRPr="003D46AE">
        <w:rPr>
          <w:sz w:val="28"/>
          <w:szCs w:val="28"/>
        </w:rPr>
        <w:t xml:space="preserve">1. Історико-філософський блок дає магістру генетичний код практичної дії </w:t>
      </w:r>
      <w:r w:rsidR="00FC34BA">
        <w:rPr>
          <w:sz w:val="28"/>
          <w:szCs w:val="28"/>
        </w:rPr>
        <w:t xml:space="preserve">: </w:t>
      </w:r>
      <w:r w:rsidR="00E063CF" w:rsidRPr="003D46AE">
        <w:rPr>
          <w:sz w:val="28"/>
          <w:szCs w:val="28"/>
        </w:rPr>
        <w:t xml:space="preserve">ОК.15 </w:t>
      </w:r>
      <w:r w:rsidR="00590E5B" w:rsidRPr="003D46AE">
        <w:rPr>
          <w:sz w:val="28"/>
          <w:szCs w:val="28"/>
        </w:rPr>
        <w:t xml:space="preserve"> «А</w:t>
      </w:r>
      <w:r w:rsidR="00242951" w:rsidRPr="003D46AE">
        <w:rPr>
          <w:sz w:val="28"/>
          <w:szCs w:val="28"/>
        </w:rPr>
        <w:t>нтична філософія</w:t>
      </w:r>
      <w:r w:rsidR="00590E5B" w:rsidRPr="003D46AE">
        <w:rPr>
          <w:sz w:val="28"/>
          <w:szCs w:val="28"/>
        </w:rPr>
        <w:t>» з</w:t>
      </w:r>
      <w:r w:rsidR="00242951" w:rsidRPr="003D46AE">
        <w:rPr>
          <w:sz w:val="28"/>
          <w:szCs w:val="28"/>
        </w:rPr>
        <w:t>акладає поняття фронезису (практичної мудрості) та міри, що є основою концепції екологічного самообмеження</w:t>
      </w:r>
      <w:r w:rsidR="00590E5B" w:rsidRPr="003D46AE">
        <w:rPr>
          <w:sz w:val="28"/>
          <w:szCs w:val="28"/>
        </w:rPr>
        <w:t xml:space="preserve">; </w:t>
      </w:r>
      <w:r w:rsidR="001225AC" w:rsidRPr="003D46AE">
        <w:rPr>
          <w:sz w:val="28"/>
          <w:szCs w:val="28"/>
        </w:rPr>
        <w:t xml:space="preserve">ОК.32 </w:t>
      </w:r>
      <w:r w:rsidR="00590E5B" w:rsidRPr="003D46AE">
        <w:rPr>
          <w:sz w:val="28"/>
          <w:szCs w:val="28"/>
        </w:rPr>
        <w:t>«</w:t>
      </w:r>
      <w:r w:rsidR="00242951" w:rsidRPr="003D46AE">
        <w:rPr>
          <w:sz w:val="28"/>
          <w:szCs w:val="28"/>
        </w:rPr>
        <w:t>Німецька класична філософія</w:t>
      </w:r>
      <w:r w:rsidR="00590E5B" w:rsidRPr="003D46AE">
        <w:rPr>
          <w:sz w:val="28"/>
          <w:szCs w:val="28"/>
        </w:rPr>
        <w:t>»</w:t>
      </w:r>
      <w:r w:rsidR="00242951" w:rsidRPr="003D46AE">
        <w:rPr>
          <w:sz w:val="28"/>
          <w:szCs w:val="28"/>
        </w:rPr>
        <w:t xml:space="preserve"> </w:t>
      </w:r>
      <w:r w:rsidR="001225AC" w:rsidRPr="003D46AE">
        <w:rPr>
          <w:sz w:val="28"/>
          <w:szCs w:val="28"/>
        </w:rPr>
        <w:t xml:space="preserve"> - </w:t>
      </w:r>
      <w:r w:rsidR="00242951" w:rsidRPr="003D46AE">
        <w:rPr>
          <w:sz w:val="28"/>
          <w:szCs w:val="28"/>
        </w:rPr>
        <w:t>Кантівський категоричний імператив стає пререквізитом для розуміння обов'язку перед людством як цілим</w:t>
      </w:r>
      <w:r w:rsidR="001225AC" w:rsidRPr="003D46AE">
        <w:rPr>
          <w:sz w:val="28"/>
          <w:szCs w:val="28"/>
        </w:rPr>
        <w:t>; ОК.38 «</w:t>
      </w:r>
      <w:r w:rsidR="00242951" w:rsidRPr="003D46AE">
        <w:rPr>
          <w:sz w:val="28"/>
          <w:szCs w:val="28"/>
        </w:rPr>
        <w:t>Сучасна зарубіжна філософія</w:t>
      </w:r>
      <w:r w:rsidR="001225AC" w:rsidRPr="003D46AE">
        <w:rPr>
          <w:sz w:val="28"/>
          <w:szCs w:val="28"/>
        </w:rPr>
        <w:t>»</w:t>
      </w:r>
      <w:r w:rsidR="00242951" w:rsidRPr="003D46AE">
        <w:rPr>
          <w:sz w:val="28"/>
          <w:szCs w:val="28"/>
        </w:rPr>
        <w:t xml:space="preserve"> </w:t>
      </w:r>
      <w:r w:rsidR="001225AC" w:rsidRPr="003D46AE">
        <w:rPr>
          <w:sz w:val="28"/>
          <w:szCs w:val="28"/>
        </w:rPr>
        <w:t>- г</w:t>
      </w:r>
      <w:r w:rsidR="00242951" w:rsidRPr="003D46AE">
        <w:rPr>
          <w:sz w:val="28"/>
          <w:szCs w:val="28"/>
        </w:rPr>
        <w:t>отує до сприйняття феноменології, герменевтики та критичної теорії, на яких базується аналіз сучасних криз.</w:t>
      </w:r>
      <w:r w:rsidR="00686AB3" w:rsidRPr="003D46AE">
        <w:rPr>
          <w:sz w:val="28"/>
          <w:szCs w:val="28"/>
        </w:rPr>
        <w:t xml:space="preserve"> </w:t>
      </w:r>
      <w:r w:rsidR="00242951" w:rsidRPr="003D46AE">
        <w:rPr>
          <w:sz w:val="28"/>
          <w:szCs w:val="28"/>
        </w:rPr>
        <w:t xml:space="preserve">2. Етико-антропологічний блок </w:t>
      </w:r>
      <w:r w:rsidR="00686AB3" w:rsidRPr="003D46AE">
        <w:rPr>
          <w:sz w:val="28"/>
          <w:szCs w:val="28"/>
        </w:rPr>
        <w:t xml:space="preserve">послуговує </w:t>
      </w:r>
      <w:r w:rsidR="00242951" w:rsidRPr="003D46AE">
        <w:rPr>
          <w:sz w:val="28"/>
          <w:szCs w:val="28"/>
        </w:rPr>
        <w:t>прями</w:t>
      </w:r>
      <w:r w:rsidR="00686AB3" w:rsidRPr="003D46AE">
        <w:rPr>
          <w:sz w:val="28"/>
          <w:szCs w:val="28"/>
        </w:rPr>
        <w:t>м</w:t>
      </w:r>
      <w:r w:rsidR="00242951" w:rsidRPr="003D46AE">
        <w:rPr>
          <w:sz w:val="28"/>
          <w:szCs w:val="28"/>
        </w:rPr>
        <w:t xml:space="preserve"> фундамент</w:t>
      </w:r>
      <w:r w:rsidR="00686AB3" w:rsidRPr="003D46AE">
        <w:rPr>
          <w:sz w:val="28"/>
          <w:szCs w:val="28"/>
        </w:rPr>
        <w:t>ом</w:t>
      </w:r>
      <w:r w:rsidR="00242951" w:rsidRPr="003D46AE">
        <w:rPr>
          <w:sz w:val="28"/>
          <w:szCs w:val="28"/>
        </w:rPr>
        <w:t xml:space="preserve"> для «практичного» повороту:</w:t>
      </w:r>
      <w:r w:rsidR="00686AB3" w:rsidRPr="003D46AE">
        <w:rPr>
          <w:sz w:val="28"/>
          <w:szCs w:val="28"/>
        </w:rPr>
        <w:t xml:space="preserve"> ОК.36 «</w:t>
      </w:r>
      <w:r w:rsidR="00242951" w:rsidRPr="003D46AE">
        <w:rPr>
          <w:sz w:val="28"/>
          <w:szCs w:val="28"/>
        </w:rPr>
        <w:t>Етика</w:t>
      </w:r>
      <w:r w:rsidR="001E35BA" w:rsidRPr="003D46AE">
        <w:rPr>
          <w:sz w:val="28"/>
          <w:szCs w:val="28"/>
        </w:rPr>
        <w:t>» -</w:t>
      </w:r>
      <w:r w:rsidR="00242951" w:rsidRPr="003D46AE">
        <w:rPr>
          <w:sz w:val="28"/>
          <w:szCs w:val="28"/>
        </w:rPr>
        <w:t xml:space="preserve"> </w:t>
      </w:r>
      <w:r w:rsidR="00686AB3" w:rsidRPr="003D46AE">
        <w:rPr>
          <w:sz w:val="28"/>
          <w:szCs w:val="28"/>
        </w:rPr>
        <w:t xml:space="preserve"> б</w:t>
      </w:r>
      <w:r w:rsidR="00242951" w:rsidRPr="003D46AE">
        <w:rPr>
          <w:sz w:val="28"/>
          <w:szCs w:val="28"/>
        </w:rPr>
        <w:t>ез базових знань про деонтологію та утилітаризм неможливо осягнути «Принцип відповідальності» Г. Йонаса або етику сталого розвитку</w:t>
      </w:r>
      <w:r w:rsidR="001E35BA" w:rsidRPr="003D46AE">
        <w:rPr>
          <w:sz w:val="28"/>
          <w:szCs w:val="28"/>
        </w:rPr>
        <w:t>; ОК.37 «</w:t>
      </w:r>
      <w:r w:rsidR="00242951" w:rsidRPr="003D46AE">
        <w:rPr>
          <w:sz w:val="28"/>
          <w:szCs w:val="28"/>
        </w:rPr>
        <w:t>Філософська антропологія</w:t>
      </w:r>
      <w:r w:rsidR="001E35BA" w:rsidRPr="003D46AE">
        <w:rPr>
          <w:sz w:val="28"/>
          <w:szCs w:val="28"/>
        </w:rPr>
        <w:t>» -</w:t>
      </w:r>
      <w:r w:rsidR="00242951" w:rsidRPr="003D46AE">
        <w:rPr>
          <w:sz w:val="28"/>
          <w:szCs w:val="28"/>
        </w:rPr>
        <w:t xml:space="preserve"> </w:t>
      </w:r>
      <w:r w:rsidR="001E35BA" w:rsidRPr="003D46AE">
        <w:rPr>
          <w:sz w:val="28"/>
          <w:szCs w:val="28"/>
        </w:rPr>
        <w:t>в</w:t>
      </w:r>
      <w:r w:rsidR="00242951" w:rsidRPr="003D46AE">
        <w:rPr>
          <w:sz w:val="28"/>
          <w:szCs w:val="28"/>
        </w:rPr>
        <w:t xml:space="preserve">изначає межі людського втручання в природу (проблема антропоцентризму </w:t>
      </w:r>
      <w:r w:rsidR="00001D4E" w:rsidRPr="003D46AE">
        <w:rPr>
          <w:sz w:val="28"/>
          <w:szCs w:val="28"/>
        </w:rPr>
        <w:t>та</w:t>
      </w:r>
      <w:r w:rsidR="00242951" w:rsidRPr="003D46AE">
        <w:rPr>
          <w:sz w:val="28"/>
          <w:szCs w:val="28"/>
        </w:rPr>
        <w:t xml:space="preserve"> екоцентризму).</w:t>
      </w:r>
      <w:r w:rsidR="00001D4E" w:rsidRPr="003D46AE">
        <w:rPr>
          <w:sz w:val="28"/>
          <w:szCs w:val="28"/>
        </w:rPr>
        <w:t xml:space="preserve"> </w:t>
      </w:r>
      <w:r w:rsidR="00242951" w:rsidRPr="003D46AE">
        <w:rPr>
          <w:sz w:val="28"/>
          <w:szCs w:val="28"/>
        </w:rPr>
        <w:t>3. Соціально-аналітичний та експертний блок  формую</w:t>
      </w:r>
      <w:r w:rsidR="00001D4E" w:rsidRPr="003D46AE">
        <w:rPr>
          <w:sz w:val="28"/>
          <w:szCs w:val="28"/>
        </w:rPr>
        <w:t>є</w:t>
      </w:r>
      <w:r w:rsidR="00242951" w:rsidRPr="003D46AE">
        <w:rPr>
          <w:sz w:val="28"/>
          <w:szCs w:val="28"/>
        </w:rPr>
        <w:t xml:space="preserve"> інструментарій для вирішення проблем сталого розвитку:</w:t>
      </w:r>
      <w:r w:rsidR="00001D4E" w:rsidRPr="003D46AE">
        <w:rPr>
          <w:sz w:val="28"/>
          <w:szCs w:val="28"/>
        </w:rPr>
        <w:t xml:space="preserve"> </w:t>
      </w:r>
      <w:r w:rsidR="00F9042E" w:rsidRPr="003D46AE">
        <w:rPr>
          <w:sz w:val="28"/>
          <w:szCs w:val="28"/>
        </w:rPr>
        <w:t>ОК.18 «</w:t>
      </w:r>
      <w:r w:rsidR="00242951" w:rsidRPr="003D46AE">
        <w:rPr>
          <w:sz w:val="28"/>
          <w:szCs w:val="28"/>
        </w:rPr>
        <w:t>Соціокультурна аналітика та гуманітарна експертиза</w:t>
      </w:r>
      <w:r w:rsidR="00F9042E" w:rsidRPr="003D46AE">
        <w:rPr>
          <w:sz w:val="28"/>
          <w:szCs w:val="28"/>
        </w:rPr>
        <w:t xml:space="preserve">» послуговує </w:t>
      </w:r>
      <w:r w:rsidR="00242951" w:rsidRPr="003D46AE">
        <w:rPr>
          <w:sz w:val="28"/>
          <w:szCs w:val="28"/>
        </w:rPr>
        <w:t xml:space="preserve"> практичн</w:t>
      </w:r>
      <w:r w:rsidR="00F9042E" w:rsidRPr="003D46AE">
        <w:rPr>
          <w:sz w:val="28"/>
          <w:szCs w:val="28"/>
        </w:rPr>
        <w:t>им</w:t>
      </w:r>
      <w:r w:rsidR="00242951" w:rsidRPr="003D46AE">
        <w:rPr>
          <w:sz w:val="28"/>
          <w:szCs w:val="28"/>
        </w:rPr>
        <w:t xml:space="preserve"> вміння</w:t>
      </w:r>
      <w:r w:rsidR="00F9042E" w:rsidRPr="003D46AE">
        <w:rPr>
          <w:sz w:val="28"/>
          <w:szCs w:val="28"/>
        </w:rPr>
        <w:t>м</w:t>
      </w:r>
      <w:r w:rsidR="00242951" w:rsidRPr="003D46AE">
        <w:rPr>
          <w:sz w:val="28"/>
          <w:szCs w:val="28"/>
        </w:rPr>
        <w:t xml:space="preserve"> проводити експертизу екологічних та соціальних проектів</w:t>
      </w:r>
      <w:r w:rsidR="00C60D3B" w:rsidRPr="003D46AE">
        <w:rPr>
          <w:sz w:val="28"/>
          <w:szCs w:val="28"/>
        </w:rPr>
        <w:t>.; ОК.27 «</w:t>
      </w:r>
      <w:r w:rsidR="00242951" w:rsidRPr="003D46AE">
        <w:rPr>
          <w:sz w:val="28"/>
          <w:szCs w:val="28"/>
        </w:rPr>
        <w:t>Соціальна філософія</w:t>
      </w:r>
      <w:r w:rsidR="00C60D3B" w:rsidRPr="003D46AE">
        <w:rPr>
          <w:sz w:val="28"/>
          <w:szCs w:val="28"/>
        </w:rPr>
        <w:t>» д</w:t>
      </w:r>
      <w:r w:rsidR="00242951" w:rsidRPr="003D46AE">
        <w:rPr>
          <w:sz w:val="28"/>
          <w:szCs w:val="28"/>
        </w:rPr>
        <w:t>ає розуміння структур суспільства, які необхідно трансформувати для досягнення цілей сталого розвитку</w:t>
      </w:r>
      <w:r w:rsidR="006B0087" w:rsidRPr="003D46AE">
        <w:rPr>
          <w:sz w:val="28"/>
          <w:szCs w:val="28"/>
        </w:rPr>
        <w:t xml:space="preserve">. </w:t>
      </w:r>
      <w:r w:rsidR="00242951" w:rsidRPr="003D46AE">
        <w:rPr>
          <w:sz w:val="28"/>
          <w:szCs w:val="28"/>
        </w:rPr>
        <w:t xml:space="preserve">4. Методологічний та когнітивний блок </w:t>
      </w:r>
      <w:r w:rsidR="006B0087" w:rsidRPr="003D46AE">
        <w:rPr>
          <w:sz w:val="28"/>
          <w:szCs w:val="28"/>
        </w:rPr>
        <w:t>с</w:t>
      </w:r>
      <w:r w:rsidR="00242951" w:rsidRPr="003D46AE">
        <w:rPr>
          <w:sz w:val="28"/>
          <w:szCs w:val="28"/>
        </w:rPr>
        <w:t>творює інтелектуальну дисципліну:</w:t>
      </w:r>
      <w:r w:rsidR="006B0087" w:rsidRPr="003D46AE">
        <w:rPr>
          <w:sz w:val="28"/>
          <w:szCs w:val="28"/>
        </w:rPr>
        <w:t xml:space="preserve"> ОК. 33 «</w:t>
      </w:r>
      <w:r w:rsidR="00242951" w:rsidRPr="003D46AE">
        <w:rPr>
          <w:sz w:val="28"/>
          <w:szCs w:val="28"/>
        </w:rPr>
        <w:t>Основи системних досліджень</w:t>
      </w:r>
      <w:r w:rsidR="006B0087" w:rsidRPr="003D46AE">
        <w:rPr>
          <w:sz w:val="28"/>
          <w:szCs w:val="28"/>
        </w:rPr>
        <w:t>»</w:t>
      </w:r>
      <w:r w:rsidR="00242951" w:rsidRPr="003D46AE">
        <w:rPr>
          <w:sz w:val="28"/>
          <w:szCs w:val="28"/>
        </w:rPr>
        <w:t xml:space="preserve"> </w:t>
      </w:r>
      <w:r w:rsidR="003318B3" w:rsidRPr="003D46AE">
        <w:rPr>
          <w:sz w:val="28"/>
          <w:szCs w:val="28"/>
        </w:rPr>
        <w:t>-</w:t>
      </w:r>
      <w:r w:rsidR="00242951" w:rsidRPr="003D46AE">
        <w:rPr>
          <w:sz w:val="28"/>
          <w:szCs w:val="28"/>
        </w:rPr>
        <w:t xml:space="preserve"> без навичок системного аналізу магістр не зможе побачити взаємозв’язок між економікою, екологією та етикою</w:t>
      </w:r>
      <w:r w:rsidR="003318B3" w:rsidRPr="003D46AE">
        <w:rPr>
          <w:sz w:val="28"/>
          <w:szCs w:val="28"/>
        </w:rPr>
        <w:t>; ОК. 20 «</w:t>
      </w:r>
      <w:r w:rsidR="00242951" w:rsidRPr="003D46AE">
        <w:rPr>
          <w:sz w:val="28"/>
          <w:szCs w:val="28"/>
        </w:rPr>
        <w:t>Епістемологія</w:t>
      </w:r>
      <w:r w:rsidR="003318B3" w:rsidRPr="003D46AE">
        <w:rPr>
          <w:sz w:val="28"/>
          <w:szCs w:val="28"/>
        </w:rPr>
        <w:t>»</w:t>
      </w:r>
      <w:r w:rsidR="00242951" w:rsidRPr="003D46AE">
        <w:rPr>
          <w:sz w:val="28"/>
          <w:szCs w:val="28"/>
        </w:rPr>
        <w:t xml:space="preserve"> та </w:t>
      </w:r>
      <w:r w:rsidR="003318B3" w:rsidRPr="003D46AE">
        <w:rPr>
          <w:sz w:val="28"/>
          <w:szCs w:val="28"/>
        </w:rPr>
        <w:t>ОК.24 «</w:t>
      </w:r>
      <w:r w:rsidR="00242951" w:rsidRPr="003D46AE">
        <w:rPr>
          <w:sz w:val="28"/>
          <w:szCs w:val="28"/>
        </w:rPr>
        <w:t>Метафізика</w:t>
      </w:r>
      <w:r w:rsidR="006D4821" w:rsidRPr="003D46AE">
        <w:rPr>
          <w:sz w:val="28"/>
          <w:szCs w:val="28"/>
        </w:rPr>
        <w:t>» д</w:t>
      </w:r>
      <w:r w:rsidR="00242951" w:rsidRPr="003D46AE">
        <w:rPr>
          <w:sz w:val="28"/>
          <w:szCs w:val="28"/>
        </w:rPr>
        <w:t xml:space="preserve">озволяють критично оцінити наукові засади екологічних прогнозів та онтологічний статус природи.5. Комунікативний та дослідницький блок </w:t>
      </w:r>
      <w:r w:rsidR="006D4821" w:rsidRPr="003D46AE">
        <w:rPr>
          <w:sz w:val="28"/>
          <w:szCs w:val="28"/>
        </w:rPr>
        <w:t>г</w:t>
      </w:r>
      <w:r w:rsidR="00242951" w:rsidRPr="003D46AE">
        <w:rPr>
          <w:sz w:val="28"/>
          <w:szCs w:val="28"/>
        </w:rPr>
        <w:t>отує магістра до ролі модератора та викладача:</w:t>
      </w:r>
      <w:r w:rsidR="006D4821" w:rsidRPr="003D46AE">
        <w:rPr>
          <w:sz w:val="28"/>
          <w:szCs w:val="28"/>
        </w:rPr>
        <w:t xml:space="preserve"> </w:t>
      </w:r>
      <w:r w:rsidR="003A2D87" w:rsidRPr="003D46AE">
        <w:rPr>
          <w:sz w:val="28"/>
          <w:szCs w:val="28"/>
        </w:rPr>
        <w:t xml:space="preserve">ОК.16 </w:t>
      </w:r>
      <w:r w:rsidR="006D4821" w:rsidRPr="003D46AE">
        <w:rPr>
          <w:sz w:val="28"/>
          <w:szCs w:val="28"/>
        </w:rPr>
        <w:t>«</w:t>
      </w:r>
      <w:r w:rsidR="00242951" w:rsidRPr="003D46AE">
        <w:rPr>
          <w:sz w:val="28"/>
          <w:szCs w:val="28"/>
        </w:rPr>
        <w:t>Риторика</w:t>
      </w:r>
      <w:r w:rsidR="003A2D87" w:rsidRPr="003D46AE">
        <w:rPr>
          <w:sz w:val="28"/>
          <w:szCs w:val="28"/>
        </w:rPr>
        <w:t>» д</w:t>
      </w:r>
      <w:r w:rsidR="00242951" w:rsidRPr="003D46AE">
        <w:rPr>
          <w:sz w:val="28"/>
          <w:szCs w:val="28"/>
        </w:rPr>
        <w:t>озволяє практично аргументувати ідеї сталого розвитку в публічному просторі</w:t>
      </w:r>
      <w:r w:rsidR="003A2D87" w:rsidRPr="003D46AE">
        <w:rPr>
          <w:sz w:val="28"/>
          <w:szCs w:val="28"/>
        </w:rPr>
        <w:t>;  ОК.17 «</w:t>
      </w:r>
      <w:r w:rsidR="00242951" w:rsidRPr="003D46AE">
        <w:rPr>
          <w:sz w:val="28"/>
          <w:szCs w:val="28"/>
        </w:rPr>
        <w:t>Основи науково-дослідної роботи</w:t>
      </w:r>
      <w:r w:rsidR="003A2D87" w:rsidRPr="003D46AE">
        <w:rPr>
          <w:sz w:val="28"/>
          <w:szCs w:val="28"/>
        </w:rPr>
        <w:t>» послугує базою</w:t>
      </w:r>
      <w:r w:rsidR="00242951" w:rsidRPr="003D46AE">
        <w:rPr>
          <w:sz w:val="28"/>
          <w:szCs w:val="28"/>
        </w:rPr>
        <w:t xml:space="preserve"> для написання магістерської дисертації з етичної або соціальної проблематики.</w:t>
      </w:r>
    </w:p>
    <w:p w14:paraId="1FA37297" w14:textId="0E0BD989" w:rsidR="003C5C62" w:rsidRPr="003D46AE" w:rsidRDefault="003C5C62" w:rsidP="003D46AE">
      <w:pPr>
        <w:pStyle w:val="a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3D46AE">
        <w:rPr>
          <w:i/>
          <w:iCs/>
          <w:color w:val="003300"/>
          <w:sz w:val="28"/>
          <w:szCs w:val="28"/>
        </w:rPr>
        <w:t xml:space="preserve">                </w:t>
      </w:r>
      <w:r w:rsidRPr="003D46AE">
        <w:rPr>
          <w:b/>
          <w:bCs/>
          <w:i/>
          <w:iCs/>
          <w:color w:val="003300"/>
          <w:sz w:val="28"/>
          <w:szCs w:val="28"/>
        </w:rPr>
        <w:t>Постреквізити курсу:</w:t>
      </w:r>
      <w:r w:rsidRPr="003D46AE">
        <w:rPr>
          <w:i/>
          <w:iCs/>
          <w:color w:val="003300"/>
          <w:sz w:val="28"/>
          <w:szCs w:val="28"/>
        </w:rPr>
        <w:t xml:space="preserve"> </w:t>
      </w:r>
      <w:r w:rsidRPr="003D46AE">
        <w:rPr>
          <w:sz w:val="28"/>
          <w:szCs w:val="28"/>
        </w:rPr>
        <w:t>після вивчення курсу «</w:t>
      </w:r>
      <w:r w:rsidR="0094328C">
        <w:rPr>
          <w:sz w:val="28"/>
          <w:szCs w:val="28"/>
        </w:rPr>
        <w:t>Практична ф</w:t>
      </w:r>
      <w:r w:rsidRPr="003D46AE">
        <w:rPr>
          <w:sz w:val="28"/>
          <w:szCs w:val="28"/>
        </w:rPr>
        <w:t>ілософія» у здобувачів вищої освіти формуються знання, уміння та навички для вивчення обов’язкових та вибіркових курсів, що викладаються у подальшому</w:t>
      </w:r>
      <w:r w:rsidR="00C726DC">
        <w:rPr>
          <w:sz w:val="28"/>
          <w:szCs w:val="28"/>
        </w:rPr>
        <w:t>;</w:t>
      </w:r>
      <w:bookmarkStart w:id="1" w:name="_GoBack"/>
      <w:bookmarkEnd w:id="1"/>
      <w:r w:rsidR="006714AA" w:rsidRPr="003D46AE">
        <w:rPr>
          <w:sz w:val="28"/>
          <w:szCs w:val="28"/>
        </w:rPr>
        <w:t xml:space="preserve"> </w:t>
      </w:r>
      <w:r w:rsidR="00804D21" w:rsidRPr="003D46AE">
        <w:rPr>
          <w:sz w:val="28"/>
          <w:szCs w:val="28"/>
        </w:rPr>
        <w:t>ОК.10</w:t>
      </w:r>
      <w:r w:rsidR="006714AA" w:rsidRPr="003D46AE">
        <w:rPr>
          <w:sz w:val="28"/>
          <w:szCs w:val="28"/>
        </w:rPr>
        <w:t xml:space="preserve"> «</w:t>
      </w:r>
      <w:r w:rsidR="00804D21" w:rsidRPr="003D46AE">
        <w:rPr>
          <w:sz w:val="28"/>
          <w:szCs w:val="28"/>
        </w:rPr>
        <w:t>Методика викладання філософії в ЗВО</w:t>
      </w:r>
      <w:r w:rsidR="006714AA" w:rsidRPr="003D46AE">
        <w:rPr>
          <w:sz w:val="28"/>
          <w:szCs w:val="28"/>
        </w:rPr>
        <w:t xml:space="preserve">» </w:t>
      </w:r>
      <w:r w:rsidR="00A50204" w:rsidRPr="003D46AE">
        <w:rPr>
          <w:sz w:val="28"/>
          <w:szCs w:val="28"/>
        </w:rPr>
        <w:t>- д</w:t>
      </w:r>
      <w:r w:rsidR="00804D21" w:rsidRPr="003D46AE">
        <w:rPr>
          <w:sz w:val="28"/>
          <w:szCs w:val="28"/>
        </w:rPr>
        <w:t>ля викладання прикладних етичних дисциплін</w:t>
      </w:r>
      <w:r w:rsidR="00A50204" w:rsidRPr="003D46AE">
        <w:rPr>
          <w:sz w:val="28"/>
          <w:szCs w:val="28"/>
        </w:rPr>
        <w:t xml:space="preserve">; </w:t>
      </w:r>
      <w:r w:rsidR="00804D21" w:rsidRPr="003D46AE">
        <w:rPr>
          <w:sz w:val="28"/>
          <w:szCs w:val="28"/>
        </w:rPr>
        <w:t>ОК.12</w:t>
      </w:r>
      <w:r w:rsidR="00A50204" w:rsidRPr="003D46AE">
        <w:rPr>
          <w:sz w:val="28"/>
          <w:szCs w:val="28"/>
        </w:rPr>
        <w:t xml:space="preserve"> «</w:t>
      </w:r>
      <w:r w:rsidR="00804D21" w:rsidRPr="003D46AE">
        <w:rPr>
          <w:sz w:val="28"/>
          <w:szCs w:val="28"/>
        </w:rPr>
        <w:t>Філософія та методологія науки</w:t>
      </w:r>
      <w:r w:rsidR="00A50204" w:rsidRPr="003D46AE">
        <w:rPr>
          <w:sz w:val="28"/>
          <w:szCs w:val="28"/>
        </w:rPr>
        <w:t>» - д</w:t>
      </w:r>
      <w:r w:rsidR="00804D21" w:rsidRPr="003D46AE">
        <w:rPr>
          <w:sz w:val="28"/>
          <w:szCs w:val="28"/>
        </w:rPr>
        <w:t>ля оцінки етичних меж наукового пошуку</w:t>
      </w:r>
      <w:r w:rsidR="00A50204" w:rsidRPr="003D46AE">
        <w:rPr>
          <w:sz w:val="28"/>
          <w:szCs w:val="28"/>
        </w:rPr>
        <w:t xml:space="preserve">; </w:t>
      </w:r>
      <w:r w:rsidR="00804D21" w:rsidRPr="003D46AE">
        <w:rPr>
          <w:sz w:val="28"/>
          <w:szCs w:val="28"/>
        </w:rPr>
        <w:t>ОК.14</w:t>
      </w:r>
      <w:r w:rsidR="00A50204" w:rsidRPr="003D46AE">
        <w:rPr>
          <w:sz w:val="28"/>
          <w:szCs w:val="28"/>
        </w:rPr>
        <w:t xml:space="preserve"> «</w:t>
      </w:r>
      <w:r w:rsidR="00804D21" w:rsidRPr="003D46AE">
        <w:rPr>
          <w:sz w:val="28"/>
          <w:szCs w:val="28"/>
        </w:rPr>
        <w:t>Актуальні проблеми сучасної філософії</w:t>
      </w:r>
      <w:r w:rsidR="00A50204" w:rsidRPr="003D46AE">
        <w:rPr>
          <w:sz w:val="28"/>
          <w:szCs w:val="28"/>
        </w:rPr>
        <w:t>» - я</w:t>
      </w:r>
      <w:r w:rsidR="00804D21" w:rsidRPr="003D46AE">
        <w:rPr>
          <w:sz w:val="28"/>
          <w:szCs w:val="28"/>
        </w:rPr>
        <w:t>к методологічний ключ до вирішення криз Антропоцену</w:t>
      </w:r>
      <w:r w:rsidR="00A50204" w:rsidRPr="003D46AE">
        <w:rPr>
          <w:sz w:val="28"/>
          <w:szCs w:val="28"/>
        </w:rPr>
        <w:t xml:space="preserve">; </w:t>
      </w:r>
      <w:r w:rsidR="00804D21" w:rsidRPr="003D46AE">
        <w:rPr>
          <w:sz w:val="28"/>
          <w:szCs w:val="28"/>
        </w:rPr>
        <w:t>ОК.5</w:t>
      </w:r>
      <w:r w:rsidR="008A3185" w:rsidRPr="003D46AE">
        <w:rPr>
          <w:sz w:val="28"/>
          <w:szCs w:val="28"/>
        </w:rPr>
        <w:t xml:space="preserve"> «</w:t>
      </w:r>
      <w:r w:rsidR="00804D21" w:rsidRPr="003D46AE">
        <w:rPr>
          <w:sz w:val="28"/>
          <w:szCs w:val="28"/>
        </w:rPr>
        <w:t>Філософія мови та комунікації</w:t>
      </w:r>
      <w:r w:rsidR="008A3185" w:rsidRPr="003D46AE">
        <w:rPr>
          <w:sz w:val="28"/>
          <w:szCs w:val="28"/>
        </w:rPr>
        <w:t>» - д</w:t>
      </w:r>
      <w:r w:rsidR="00804D21" w:rsidRPr="003D46AE">
        <w:rPr>
          <w:sz w:val="28"/>
          <w:szCs w:val="28"/>
        </w:rPr>
        <w:t>ля побудови суспільного діалогу щодо екологічних та соціальних стратегій</w:t>
      </w:r>
      <w:r w:rsidR="00F564BF" w:rsidRPr="003D46AE">
        <w:rPr>
          <w:sz w:val="28"/>
          <w:szCs w:val="28"/>
        </w:rPr>
        <w:t>.</w:t>
      </w:r>
    </w:p>
    <w:bookmarkEnd w:id="0"/>
    <w:p w14:paraId="71D971B2" w14:textId="6AD6FFBF" w:rsidR="00A17BA1" w:rsidRPr="003D46AE" w:rsidRDefault="003C5C62" w:rsidP="003D46AE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3D46AE">
        <w:rPr>
          <w:b/>
          <w:i/>
          <w:color w:val="003300"/>
          <w:sz w:val="28"/>
          <w:szCs w:val="28"/>
          <w:lang w:val="uk-UA"/>
        </w:rPr>
        <w:t xml:space="preserve">Мета  </w:t>
      </w:r>
      <w:r w:rsidRPr="003D46AE">
        <w:rPr>
          <w:b/>
          <w:bCs/>
          <w:i/>
          <w:color w:val="003300"/>
          <w:sz w:val="28"/>
          <w:szCs w:val="28"/>
          <w:lang w:val="uk-UA"/>
        </w:rPr>
        <w:t>курсу</w:t>
      </w:r>
      <w:r w:rsidRPr="003D46AE">
        <w:rPr>
          <w:sz w:val="28"/>
          <w:szCs w:val="28"/>
          <w:lang w:val="uk-UA"/>
        </w:rPr>
        <w:t xml:space="preserve"> – </w:t>
      </w:r>
      <w:r w:rsidRPr="003D46AE">
        <w:rPr>
          <w:sz w:val="28"/>
          <w:szCs w:val="28"/>
        </w:rPr>
        <w:t xml:space="preserve">сформувати у здобувачів вищої освіти </w:t>
      </w:r>
      <w:r w:rsidR="00A17BA1" w:rsidRPr="003D46AE">
        <w:rPr>
          <w:sz w:val="28"/>
          <w:szCs w:val="28"/>
          <w:lang w:val="uk-UA"/>
        </w:rPr>
        <w:t xml:space="preserve"> в концентрованому</w:t>
      </w:r>
      <w:r w:rsidR="00A17BA1" w:rsidRPr="003D46AE">
        <w:rPr>
          <w:b/>
          <w:sz w:val="28"/>
          <w:szCs w:val="28"/>
          <w:lang w:val="uk-UA"/>
        </w:rPr>
        <w:t xml:space="preserve"> </w:t>
      </w:r>
      <w:r w:rsidR="00A17BA1" w:rsidRPr="003D46AE">
        <w:rPr>
          <w:sz w:val="28"/>
          <w:szCs w:val="28"/>
          <w:lang w:val="uk-UA"/>
        </w:rPr>
        <w:t>та доступному до засвоєння вигляді</w:t>
      </w:r>
      <w:r w:rsidR="00A17BA1" w:rsidRPr="003D46AE">
        <w:rPr>
          <w:b/>
          <w:sz w:val="28"/>
          <w:szCs w:val="28"/>
          <w:lang w:val="uk-UA"/>
        </w:rPr>
        <w:t xml:space="preserve"> </w:t>
      </w:r>
      <w:r w:rsidR="00A17BA1" w:rsidRPr="003D46AE">
        <w:rPr>
          <w:sz w:val="28"/>
          <w:szCs w:val="28"/>
          <w:lang w:val="uk-UA"/>
        </w:rPr>
        <w:t>сучасні варіанти побудови практичної філософії та</w:t>
      </w:r>
      <w:r w:rsidR="00A17BA1" w:rsidRPr="003D46AE">
        <w:rPr>
          <w:b/>
          <w:sz w:val="28"/>
          <w:szCs w:val="28"/>
          <w:lang w:val="uk-UA"/>
        </w:rPr>
        <w:t xml:space="preserve"> </w:t>
      </w:r>
      <w:r w:rsidR="00A17BA1" w:rsidRPr="003D46AE">
        <w:rPr>
          <w:sz w:val="28"/>
          <w:szCs w:val="28"/>
          <w:lang w:val="uk-UA"/>
        </w:rPr>
        <w:t xml:space="preserve">сучасний спектр гуманітарних професій, що орієнтуються на філософське знання для </w:t>
      </w:r>
      <w:r w:rsidR="00A17BA1" w:rsidRPr="003D46AE">
        <w:rPr>
          <w:sz w:val="28"/>
          <w:szCs w:val="28"/>
          <w:lang w:val="uk-UA"/>
        </w:rPr>
        <w:lastRenderedPageBreak/>
        <w:t>вдосконалення світоглядної і методологічної культуру, як основи оптимального вибору своєї професійної діяльності.</w:t>
      </w:r>
    </w:p>
    <w:p w14:paraId="5C6FE0CC" w14:textId="551E22F8" w:rsidR="003C5C62" w:rsidRPr="003D46AE" w:rsidRDefault="003C5C62" w:rsidP="003D46AE">
      <w:pPr>
        <w:tabs>
          <w:tab w:val="left" w:pos="567"/>
        </w:tabs>
        <w:spacing w:line="240" w:lineRule="auto"/>
        <w:ind w:firstLine="426"/>
        <w:jc w:val="both"/>
        <w:rPr>
          <w:sz w:val="28"/>
          <w:szCs w:val="28"/>
        </w:rPr>
      </w:pPr>
    </w:p>
    <w:p w14:paraId="4B0FD90F" w14:textId="297C7CDE" w:rsidR="003C5C62" w:rsidRPr="003D46AE" w:rsidRDefault="003C5C62" w:rsidP="003D46AE">
      <w:pPr>
        <w:spacing w:line="240" w:lineRule="auto"/>
        <w:ind w:firstLine="426"/>
        <w:jc w:val="both"/>
        <w:rPr>
          <w:color w:val="003300"/>
          <w:sz w:val="28"/>
          <w:szCs w:val="28"/>
          <w:lang w:val="uk-UA"/>
        </w:rPr>
      </w:pPr>
      <w:r w:rsidRPr="003D46AE">
        <w:rPr>
          <w:b/>
          <w:i/>
          <w:iCs/>
          <w:color w:val="003300"/>
          <w:sz w:val="28"/>
          <w:szCs w:val="28"/>
          <w:lang w:val="uk-UA"/>
        </w:rPr>
        <w:t>Завдання дисципліни</w:t>
      </w:r>
      <w:r w:rsidRPr="003D46AE">
        <w:rPr>
          <w:color w:val="003300"/>
          <w:sz w:val="28"/>
          <w:szCs w:val="28"/>
          <w:lang w:val="uk-UA"/>
        </w:rPr>
        <w:t>:</w:t>
      </w:r>
    </w:p>
    <w:p w14:paraId="0E0A225A" w14:textId="148F55C2" w:rsidR="00220BF2" w:rsidRPr="003D46AE" w:rsidRDefault="00220BF2" w:rsidP="00932E77">
      <w:pPr>
        <w:pStyle w:val="a4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3300"/>
          <w:sz w:val="28"/>
          <w:szCs w:val="28"/>
          <w:lang w:val="uk-UA"/>
        </w:rPr>
      </w:pPr>
      <w:r w:rsidRPr="003D46AE">
        <w:rPr>
          <w:rFonts w:ascii="Times New Roman" w:hAnsi="Times New Roman"/>
          <w:bCs/>
          <w:sz w:val="28"/>
          <w:szCs w:val="28"/>
        </w:rPr>
        <w:t xml:space="preserve">формування у  здобувачів сучасного системного наукового мислення, </w:t>
      </w:r>
      <w:r w:rsidR="0089142C" w:rsidRPr="003D46AE">
        <w:rPr>
          <w:rFonts w:ascii="Times New Roman" w:hAnsi="Times New Roman"/>
          <w:bCs/>
          <w:sz w:val="28"/>
          <w:szCs w:val="28"/>
          <w:lang w:val="uk-UA"/>
        </w:rPr>
        <w:t xml:space="preserve">отримання фундаментальних знань </w:t>
      </w:r>
      <w:r w:rsidRPr="003D46AE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Pr="003D46A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D46AE">
        <w:rPr>
          <w:rFonts w:ascii="Times New Roman" w:hAnsi="Times New Roman"/>
          <w:sz w:val="28"/>
          <w:szCs w:val="28"/>
          <w:lang w:val="uk-UA"/>
        </w:rPr>
        <w:t>сучасні проблеми практичної філософії</w:t>
      </w:r>
      <w:r w:rsidR="00187FFE" w:rsidRPr="003D46AE">
        <w:rPr>
          <w:rFonts w:ascii="Times New Roman" w:hAnsi="Times New Roman"/>
          <w:sz w:val="28"/>
          <w:szCs w:val="28"/>
          <w:lang w:val="uk-UA"/>
        </w:rPr>
        <w:t>;</w:t>
      </w:r>
    </w:p>
    <w:p w14:paraId="376C18A5" w14:textId="52B71657" w:rsidR="00220BF2" w:rsidRPr="003D46AE" w:rsidRDefault="00187FFE" w:rsidP="00932E77">
      <w:pPr>
        <w:pStyle w:val="a4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3300"/>
          <w:sz w:val="28"/>
          <w:szCs w:val="28"/>
          <w:lang w:val="uk-UA"/>
        </w:rPr>
      </w:pPr>
      <w:r w:rsidRPr="003D46AE">
        <w:rPr>
          <w:rFonts w:ascii="Times New Roman" w:hAnsi="Times New Roman"/>
          <w:sz w:val="28"/>
          <w:szCs w:val="28"/>
          <w:lang w:val="uk-UA"/>
        </w:rPr>
        <w:t xml:space="preserve">розвиток </w:t>
      </w:r>
      <w:r w:rsidR="00220BF2" w:rsidRPr="003D46AE">
        <w:rPr>
          <w:rFonts w:ascii="Times New Roman" w:hAnsi="Times New Roman"/>
          <w:sz w:val="28"/>
          <w:szCs w:val="28"/>
          <w:lang w:val="uk-UA"/>
        </w:rPr>
        <w:t xml:space="preserve"> аналізу  та  інтерпретації  центральних  проблем сучасної  практичної  філософії; </w:t>
      </w:r>
    </w:p>
    <w:p w14:paraId="4C132851" w14:textId="77777777" w:rsidR="000103F7" w:rsidRPr="003D46AE" w:rsidRDefault="00187FFE" w:rsidP="00932E77">
      <w:pPr>
        <w:pStyle w:val="a4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3300"/>
          <w:sz w:val="28"/>
          <w:szCs w:val="28"/>
          <w:lang w:val="uk-UA"/>
        </w:rPr>
      </w:pPr>
      <w:r w:rsidRPr="003D46AE">
        <w:rPr>
          <w:rFonts w:ascii="Times New Roman" w:hAnsi="Times New Roman"/>
          <w:sz w:val="28"/>
          <w:szCs w:val="28"/>
          <w:lang w:val="uk-UA"/>
        </w:rPr>
        <w:t>формування здатності</w:t>
      </w:r>
      <w:r w:rsidR="00220BF2" w:rsidRPr="003D46AE">
        <w:rPr>
          <w:rFonts w:ascii="Times New Roman" w:hAnsi="Times New Roman"/>
          <w:sz w:val="28"/>
          <w:szCs w:val="28"/>
          <w:lang w:val="uk-UA"/>
        </w:rPr>
        <w:t xml:space="preserve"> до критичної оцінки різних теорій практичної філософії, при толерантному ставленні до необхідності їх функціонування в сучасному демократичному суспільстві</w:t>
      </w:r>
      <w:r w:rsidR="000103F7" w:rsidRPr="003D46AE">
        <w:rPr>
          <w:rFonts w:ascii="Times New Roman" w:hAnsi="Times New Roman"/>
          <w:sz w:val="28"/>
          <w:szCs w:val="28"/>
          <w:lang w:val="uk-UA"/>
        </w:rPr>
        <w:t>;</w:t>
      </w:r>
    </w:p>
    <w:p w14:paraId="0A9006E9" w14:textId="77777777" w:rsidR="00A74820" w:rsidRPr="003D46AE" w:rsidRDefault="000103F7" w:rsidP="00932E77">
      <w:pPr>
        <w:pStyle w:val="a4"/>
        <w:numPr>
          <w:ilvl w:val="0"/>
          <w:numId w:val="3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D46AE">
        <w:rPr>
          <w:rFonts w:ascii="Times New Roman" w:hAnsi="Times New Roman"/>
          <w:sz w:val="28"/>
          <w:szCs w:val="28"/>
          <w:lang w:val="uk-UA"/>
        </w:rPr>
        <w:t xml:space="preserve">опрацьовування навичок </w:t>
      </w:r>
      <w:r w:rsidR="00220BF2" w:rsidRPr="003D46AE">
        <w:rPr>
          <w:rFonts w:ascii="Times New Roman" w:hAnsi="Times New Roman"/>
          <w:sz w:val="28"/>
          <w:szCs w:val="28"/>
          <w:lang w:val="uk-UA"/>
        </w:rPr>
        <w:t>роботи з текстами, що змальовують проблемну ситуацію</w:t>
      </w:r>
      <w:r w:rsidR="00A74820" w:rsidRPr="003D46AE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A74820" w:rsidRPr="003D46AE">
        <w:rPr>
          <w:rFonts w:ascii="Times New Roman" w:hAnsi="Times New Roman"/>
          <w:bCs/>
          <w:sz w:val="28"/>
          <w:szCs w:val="28"/>
          <w:lang w:val="uk-UA"/>
        </w:rPr>
        <w:t>навчання методам етичної аргументації в публічних дискусіях щодо екологічної та соціальної політики;</w:t>
      </w:r>
    </w:p>
    <w:p w14:paraId="5EF21654" w14:textId="70956762" w:rsidR="005C2D1E" w:rsidRPr="003D46AE" w:rsidRDefault="005C2D1E" w:rsidP="00932E77">
      <w:pPr>
        <w:pStyle w:val="a4"/>
        <w:numPr>
          <w:ilvl w:val="0"/>
          <w:numId w:val="3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D46AE">
        <w:rPr>
          <w:rFonts w:ascii="Times New Roman" w:hAnsi="Times New Roman"/>
          <w:bCs/>
          <w:sz w:val="28"/>
          <w:szCs w:val="28"/>
          <w:lang w:val="uk-UA"/>
        </w:rPr>
        <w:t xml:space="preserve">формування цілісного розуміння сталого розвитку як нової парадигми практичної філософії </w:t>
      </w:r>
      <w:r w:rsidRPr="003D46AE">
        <w:rPr>
          <w:rFonts w:ascii="Times New Roman" w:hAnsi="Times New Roman"/>
          <w:bCs/>
          <w:sz w:val="28"/>
          <w:szCs w:val="28"/>
        </w:rPr>
        <w:t>XXI</w:t>
      </w:r>
      <w:r w:rsidRPr="003D46AE">
        <w:rPr>
          <w:rFonts w:ascii="Times New Roman" w:hAnsi="Times New Roman"/>
          <w:bCs/>
          <w:sz w:val="28"/>
          <w:szCs w:val="28"/>
          <w:lang w:val="uk-UA"/>
        </w:rPr>
        <w:t xml:space="preserve"> століття</w:t>
      </w:r>
      <w:r w:rsidR="00BC0D4B" w:rsidRPr="003D46AE">
        <w:rPr>
          <w:rFonts w:ascii="Times New Roman" w:hAnsi="Times New Roman"/>
          <w:bCs/>
          <w:sz w:val="28"/>
          <w:szCs w:val="28"/>
          <w:lang w:val="uk-UA"/>
        </w:rPr>
        <w:t xml:space="preserve"> та дослід</w:t>
      </w:r>
      <w:r w:rsidR="003D253A" w:rsidRPr="003D46AE">
        <w:rPr>
          <w:rFonts w:ascii="Times New Roman" w:hAnsi="Times New Roman"/>
          <w:bCs/>
          <w:sz w:val="28"/>
          <w:szCs w:val="28"/>
          <w:lang w:val="uk-UA"/>
        </w:rPr>
        <w:t>ження</w:t>
      </w:r>
      <w:r w:rsidR="00BC0D4B" w:rsidRPr="003D46AE">
        <w:rPr>
          <w:rFonts w:ascii="Times New Roman" w:hAnsi="Times New Roman"/>
          <w:bCs/>
          <w:sz w:val="28"/>
          <w:szCs w:val="28"/>
          <w:lang w:val="uk-UA"/>
        </w:rPr>
        <w:t xml:space="preserve"> трансформаці</w:t>
      </w:r>
      <w:r w:rsidR="003D253A" w:rsidRPr="003D46AE">
        <w:rPr>
          <w:rFonts w:ascii="Times New Roman" w:hAnsi="Times New Roman"/>
          <w:bCs/>
          <w:sz w:val="28"/>
          <w:szCs w:val="28"/>
          <w:lang w:val="uk-UA"/>
        </w:rPr>
        <w:t>ї</w:t>
      </w:r>
      <w:r w:rsidR="00BC0D4B" w:rsidRPr="003D46AE">
        <w:rPr>
          <w:rFonts w:ascii="Times New Roman" w:hAnsi="Times New Roman"/>
          <w:bCs/>
          <w:sz w:val="28"/>
          <w:szCs w:val="28"/>
          <w:lang w:val="uk-UA"/>
        </w:rPr>
        <w:t xml:space="preserve"> поняття «соціальна справедливість» у контексті розподілу ресурсів та відповідальності перед майбутніми поколіннями</w:t>
      </w:r>
      <w:r w:rsidR="00A74820" w:rsidRPr="003D46AE">
        <w:rPr>
          <w:rFonts w:ascii="Times New Roman" w:hAnsi="Times New Roman"/>
          <w:bCs/>
          <w:sz w:val="28"/>
          <w:szCs w:val="28"/>
          <w:lang w:val="uk-UA"/>
        </w:rPr>
        <w:t>;</w:t>
      </w:r>
      <w:r w:rsidRPr="003D46AE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B1BCEAA" w14:textId="77777777" w:rsidR="003C5C62" w:rsidRPr="003D46AE" w:rsidRDefault="003C5C62" w:rsidP="00932E77">
      <w:pPr>
        <w:numPr>
          <w:ilvl w:val="0"/>
          <w:numId w:val="3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line="240" w:lineRule="auto"/>
        <w:ind w:left="0" w:firstLine="0"/>
        <w:jc w:val="both"/>
        <w:rPr>
          <w:bCs/>
          <w:sz w:val="28"/>
          <w:szCs w:val="28"/>
        </w:rPr>
      </w:pPr>
      <w:r w:rsidRPr="003D46AE">
        <w:rPr>
          <w:bCs/>
          <w:sz w:val="28"/>
          <w:szCs w:val="28"/>
        </w:rPr>
        <w:t>створення умов для формування світоглядно-методологічної культури здобувачів вищої освіти</w:t>
      </w:r>
      <w:r w:rsidRPr="003D46AE">
        <w:rPr>
          <w:bCs/>
          <w:sz w:val="28"/>
          <w:szCs w:val="28"/>
          <w:lang w:val="uk-UA"/>
        </w:rPr>
        <w:t>;</w:t>
      </w:r>
    </w:p>
    <w:p w14:paraId="44D3F599" w14:textId="77777777" w:rsidR="003C5C62" w:rsidRPr="003D46AE" w:rsidRDefault="003C5C62" w:rsidP="00932E77">
      <w:pPr>
        <w:pStyle w:val="a4"/>
        <w:numPr>
          <w:ilvl w:val="0"/>
          <w:numId w:val="3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"/>
        </w:rPr>
      </w:pPr>
      <w:r w:rsidRPr="003D46AE">
        <w:rPr>
          <w:rFonts w:ascii="Times New Roman" w:hAnsi="Times New Roman"/>
          <w:bCs/>
          <w:color w:val="000000"/>
          <w:sz w:val="28"/>
          <w:szCs w:val="28"/>
          <w:lang w:val="uk" w:eastAsia="uk-UA"/>
        </w:rPr>
        <w:t>формування розуміння взаємозв’язку між науково-технічним прогресом та межами екосистем Землі,  етичних вимірів професійної діяльності в контексті концепції сталого розвитку.</w:t>
      </w:r>
    </w:p>
    <w:p w14:paraId="1281BE02" w14:textId="77777777" w:rsidR="003C5C62" w:rsidRPr="003D46AE" w:rsidRDefault="003C5C62" w:rsidP="003D46AE">
      <w:pPr>
        <w:tabs>
          <w:tab w:val="left" w:pos="284"/>
          <w:tab w:val="left" w:pos="567"/>
        </w:tabs>
        <w:spacing w:line="240" w:lineRule="auto"/>
        <w:ind w:firstLine="426"/>
        <w:rPr>
          <w:sz w:val="28"/>
          <w:szCs w:val="28"/>
          <w:lang w:val="uk-UA" w:eastAsia="ru-RU"/>
        </w:rPr>
      </w:pPr>
      <w:r w:rsidRPr="003D46AE">
        <w:rPr>
          <w:b/>
          <w:i/>
          <w:color w:val="003300"/>
          <w:sz w:val="28"/>
          <w:szCs w:val="28"/>
          <w:lang w:val="uk-UA"/>
        </w:rPr>
        <w:t xml:space="preserve">Очікувані результати. </w:t>
      </w:r>
      <w:r w:rsidRPr="003D46AE">
        <w:rPr>
          <w:bCs/>
          <w:iCs/>
          <w:color w:val="auto"/>
          <w:sz w:val="28"/>
          <w:szCs w:val="28"/>
          <w:lang w:val="uk-UA"/>
        </w:rPr>
        <w:t>Здобувач</w:t>
      </w:r>
      <w:r w:rsidRPr="003D46AE">
        <w:rPr>
          <w:sz w:val="28"/>
          <w:szCs w:val="28"/>
          <w:lang w:val="uk-UA" w:eastAsia="ru-RU"/>
        </w:rPr>
        <w:t xml:space="preserve"> повинен </w:t>
      </w:r>
    </w:p>
    <w:p w14:paraId="49CE1EA4" w14:textId="77777777" w:rsidR="004E6A91" w:rsidRPr="003D46AE" w:rsidRDefault="003C5C62" w:rsidP="003D46AE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3D46AE">
        <w:rPr>
          <w:b/>
          <w:bCs/>
          <w:iCs/>
          <w:sz w:val="28"/>
          <w:szCs w:val="28"/>
          <w:lang w:val="uk-UA"/>
        </w:rPr>
        <w:t>знати:</w:t>
      </w:r>
      <w:r w:rsidR="004E6A91" w:rsidRPr="003D46AE">
        <w:rPr>
          <w:sz w:val="28"/>
          <w:szCs w:val="28"/>
          <w:lang w:val="uk-UA"/>
        </w:rPr>
        <w:t xml:space="preserve"> </w:t>
      </w:r>
    </w:p>
    <w:p w14:paraId="4EF39382" w14:textId="6BCC4460" w:rsidR="00A55ADB" w:rsidRPr="003D46AE" w:rsidRDefault="00A55ADB" w:rsidP="003D46AE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 xml:space="preserve">- теоретичні основи практичної філософії, її сучасні стратегіїта  принципи; </w:t>
      </w:r>
    </w:p>
    <w:p w14:paraId="3890AAA7" w14:textId="77777777" w:rsidR="003B7D7F" w:rsidRPr="003D46AE" w:rsidRDefault="003B7D7F" w:rsidP="003D46AE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>-ф</w:t>
      </w:r>
      <w:r w:rsidR="00A55ADB" w:rsidRPr="003D46AE">
        <w:rPr>
          <w:sz w:val="28"/>
          <w:szCs w:val="28"/>
          <w:lang w:val="uk-UA"/>
        </w:rPr>
        <w:t>ундаментальні концепції практичної філософії: від античного «благого життя» до сучасної етики дискурсу та відповідальності (К.-О. Апель, Г. Йонас)</w:t>
      </w:r>
      <w:r w:rsidRPr="003D46AE">
        <w:rPr>
          <w:sz w:val="28"/>
          <w:szCs w:val="28"/>
          <w:lang w:val="uk-UA"/>
        </w:rPr>
        <w:t>;</w:t>
      </w:r>
    </w:p>
    <w:p w14:paraId="34CBD0F8" w14:textId="77777777" w:rsidR="005A3320" w:rsidRPr="003D46AE" w:rsidRDefault="003B7D7F" w:rsidP="003D46AE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>- ф</w:t>
      </w:r>
      <w:r w:rsidR="00A55ADB" w:rsidRPr="003D46AE">
        <w:rPr>
          <w:sz w:val="28"/>
          <w:szCs w:val="28"/>
          <w:lang w:val="uk-UA"/>
        </w:rPr>
        <w:t>ілософську архітектуру 17 Цілей сталого розвитку: як вони корелюють з категоріями гідності, безпеки та солідарності</w:t>
      </w:r>
      <w:r w:rsidR="005A3320" w:rsidRPr="003D46AE">
        <w:rPr>
          <w:sz w:val="28"/>
          <w:szCs w:val="28"/>
          <w:lang w:val="uk-UA"/>
        </w:rPr>
        <w:t>;</w:t>
      </w:r>
    </w:p>
    <w:p w14:paraId="5F812718" w14:textId="77777777" w:rsidR="005A3320" w:rsidRPr="003D46AE" w:rsidRDefault="005A3320" w:rsidP="003D46AE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>- е</w:t>
      </w:r>
      <w:r w:rsidR="00A55ADB" w:rsidRPr="003D46AE">
        <w:rPr>
          <w:sz w:val="28"/>
          <w:szCs w:val="28"/>
          <w:lang w:val="uk-UA"/>
        </w:rPr>
        <w:t>тичні виклики глобалізації: проблему нерівності, кліматичну справедливість та «права не-людських істот»</w:t>
      </w:r>
      <w:r w:rsidRPr="003D46AE">
        <w:rPr>
          <w:sz w:val="28"/>
          <w:szCs w:val="28"/>
          <w:lang w:val="uk-UA"/>
        </w:rPr>
        <w:t>4</w:t>
      </w:r>
    </w:p>
    <w:p w14:paraId="09E15EE3" w14:textId="00F0E456" w:rsidR="004E6A91" w:rsidRPr="003D46AE" w:rsidRDefault="005A3320" w:rsidP="003D46AE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>- м</w:t>
      </w:r>
      <w:r w:rsidR="00A55ADB" w:rsidRPr="003D46AE">
        <w:rPr>
          <w:sz w:val="28"/>
          <w:szCs w:val="28"/>
          <w:lang w:val="uk-UA"/>
        </w:rPr>
        <w:t>етодологію гуманітарного супроводу стратегій сталого розвитку на локальному та глобальному рівнях.</w:t>
      </w:r>
    </w:p>
    <w:p w14:paraId="3F7AE000" w14:textId="77777777" w:rsidR="004840D6" w:rsidRPr="003D46AE" w:rsidRDefault="004E6A91" w:rsidP="003D46AE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 xml:space="preserve">- </w:t>
      </w:r>
      <w:r w:rsidR="00340DE3" w:rsidRPr="003D46AE">
        <w:rPr>
          <w:sz w:val="28"/>
          <w:szCs w:val="28"/>
          <w:lang w:val="uk-UA"/>
        </w:rPr>
        <w:t>зміст і особливості</w:t>
      </w:r>
      <w:r w:rsidR="005476FC" w:rsidRPr="003D46AE">
        <w:rPr>
          <w:sz w:val="28"/>
          <w:szCs w:val="28"/>
          <w:lang w:val="uk-UA"/>
        </w:rPr>
        <w:t>,</w:t>
      </w:r>
      <w:r w:rsidR="00340DE3" w:rsidRPr="003D46AE">
        <w:rPr>
          <w:sz w:val="28"/>
          <w:szCs w:val="28"/>
          <w:lang w:val="uk-UA"/>
        </w:rPr>
        <w:t xml:space="preserve"> </w:t>
      </w:r>
      <w:r w:rsidRPr="003D46AE">
        <w:rPr>
          <w:sz w:val="28"/>
          <w:szCs w:val="28"/>
          <w:lang w:val="uk-UA"/>
        </w:rPr>
        <w:t xml:space="preserve">причини виникнення </w:t>
      </w:r>
      <w:r w:rsidR="00340DE3" w:rsidRPr="003D46AE">
        <w:rPr>
          <w:sz w:val="28"/>
          <w:szCs w:val="28"/>
          <w:lang w:val="uk-UA"/>
        </w:rPr>
        <w:t>й</w:t>
      </w:r>
      <w:r w:rsidRPr="003D46AE">
        <w:rPr>
          <w:sz w:val="28"/>
          <w:szCs w:val="28"/>
          <w:lang w:val="uk-UA"/>
        </w:rPr>
        <w:t xml:space="preserve"> існування</w:t>
      </w:r>
      <w:r w:rsidR="004274CE" w:rsidRPr="003D46AE">
        <w:rPr>
          <w:sz w:val="28"/>
          <w:szCs w:val="28"/>
          <w:lang w:val="uk-UA"/>
        </w:rPr>
        <w:t xml:space="preserve"> та </w:t>
      </w:r>
      <w:r w:rsidRPr="003D46AE">
        <w:rPr>
          <w:sz w:val="28"/>
          <w:szCs w:val="28"/>
          <w:lang w:val="uk-UA"/>
        </w:rPr>
        <w:t xml:space="preserve"> </w:t>
      </w:r>
      <w:r w:rsidR="004274CE" w:rsidRPr="003D46AE">
        <w:rPr>
          <w:sz w:val="28"/>
          <w:szCs w:val="28"/>
          <w:lang w:val="uk-UA"/>
        </w:rPr>
        <w:t xml:space="preserve">найбільш ефективні системи професійної діяльності </w:t>
      </w:r>
      <w:r w:rsidRPr="003D46AE">
        <w:rPr>
          <w:sz w:val="28"/>
          <w:szCs w:val="28"/>
          <w:lang w:val="uk-UA"/>
        </w:rPr>
        <w:t>в різних культурах і в різні періоди розвитку людства</w:t>
      </w:r>
      <w:r w:rsidR="004840D6" w:rsidRPr="003D46AE">
        <w:rPr>
          <w:sz w:val="28"/>
          <w:szCs w:val="28"/>
          <w:lang w:val="uk-UA"/>
        </w:rPr>
        <w:t>.</w:t>
      </w:r>
    </w:p>
    <w:p w14:paraId="2F385E28" w14:textId="3478388D" w:rsidR="003C5C62" w:rsidRPr="003D46AE" w:rsidRDefault="003C5C62" w:rsidP="003D46AE">
      <w:pPr>
        <w:spacing w:line="240" w:lineRule="auto"/>
        <w:ind w:firstLine="567"/>
        <w:jc w:val="both"/>
        <w:rPr>
          <w:b/>
          <w:bCs/>
          <w:iCs/>
          <w:sz w:val="28"/>
          <w:szCs w:val="28"/>
          <w:lang w:val="uk-UA"/>
        </w:rPr>
      </w:pPr>
      <w:r w:rsidRPr="003D46AE">
        <w:rPr>
          <w:b/>
          <w:bCs/>
          <w:iCs/>
          <w:sz w:val="28"/>
          <w:szCs w:val="28"/>
          <w:lang w:val="uk-UA" w:eastAsia="ru-RU"/>
        </w:rPr>
        <w:t>в</w:t>
      </w:r>
      <w:r w:rsidRPr="003D46AE">
        <w:rPr>
          <w:b/>
          <w:bCs/>
          <w:iCs/>
          <w:sz w:val="28"/>
          <w:szCs w:val="28"/>
          <w:lang w:val="uk-UA"/>
        </w:rPr>
        <w:t>міти:</w:t>
      </w:r>
    </w:p>
    <w:p w14:paraId="3D42E009" w14:textId="77777777" w:rsidR="00CD175E" w:rsidRPr="003D46AE" w:rsidRDefault="00CD175E" w:rsidP="003D46AE">
      <w:pPr>
        <w:numPr>
          <w:ilvl w:val="0"/>
          <w:numId w:val="9"/>
        </w:numPr>
        <w:tabs>
          <w:tab w:val="clear" w:pos="1069"/>
          <w:tab w:val="num" w:pos="0"/>
        </w:tabs>
        <w:spacing w:line="240" w:lineRule="auto"/>
        <w:ind w:left="0"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>володіти філософським, методологічним, понятійним апаратом для пошуку і оцінці сучасних систем практичної філософії;</w:t>
      </w:r>
    </w:p>
    <w:p w14:paraId="573347EC" w14:textId="77777777" w:rsidR="00370943" w:rsidRPr="00903ADF" w:rsidRDefault="00370943" w:rsidP="003D46AE">
      <w:pPr>
        <w:numPr>
          <w:ilvl w:val="0"/>
          <w:numId w:val="9"/>
        </w:numPr>
        <w:tabs>
          <w:tab w:val="clear" w:pos="1069"/>
          <w:tab w:val="num" w:pos="0"/>
        </w:tabs>
        <w:spacing w:line="240" w:lineRule="auto"/>
        <w:ind w:left="0" w:firstLine="567"/>
        <w:jc w:val="both"/>
        <w:rPr>
          <w:sz w:val="28"/>
          <w:szCs w:val="28"/>
          <w:lang w:val="uk-UA"/>
        </w:rPr>
      </w:pPr>
      <w:r w:rsidRPr="00903ADF">
        <w:rPr>
          <w:sz w:val="28"/>
          <w:szCs w:val="28"/>
          <w:lang w:val="uk-UA"/>
        </w:rPr>
        <w:t>з</w:t>
      </w:r>
      <w:r w:rsidRPr="00903ADF">
        <w:rPr>
          <w:sz w:val="28"/>
          <w:szCs w:val="28"/>
        </w:rPr>
        <w:t>астосовувати категоріальний апарат практичної філософії для аналізу цифрової трансформації та біоетичних проблем</w:t>
      </w:r>
      <w:r w:rsidRPr="00903ADF">
        <w:rPr>
          <w:sz w:val="28"/>
          <w:szCs w:val="28"/>
          <w:lang w:val="uk-UA"/>
        </w:rPr>
        <w:t>;</w:t>
      </w:r>
    </w:p>
    <w:p w14:paraId="49999DC0" w14:textId="774CC520" w:rsidR="00CD175E" w:rsidRPr="00903ADF" w:rsidRDefault="00370943" w:rsidP="003D46AE">
      <w:pPr>
        <w:numPr>
          <w:ilvl w:val="0"/>
          <w:numId w:val="9"/>
        </w:numPr>
        <w:tabs>
          <w:tab w:val="clear" w:pos="1069"/>
          <w:tab w:val="num" w:pos="0"/>
        </w:tabs>
        <w:spacing w:line="240" w:lineRule="auto"/>
        <w:ind w:left="0" w:firstLine="567"/>
        <w:jc w:val="both"/>
        <w:rPr>
          <w:sz w:val="28"/>
          <w:szCs w:val="28"/>
          <w:lang w:val="uk-UA"/>
        </w:rPr>
      </w:pPr>
      <w:r w:rsidRPr="00903ADF">
        <w:rPr>
          <w:sz w:val="28"/>
          <w:szCs w:val="28"/>
          <w:lang w:val="uk-UA"/>
        </w:rPr>
        <w:t xml:space="preserve"> </w:t>
      </w:r>
      <w:r w:rsidR="00CD175E" w:rsidRPr="00903ADF">
        <w:rPr>
          <w:sz w:val="28"/>
          <w:szCs w:val="28"/>
          <w:lang w:val="uk-UA"/>
        </w:rPr>
        <w:t>проводити критичний аналіз спеціалізованої літератури з практичної філософії</w:t>
      </w:r>
      <w:r w:rsidR="00914569" w:rsidRPr="00903ADF">
        <w:rPr>
          <w:sz w:val="28"/>
          <w:szCs w:val="28"/>
        </w:rPr>
        <w:t xml:space="preserve"> </w:t>
      </w:r>
      <w:r w:rsidR="00914569" w:rsidRPr="00903ADF">
        <w:rPr>
          <w:sz w:val="28"/>
          <w:szCs w:val="28"/>
          <w:lang w:val="uk-UA"/>
        </w:rPr>
        <w:t>та</w:t>
      </w:r>
      <w:r w:rsidR="00914569" w:rsidRPr="00903ADF">
        <w:rPr>
          <w:sz w:val="28"/>
          <w:szCs w:val="28"/>
        </w:rPr>
        <w:t xml:space="preserve"> етичний аудит та гуманітарну експертизу рішень у сфері публічного управління на відповідність принципам сталого розвитку</w:t>
      </w:r>
      <w:r w:rsidR="00CD175E" w:rsidRPr="00903ADF">
        <w:rPr>
          <w:sz w:val="28"/>
          <w:szCs w:val="28"/>
          <w:lang w:val="uk-UA"/>
        </w:rPr>
        <w:t>;</w:t>
      </w:r>
    </w:p>
    <w:p w14:paraId="2545AF7C" w14:textId="675DC519" w:rsidR="00CD175E" w:rsidRPr="00903ADF" w:rsidRDefault="00CD175E" w:rsidP="003D46AE">
      <w:pPr>
        <w:numPr>
          <w:ilvl w:val="0"/>
          <w:numId w:val="9"/>
        </w:numPr>
        <w:tabs>
          <w:tab w:val="clear" w:pos="1069"/>
          <w:tab w:val="num" w:pos="0"/>
        </w:tabs>
        <w:spacing w:line="240" w:lineRule="auto"/>
        <w:ind w:left="0" w:firstLine="567"/>
        <w:jc w:val="both"/>
        <w:rPr>
          <w:sz w:val="28"/>
          <w:szCs w:val="28"/>
          <w:lang w:val="uk-UA"/>
        </w:rPr>
      </w:pPr>
      <w:r w:rsidRPr="00903ADF">
        <w:rPr>
          <w:sz w:val="28"/>
          <w:szCs w:val="28"/>
          <w:lang w:val="uk-UA"/>
        </w:rPr>
        <w:t>формувати власну позицію у ставленні до сучасних професійних уподобань та їх   цінностей</w:t>
      </w:r>
      <w:r w:rsidR="00903ADF" w:rsidRPr="00903ADF">
        <w:rPr>
          <w:sz w:val="28"/>
          <w:szCs w:val="28"/>
        </w:rPr>
        <w:t xml:space="preserve"> </w:t>
      </w:r>
      <w:r w:rsidR="00903ADF" w:rsidRPr="00903ADF">
        <w:rPr>
          <w:sz w:val="28"/>
          <w:szCs w:val="28"/>
          <w:lang w:val="uk-UA"/>
        </w:rPr>
        <w:t>та к</w:t>
      </w:r>
      <w:r w:rsidR="00903ADF" w:rsidRPr="00903ADF">
        <w:rPr>
          <w:sz w:val="28"/>
          <w:szCs w:val="28"/>
        </w:rPr>
        <w:t>онструювати аргументативні стратегії для популяризації екоцентричного світогляду</w:t>
      </w:r>
      <w:r w:rsidRPr="00903ADF">
        <w:rPr>
          <w:sz w:val="28"/>
          <w:szCs w:val="28"/>
          <w:lang w:val="uk-UA"/>
        </w:rPr>
        <w:t xml:space="preserve">; </w:t>
      </w:r>
    </w:p>
    <w:p w14:paraId="7D69EEA0" w14:textId="77777777" w:rsidR="00CD175E" w:rsidRPr="003D46AE" w:rsidRDefault="00CD175E" w:rsidP="003D46AE">
      <w:pPr>
        <w:numPr>
          <w:ilvl w:val="0"/>
          <w:numId w:val="9"/>
        </w:numPr>
        <w:tabs>
          <w:tab w:val="clear" w:pos="1069"/>
          <w:tab w:val="num" w:pos="0"/>
        </w:tabs>
        <w:spacing w:line="240" w:lineRule="auto"/>
        <w:ind w:left="0"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lastRenderedPageBreak/>
        <w:t xml:space="preserve">вміти вирішувати завдання, що відповідають його кваліфікації; </w:t>
      </w:r>
    </w:p>
    <w:p w14:paraId="63F4745F" w14:textId="77777777" w:rsidR="00CD175E" w:rsidRPr="003D46AE" w:rsidRDefault="00CD175E" w:rsidP="003D46AE">
      <w:pPr>
        <w:numPr>
          <w:ilvl w:val="0"/>
          <w:numId w:val="9"/>
        </w:numPr>
        <w:tabs>
          <w:tab w:val="clear" w:pos="1069"/>
          <w:tab w:val="num" w:pos="0"/>
        </w:tabs>
        <w:spacing w:line="240" w:lineRule="auto"/>
        <w:ind w:left="0"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>володіти змістом фундаментальних понять, за допомогою яких структуруються  проблемні ситуації і наукові проблеми;</w:t>
      </w:r>
    </w:p>
    <w:p w14:paraId="34215148" w14:textId="77777777" w:rsidR="00CD175E" w:rsidRPr="003D46AE" w:rsidRDefault="00CD175E" w:rsidP="003D46AE">
      <w:pPr>
        <w:numPr>
          <w:ilvl w:val="0"/>
          <w:numId w:val="9"/>
        </w:numPr>
        <w:tabs>
          <w:tab w:val="clear" w:pos="1069"/>
          <w:tab w:val="num" w:pos="0"/>
        </w:tabs>
        <w:spacing w:line="240" w:lineRule="auto"/>
        <w:ind w:left="0" w:firstLine="567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>розрізняти особливості аналітичного підходу до вибору майбутньої професії;</w:t>
      </w:r>
    </w:p>
    <w:p w14:paraId="7D37F8CA" w14:textId="77777777" w:rsidR="00CD175E" w:rsidRPr="003D46AE" w:rsidRDefault="00CD175E" w:rsidP="003D46AE">
      <w:pPr>
        <w:pStyle w:val="Defaul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 w:bidi="en-US"/>
        </w:rPr>
      </w:pPr>
      <w:r w:rsidRPr="003D46AE">
        <w:rPr>
          <w:rFonts w:ascii="Times New Roman" w:eastAsia="Calibri" w:hAnsi="Times New Roman" w:cs="Times New Roman"/>
          <w:sz w:val="28"/>
          <w:szCs w:val="28"/>
          <w:lang w:eastAsia="zh-CN" w:bidi="en-US"/>
        </w:rPr>
        <w:t>-  розробляти і реалізовувати прикладні проєкти у сфері філософії та з дотичних міждисциплінарних проблем.</w:t>
      </w:r>
    </w:p>
    <w:p w14:paraId="67506214" w14:textId="77777777" w:rsidR="00CD175E" w:rsidRPr="003D46AE" w:rsidRDefault="00CD175E" w:rsidP="003D46AE">
      <w:pPr>
        <w:pStyle w:val="Defaul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17680" w14:textId="77777777" w:rsidR="003C5C62" w:rsidRPr="003D46AE" w:rsidRDefault="003C5C62" w:rsidP="003D46AE">
      <w:pPr>
        <w:spacing w:line="240" w:lineRule="auto"/>
        <w:ind w:firstLine="426"/>
        <w:rPr>
          <w:b/>
          <w:bCs/>
          <w:color w:val="000080"/>
          <w:sz w:val="28"/>
          <w:szCs w:val="28"/>
          <w:lang w:val="uk-UA"/>
        </w:rPr>
      </w:pPr>
      <w:r w:rsidRPr="003D46AE">
        <w:rPr>
          <w:b/>
          <w:bCs/>
          <w:color w:val="000080"/>
          <w:sz w:val="28"/>
          <w:szCs w:val="28"/>
          <w:lang w:val="uk-UA"/>
        </w:rPr>
        <w:t>ОПИС КУРСУ</w:t>
      </w:r>
    </w:p>
    <w:p w14:paraId="249BD88E" w14:textId="77777777" w:rsidR="003C5C62" w:rsidRPr="003D46AE" w:rsidRDefault="003C5C62" w:rsidP="003D46AE">
      <w:pPr>
        <w:pStyle w:val="1"/>
        <w:spacing w:before="0" w:after="0"/>
        <w:ind w:firstLine="426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3D46AE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14:paraId="09CF8114" w14:textId="77777777" w:rsidR="003C5C62" w:rsidRPr="003D46AE" w:rsidRDefault="003C5C62" w:rsidP="003D46AE">
      <w:pPr>
        <w:pStyle w:val="13"/>
        <w:widowControl/>
        <w:tabs>
          <w:tab w:val="left" w:pos="284"/>
        </w:tabs>
        <w:adjustRightInd w:val="0"/>
        <w:ind w:left="0" w:firstLine="426"/>
        <w:contextualSpacing/>
        <w:rPr>
          <w:i/>
          <w:iCs/>
          <w:sz w:val="28"/>
          <w:szCs w:val="28"/>
        </w:rPr>
      </w:pPr>
      <w:r w:rsidRPr="003D46AE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3D46AE">
        <w:rPr>
          <w:i/>
          <w:iCs/>
          <w:sz w:val="28"/>
          <w:szCs w:val="28"/>
        </w:rPr>
        <w:t xml:space="preserve"> </w:t>
      </w:r>
    </w:p>
    <w:p w14:paraId="7897864C" w14:textId="77777777" w:rsidR="003C5C62" w:rsidRPr="003D46AE" w:rsidRDefault="003C5C62" w:rsidP="003D46AE">
      <w:pPr>
        <w:pStyle w:val="13"/>
        <w:widowControl/>
        <w:numPr>
          <w:ilvl w:val="0"/>
          <w:numId w:val="6"/>
        </w:numPr>
        <w:tabs>
          <w:tab w:val="left" w:pos="284"/>
        </w:tabs>
        <w:adjustRightInd w:val="0"/>
        <w:ind w:firstLine="426"/>
        <w:contextualSpacing/>
        <w:rPr>
          <w:sz w:val="28"/>
          <w:szCs w:val="28"/>
        </w:rPr>
      </w:pPr>
      <w:r w:rsidRPr="003D46AE">
        <w:rPr>
          <w:i/>
          <w:iCs/>
          <w:sz w:val="28"/>
          <w:szCs w:val="28"/>
        </w:rPr>
        <w:t>Словесні</w:t>
      </w:r>
      <w:r w:rsidRPr="003D46AE">
        <w:rPr>
          <w:sz w:val="28"/>
          <w:szCs w:val="28"/>
        </w:rPr>
        <w:t xml:space="preserve"> (лекції; пояснення, бесіди, дискусії).</w:t>
      </w:r>
    </w:p>
    <w:p w14:paraId="68080DFD" w14:textId="77777777" w:rsidR="003C5C62" w:rsidRPr="003D46AE" w:rsidRDefault="003C5C62" w:rsidP="003D46AE">
      <w:pPr>
        <w:pStyle w:val="13"/>
        <w:widowControl/>
        <w:numPr>
          <w:ilvl w:val="0"/>
          <w:numId w:val="2"/>
        </w:numPr>
        <w:tabs>
          <w:tab w:val="left" w:pos="284"/>
        </w:tabs>
        <w:adjustRightInd w:val="0"/>
        <w:ind w:left="0" w:firstLine="426"/>
        <w:contextualSpacing/>
        <w:rPr>
          <w:sz w:val="28"/>
          <w:szCs w:val="28"/>
        </w:rPr>
      </w:pPr>
      <w:r w:rsidRPr="003D46AE">
        <w:rPr>
          <w:i/>
          <w:iCs/>
          <w:sz w:val="28"/>
          <w:szCs w:val="28"/>
        </w:rPr>
        <w:t>Наочні</w:t>
      </w:r>
      <w:r w:rsidRPr="003D46AE">
        <w:rPr>
          <w:sz w:val="28"/>
          <w:szCs w:val="28"/>
        </w:rPr>
        <w:t xml:space="preserve"> (мультимедійні презентації) за допомогою використання комп’ютерної техніки й комунікаційних платформ Zoom, Classroom, Moodle, Viber, Telegram.</w:t>
      </w:r>
    </w:p>
    <w:p w14:paraId="180D90D5" w14:textId="77777777" w:rsidR="003C5C62" w:rsidRPr="003D46AE" w:rsidRDefault="003C5C62" w:rsidP="003D46AE">
      <w:pPr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left="0" w:firstLine="426"/>
        <w:jc w:val="both"/>
        <w:rPr>
          <w:sz w:val="28"/>
          <w:szCs w:val="28"/>
        </w:rPr>
      </w:pPr>
      <w:r w:rsidRPr="003D46AE">
        <w:rPr>
          <w:i/>
          <w:iCs/>
          <w:sz w:val="28"/>
          <w:szCs w:val="28"/>
        </w:rPr>
        <w:t>Практичні</w:t>
      </w:r>
      <w:r w:rsidRPr="003D46AE">
        <w:rPr>
          <w:sz w:val="28"/>
          <w:szCs w:val="28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історії філософії).</w:t>
      </w:r>
    </w:p>
    <w:p w14:paraId="5B7A00C3" w14:textId="77777777" w:rsidR="003C5C62" w:rsidRPr="003D46AE" w:rsidRDefault="003C5C62" w:rsidP="003D46AE">
      <w:pPr>
        <w:pStyle w:val="1"/>
        <w:spacing w:before="0" w:after="0"/>
        <w:ind w:firstLine="426"/>
        <w:jc w:val="both"/>
        <w:rPr>
          <w:b w:val="0"/>
          <w:sz w:val="28"/>
          <w:szCs w:val="28"/>
          <w:lang w:val="uk-UA"/>
        </w:rPr>
      </w:pPr>
      <w:r w:rsidRPr="003D46AE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2" w:name="_Hlk124596297"/>
      <w:r w:rsidRPr="003D46AE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2"/>
    </w:p>
    <w:p w14:paraId="727C1A52" w14:textId="77777777" w:rsidR="003C5C62" w:rsidRPr="003D46AE" w:rsidRDefault="003C5C62" w:rsidP="003D46AE">
      <w:pPr>
        <w:spacing w:line="240" w:lineRule="auto"/>
        <w:ind w:firstLine="426"/>
        <w:jc w:val="center"/>
        <w:rPr>
          <w:b/>
          <w:i/>
          <w:sz w:val="28"/>
          <w:szCs w:val="28"/>
        </w:rPr>
      </w:pPr>
    </w:p>
    <w:p w14:paraId="1E0AA1B2" w14:textId="77777777" w:rsidR="003C5C62" w:rsidRPr="003D46AE" w:rsidRDefault="003C5C62" w:rsidP="000B63A3">
      <w:pPr>
        <w:tabs>
          <w:tab w:val="left" w:pos="-2880"/>
          <w:tab w:val="left" w:pos="-2700"/>
        </w:tabs>
        <w:spacing w:line="240" w:lineRule="auto"/>
        <w:ind w:firstLine="426"/>
        <w:jc w:val="both"/>
        <w:rPr>
          <w:b/>
          <w:i/>
          <w:color w:val="003300"/>
          <w:sz w:val="28"/>
          <w:szCs w:val="28"/>
          <w:lang w:val="uk-UA"/>
        </w:rPr>
      </w:pPr>
      <w:r w:rsidRPr="003D46AE">
        <w:rPr>
          <w:b/>
          <w:i/>
          <w:color w:val="003300"/>
          <w:sz w:val="28"/>
          <w:szCs w:val="28"/>
          <w:lang w:val="uk-UA"/>
        </w:rPr>
        <w:t>Зміст навчальної дисципліни</w:t>
      </w:r>
    </w:p>
    <w:p w14:paraId="6747D968" w14:textId="77777777" w:rsidR="00E6079C" w:rsidRPr="003D46AE" w:rsidRDefault="00E6079C" w:rsidP="000B63A3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sz w:val="28"/>
          <w:szCs w:val="28"/>
        </w:rPr>
        <w:t>Змістовий модуль 1. Практизація філософії: сучасні тенденції та стратегії</w:t>
      </w:r>
    </w:p>
    <w:p w14:paraId="37F8A945" w14:textId="5388D397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1. Практична філософія: мета, завдання, предмет та структура курсу.</w:t>
      </w:r>
      <w:r w:rsidRPr="003D46AE">
        <w:rPr>
          <w:sz w:val="28"/>
          <w:szCs w:val="28"/>
        </w:rPr>
        <w:t xml:space="preserve"> Сталий розвиток як сучасна мета-стратегія практичної філософії. Кореляція між етикою індивідуального блага та глобальною відповідальністю за майбутнє.</w:t>
      </w:r>
    </w:p>
    <w:p w14:paraId="7F36F40C" w14:textId="29027EB2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2. Історико-філософські джерела та основні моделі практичної філософії.</w:t>
      </w:r>
      <w:r w:rsidRPr="003D46AE">
        <w:rPr>
          <w:sz w:val="28"/>
          <w:szCs w:val="28"/>
        </w:rPr>
        <w:t xml:space="preserve"> Витоки ідеї «міри» та «рівноваги» в античній та східній традиціях як прообразів екологічної етики. Переосмислення Кантового імперативу в контексті обов’язку перед майбутніми поколіннями.</w:t>
      </w:r>
    </w:p>
    <w:p w14:paraId="22FCEB83" w14:textId="32C71541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3. Практичний поворот в сучасній філософії.</w:t>
      </w:r>
      <w:r w:rsidRPr="003D46AE">
        <w:rPr>
          <w:sz w:val="28"/>
          <w:szCs w:val="28"/>
        </w:rPr>
        <w:t xml:space="preserve"> Свобода та відповідальність у «суспільстві ризику» (У. Бек). Практична філософія як інструмент подолання кризи антропоцентризму.</w:t>
      </w:r>
    </w:p>
    <w:p w14:paraId="4B292EB5" w14:textId="23238566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4. Філософська антропологія і практична філософія.</w:t>
      </w:r>
      <w:r w:rsidRPr="003D46AE">
        <w:rPr>
          <w:sz w:val="28"/>
          <w:szCs w:val="28"/>
        </w:rPr>
        <w:t xml:space="preserve"> «Людиномірність» в епоху кліматичних змін. Переосмислення людського способу буття: від панування над природою до співіснування (симбіозу).</w:t>
      </w:r>
    </w:p>
    <w:p w14:paraId="246E65F2" w14:textId="77777777" w:rsidR="00E6079C" w:rsidRPr="003D46AE" w:rsidRDefault="00E6079C" w:rsidP="000B63A3">
      <w:pPr>
        <w:pStyle w:val="3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6AE">
        <w:rPr>
          <w:rFonts w:ascii="Times New Roman" w:hAnsi="Times New Roman" w:cs="Times New Roman"/>
          <w:sz w:val="28"/>
          <w:szCs w:val="28"/>
        </w:rPr>
        <w:t>Змістовий модуль 2. Проблеми практичної філософії</w:t>
      </w:r>
    </w:p>
    <w:p w14:paraId="3712D2E6" w14:textId="39817AD0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5. Філософ в публічному просторі.</w:t>
      </w:r>
      <w:r w:rsidRPr="003D46AE">
        <w:rPr>
          <w:sz w:val="28"/>
          <w:szCs w:val="28"/>
        </w:rPr>
        <w:t xml:space="preserve"> Роль філософа у модерації діалогу щодо Цілей сталого розвитку. Комунікативна практична філософія як засіб подолання глобальних конфліктів навколо ресурсів.</w:t>
      </w:r>
    </w:p>
    <w:p w14:paraId="4EBF2A6B" w14:textId="5F5F6614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6. Практична філософія та соціально-гуманітарне знання.</w:t>
      </w:r>
      <w:r w:rsidRPr="003D46AE">
        <w:rPr>
          <w:sz w:val="28"/>
          <w:szCs w:val="28"/>
        </w:rPr>
        <w:t xml:space="preserve"> Етична експертиза соціальних проєктів на відповідність критеріям сталого розвитку. Філософія «зеленої» економіки як нова форма практичного розуму.</w:t>
      </w:r>
    </w:p>
    <w:p w14:paraId="0CC48F57" w14:textId="70F5F131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7. Практична парадигма як територія міждисциплінарних досліджень.</w:t>
      </w:r>
      <w:r w:rsidRPr="003D46AE">
        <w:rPr>
          <w:sz w:val="28"/>
          <w:szCs w:val="28"/>
        </w:rPr>
        <w:t>Методологічний апарат теорії практик у дослідженні сталого способу життя. Міждисциплінарність у розв'язанні проблем еко-соціальної стійкості.</w:t>
      </w:r>
    </w:p>
    <w:p w14:paraId="1C6A0FC4" w14:textId="4634D0F6" w:rsidR="00E6079C" w:rsidRPr="003D46AE" w:rsidRDefault="00E6079C" w:rsidP="000B63A3">
      <w:pPr>
        <w:pStyle w:val="3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6AE">
        <w:rPr>
          <w:rFonts w:ascii="Times New Roman" w:hAnsi="Times New Roman" w:cs="Times New Roman"/>
          <w:sz w:val="28"/>
          <w:szCs w:val="28"/>
        </w:rPr>
        <w:t xml:space="preserve">Змістовий модуль 3. Філософська архітектура сталого розвитку </w:t>
      </w:r>
    </w:p>
    <w:p w14:paraId="07F818EB" w14:textId="2AEDE713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8. Сталий розвиток як нова парадигма практичної філософії XXI століття.</w:t>
      </w:r>
      <w:r w:rsidR="001A4033" w:rsidRPr="003D46AE">
        <w:rPr>
          <w:b/>
          <w:bCs/>
          <w:sz w:val="28"/>
          <w:szCs w:val="28"/>
        </w:rPr>
        <w:t xml:space="preserve"> </w:t>
      </w:r>
      <w:r w:rsidRPr="003D46AE">
        <w:rPr>
          <w:sz w:val="28"/>
          <w:szCs w:val="28"/>
        </w:rPr>
        <w:t xml:space="preserve">Філософський аналіз 17 Цілей сталого розвитку (ЦСР) ООН: ціннісний та онтологічний </w:t>
      </w:r>
      <w:r w:rsidRPr="003D46AE">
        <w:rPr>
          <w:sz w:val="28"/>
          <w:szCs w:val="28"/>
        </w:rPr>
        <w:lastRenderedPageBreak/>
        <w:t>виміри. Концепція «Принципу відповідальності» Г. Йонаса. Етика майбутнього та права прийдешніх поколінь. Сталий розвиток як синтез етики, екології та соціальної справедливості. Поняття «екологічного імперативу» та трансформація сучасного гуманізму.</w:t>
      </w:r>
    </w:p>
    <w:p w14:paraId="6B66F56A" w14:textId="77777777" w:rsidR="00E6079C" w:rsidRPr="003D46AE" w:rsidRDefault="00E6079C" w:rsidP="000B63A3">
      <w:pPr>
        <w:pStyle w:val="3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6AE">
        <w:rPr>
          <w:rFonts w:ascii="Times New Roman" w:hAnsi="Times New Roman" w:cs="Times New Roman"/>
          <w:sz w:val="28"/>
          <w:szCs w:val="28"/>
        </w:rPr>
        <w:t>Змістовий модуль 4. Практична реалізація філософських спеціалізацій</w:t>
      </w:r>
    </w:p>
    <w:p w14:paraId="60510A35" w14:textId="1B8EB87E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9. Академічна сфера як різновид практики.</w:t>
      </w:r>
      <w:r w:rsidRPr="003D46AE">
        <w:rPr>
          <w:sz w:val="28"/>
          <w:szCs w:val="28"/>
        </w:rPr>
        <w:t xml:space="preserve"> Університет як модель сталого співтовариства. Академічна доброчесність у контексті сталого розвитку науки та освіти.</w:t>
      </w:r>
    </w:p>
    <w:p w14:paraId="73808F58" w14:textId="0CB904F6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10. Перспективи розвитку філософської освіти.</w:t>
      </w:r>
      <w:r w:rsidR="00AF3436" w:rsidRPr="003D46AE">
        <w:rPr>
          <w:b/>
          <w:bCs/>
          <w:sz w:val="28"/>
          <w:szCs w:val="28"/>
        </w:rPr>
        <w:t xml:space="preserve"> </w:t>
      </w:r>
      <w:r w:rsidRPr="003D46AE">
        <w:rPr>
          <w:sz w:val="28"/>
          <w:szCs w:val="28"/>
        </w:rPr>
        <w:t>Освіта для сталого розвитку (ОСР) як нова мета філософської освіти. Етико-ціннісна експертиза євроінтеграційних процесів через призму «Зеленого курсу»</w:t>
      </w:r>
      <w:r w:rsidR="00AF3436" w:rsidRPr="003D46AE">
        <w:rPr>
          <w:sz w:val="28"/>
          <w:szCs w:val="28"/>
        </w:rPr>
        <w:t>.</w:t>
      </w:r>
    </w:p>
    <w:p w14:paraId="1D6BAC80" w14:textId="28E6DCC4" w:rsidR="00E6079C" w:rsidRPr="003D46AE" w:rsidRDefault="00E6079C" w:rsidP="000B63A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D46AE">
        <w:rPr>
          <w:b/>
          <w:bCs/>
          <w:sz w:val="28"/>
          <w:szCs w:val="28"/>
        </w:rPr>
        <w:t>Тема 11. «Аналітик» – професія майбутнього й коштовна послуга на ринку праці.</w:t>
      </w:r>
      <w:r w:rsidRPr="003D46AE">
        <w:rPr>
          <w:sz w:val="28"/>
          <w:szCs w:val="28"/>
        </w:rPr>
        <w:t xml:space="preserve"> Роль системного аналітика у прогнозуванні екологічних та соціальних ризиків. ESG-аналітика (Environmental, Social, Governance) як сфера застосування практичної філософії. Трансдисциплінарне бачення глобальних проблем як ключова компетенція філософа-аналітика.</w:t>
      </w:r>
    </w:p>
    <w:p w14:paraId="3FC04AA1" w14:textId="77777777" w:rsidR="003C5C62" w:rsidRPr="003D46AE" w:rsidRDefault="003C5C62" w:rsidP="003D46AE">
      <w:pPr>
        <w:pStyle w:val="Normal1"/>
        <w:tabs>
          <w:tab w:val="left" w:pos="426"/>
          <w:tab w:val="left" w:pos="709"/>
        </w:tabs>
        <w:ind w:firstLine="426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4EFBE804" w14:textId="77777777" w:rsidR="003C5C62" w:rsidRPr="003D46AE" w:rsidRDefault="003C5C62" w:rsidP="003D46AE">
      <w:pPr>
        <w:pStyle w:val="Normal1"/>
        <w:ind w:firstLine="426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</w:p>
    <w:p w14:paraId="06673E47" w14:textId="77777777" w:rsidR="00C661B5" w:rsidRPr="003D46AE" w:rsidRDefault="00C661B5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Академічна доброчесність: посібник для викладачів та магістрантів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/ уклад. С. Калашнікова. Київ : Інститут вищої освіти НАПН України, 2021.</w:t>
      </w:r>
    </w:p>
    <w:p w14:paraId="1FED425A" w14:textId="6112B786" w:rsidR="005A526A" w:rsidRPr="003D46AE" w:rsidRDefault="005A526A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945245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Баумейстер А. О. Практична філософія як метафізика дії.</w:t>
      </w:r>
      <w:r w:rsidRPr="00945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5245">
        <w:rPr>
          <w:rFonts w:ascii="Times New Roman" w:hAnsi="Times New Roman" w:cs="Times New Roman"/>
          <w:i/>
          <w:iCs/>
          <w:sz w:val="28"/>
          <w:szCs w:val="28"/>
          <w:lang w:val="uk-UA"/>
        </w:rPr>
        <w:t>Філософська думка.</w:t>
      </w:r>
      <w:r w:rsidRPr="00945245">
        <w:rPr>
          <w:rFonts w:ascii="Times New Roman" w:hAnsi="Times New Roman" w:cs="Times New Roman"/>
          <w:sz w:val="28"/>
          <w:szCs w:val="28"/>
          <w:lang w:val="uk-UA"/>
        </w:rPr>
        <w:t xml:space="preserve"> 2021. № 2. С. 45–58.</w:t>
      </w:r>
    </w:p>
    <w:p w14:paraId="3A1E8819" w14:textId="454C552C" w:rsidR="007D18A2" w:rsidRPr="003D46AE" w:rsidRDefault="007D18A2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Біоетика: підручник для магістрів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/ за ред. С. В. Пустовіта. Київ : Дух і Літера, 2022. </w:t>
      </w:r>
      <w:r w:rsidRPr="003D46AE">
        <w:rPr>
          <w:rFonts w:ascii="Times New Roman" w:hAnsi="Times New Roman" w:cs="Times New Roman"/>
          <w:sz w:val="28"/>
          <w:szCs w:val="28"/>
        </w:rPr>
        <w:t>456 с.</w:t>
      </w:r>
    </w:p>
    <w:p w14:paraId="10167915" w14:textId="077BF97B" w:rsidR="005A526A" w:rsidRPr="003D46AE" w:rsidRDefault="005A526A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Гомілко О. Є. Антропологічний поворот у сучасній практичній філософії.</w:t>
      </w:r>
      <w:r w:rsidRPr="003D46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46AE">
        <w:rPr>
          <w:rFonts w:ascii="Times New Roman" w:hAnsi="Times New Roman" w:cs="Times New Roman"/>
          <w:i/>
          <w:iCs/>
          <w:sz w:val="28"/>
          <w:szCs w:val="28"/>
          <w:lang w:val="uk-UA"/>
        </w:rPr>
        <w:t>Антропологічні виміри філософських досліджень.</w:t>
      </w:r>
      <w:r w:rsidRPr="003D46AE">
        <w:rPr>
          <w:rFonts w:ascii="Times New Roman" w:hAnsi="Times New Roman" w:cs="Times New Roman"/>
          <w:sz w:val="28"/>
          <w:szCs w:val="28"/>
          <w:lang w:val="uk-UA"/>
        </w:rPr>
        <w:t xml:space="preserve"> 2022. Вип. 21. С. 12–25.</w:t>
      </w:r>
    </w:p>
    <w:p w14:paraId="30F708E0" w14:textId="0EF7A676" w:rsidR="003C5C62" w:rsidRPr="003D46AE" w:rsidRDefault="003C5C62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  <w:t>Конверський А.Є. Критичне мислення. Підручник для студентів вищих навчальних закладів усіх спеціальностей. Київ : Центр учбової літератури, 2020. 370 с.</w:t>
      </w:r>
    </w:p>
    <w:p w14:paraId="1797160E" w14:textId="77777777" w:rsidR="005A526A" w:rsidRPr="003D46AE" w:rsidRDefault="00EA0A46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Кремень В. Г. Філософсько-світоглядні засади сталого розвитку суспільства.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D46AE">
        <w:rPr>
          <w:rFonts w:ascii="Times New Roman" w:hAnsi="Times New Roman" w:cs="Times New Roman"/>
          <w:i/>
          <w:iCs/>
          <w:sz w:val="28"/>
          <w:szCs w:val="28"/>
        </w:rPr>
        <w:t>Філософія освіти.</w:t>
      </w:r>
      <w:r w:rsidRPr="003D46AE">
        <w:rPr>
          <w:rFonts w:ascii="Times New Roman" w:hAnsi="Times New Roman" w:cs="Times New Roman"/>
          <w:sz w:val="28"/>
          <w:szCs w:val="28"/>
        </w:rPr>
        <w:t xml:space="preserve"> 2020. № 26 (1). С. 7–22.</w:t>
      </w:r>
    </w:p>
    <w:p w14:paraId="4DB9C2ED" w14:textId="5178AD00" w:rsidR="00053CB4" w:rsidRPr="003D46AE" w:rsidRDefault="00053CB4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Йонас Г. Принцип відповідальності. У пошуках етики для технологічної цивілізації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/ пер. з нім. </w:t>
      </w:r>
      <w:r w:rsidRPr="003D46AE">
        <w:rPr>
          <w:rFonts w:ascii="Times New Roman" w:hAnsi="Times New Roman" w:cs="Times New Roman"/>
          <w:sz w:val="28"/>
          <w:szCs w:val="28"/>
        </w:rPr>
        <w:t>А. Єрмоленка. Київ : Лібра, 2021 (перевидання). 400 с.</w:t>
      </w:r>
    </w:p>
    <w:p w14:paraId="1844617A" w14:textId="49D2C207" w:rsidR="00EA0A46" w:rsidRPr="003D46AE" w:rsidRDefault="00EA0A46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Практична філософія : навч. посібник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/ за ред. М. А. Козловця. Житомир : Вид-во ЖДУ ім. </w:t>
      </w:r>
      <w:r w:rsidRPr="003D46AE">
        <w:rPr>
          <w:rFonts w:ascii="Times New Roman" w:hAnsi="Times New Roman" w:cs="Times New Roman"/>
          <w:sz w:val="28"/>
          <w:szCs w:val="28"/>
        </w:rPr>
        <w:t>І. Франка, 2022. 312 с.</w:t>
      </w:r>
    </w:p>
    <w:p w14:paraId="38D9681D" w14:textId="77777777" w:rsidR="007D18A2" w:rsidRPr="003D46AE" w:rsidRDefault="007D18A2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Раулз Дж. Теорія справедливості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/ пер. з англ. О. Мокровольського. Київ : Основи, 2021 (оновлене видання). </w:t>
      </w:r>
      <w:r w:rsidRPr="003D46AE">
        <w:rPr>
          <w:rFonts w:ascii="Times New Roman" w:hAnsi="Times New Roman" w:cs="Times New Roman"/>
          <w:sz w:val="28"/>
          <w:szCs w:val="28"/>
        </w:rPr>
        <w:t>640 с.</w:t>
      </w:r>
    </w:p>
    <w:p w14:paraId="1D151582" w14:textId="2C00E18B" w:rsidR="00053CB4" w:rsidRPr="003D46AE" w:rsidRDefault="00EA0A46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Слотердайк П. Критика цинічного розуму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/ пер. з нім. А. Богачова. Київ : Дух і Літера, 2022. </w:t>
      </w:r>
      <w:r w:rsidRPr="003D46AE">
        <w:rPr>
          <w:rFonts w:ascii="Times New Roman" w:hAnsi="Times New Roman" w:cs="Times New Roman"/>
          <w:sz w:val="28"/>
          <w:szCs w:val="28"/>
        </w:rPr>
        <w:t>544 с.</w:t>
      </w:r>
    </w:p>
    <w:p w14:paraId="69248C4C" w14:textId="41CCE0A4" w:rsidR="003C5C62" w:rsidRPr="003D46AE" w:rsidRDefault="003C5C62" w:rsidP="003D46AE">
      <w:pPr>
        <w:pStyle w:val="Normal1"/>
        <w:numPr>
          <w:ilvl w:val="0"/>
          <w:numId w:val="7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bookmarkStart w:id="3" w:name="_Hlk222901357"/>
      <w:r w:rsidRPr="003D46AE"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  <w:t>Стратегія сталого розвитку: Підручник / [В.М.Боголюбов, М.О. Клименко, Мельник Л.Г., О.О. Ракоїд]. За редакцією професора В.М.Боголюбова і.  Київ : ВЦ НУБІПУ, 2018.  446 с.</w:t>
      </w:r>
    </w:p>
    <w:p w14:paraId="6BD2CBEB" w14:textId="4454F432" w:rsidR="00C661B5" w:rsidRPr="003D46AE" w:rsidRDefault="00C661B5" w:rsidP="003D46AE">
      <w:pPr>
        <w:pStyle w:val="Normal1"/>
        <w:numPr>
          <w:ilvl w:val="0"/>
          <w:numId w:val="7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Шваб К., Малєре Т. </w:t>
      </w:r>
      <w:r w:rsidRPr="003D46AE">
        <w:rPr>
          <w:rFonts w:ascii="Times New Roman" w:hAnsi="Times New Roman" w:cs="Times New Roman"/>
          <w:b/>
          <w:bCs/>
          <w:sz w:val="28"/>
          <w:szCs w:val="28"/>
        </w:rPr>
        <w:t>COVID</w:t>
      </w: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-19: Велика ресетація (Велике перезавантаження)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/ пер. з англ. </w:t>
      </w:r>
      <w:r w:rsidRPr="003D46AE">
        <w:rPr>
          <w:rFonts w:ascii="Times New Roman" w:hAnsi="Times New Roman" w:cs="Times New Roman"/>
          <w:sz w:val="28"/>
          <w:szCs w:val="28"/>
        </w:rPr>
        <w:t>Київ : Наш Формат, 2021. 248 с.</w:t>
      </w:r>
    </w:p>
    <w:bookmarkEnd w:id="3"/>
    <w:p w14:paraId="4AF538CF" w14:textId="554AB300" w:rsidR="00EA0A46" w:rsidRPr="003D46AE" w:rsidRDefault="00EA0A46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</w:pPr>
      <w:r w:rsidRPr="00076801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Філософія : підручник для магістрантів та аспірантів</w:t>
      </w:r>
      <w:r w:rsidRPr="00076801">
        <w:rPr>
          <w:rFonts w:ascii="Times New Roman" w:hAnsi="Times New Roman" w:cs="Times New Roman"/>
          <w:sz w:val="28"/>
          <w:szCs w:val="28"/>
          <w:lang w:val="uk-UA"/>
        </w:rPr>
        <w:t xml:space="preserve"> / В. Г. Кремень, В. В. Ільїн. Київ : Знання України, 2023. 520 с.</w:t>
      </w:r>
    </w:p>
    <w:p w14:paraId="1EE334FD" w14:textId="394BF801" w:rsidR="003C5C62" w:rsidRPr="003D46AE" w:rsidRDefault="003C5C62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385623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Cs/>
          <w:iCs/>
          <w:color w:val="213315"/>
          <w:sz w:val="28"/>
          <w:szCs w:val="28"/>
          <w:lang w:val="uk-UA"/>
        </w:rPr>
        <w:t>Хамітов Н. Філософський словник. Людина і світ / Назіп В. Хамітов, Світлана А. Крилова. 2-ге вид, випр. і допов.  Київ : КНТ, 2018.  193 с.</w:t>
      </w:r>
      <w:r w:rsidRPr="003D46AE">
        <w:rPr>
          <w:rFonts w:ascii="Times New Roman" w:hAnsi="Times New Roman" w:cs="Times New Roman"/>
          <w:bCs/>
          <w:iCs/>
          <w:color w:val="385623"/>
          <w:sz w:val="28"/>
          <w:szCs w:val="28"/>
          <w:lang w:val="uk-UA"/>
        </w:rPr>
        <w:t xml:space="preserve"> </w:t>
      </w:r>
    </w:p>
    <w:p w14:paraId="3276211F" w14:textId="466893CF" w:rsidR="00C661B5" w:rsidRPr="003D46AE" w:rsidRDefault="00C661B5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385623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Цілі сталого розвитку: Україна. Огляд 2023.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Київ : Уряд України / ООН, 2023. 140 с.</w:t>
      </w:r>
    </w:p>
    <w:p w14:paraId="0D3389A2" w14:textId="39B24249" w:rsidR="00053CB4" w:rsidRPr="003D46AE" w:rsidRDefault="00053CB4" w:rsidP="003D46AE">
      <w:pPr>
        <w:pStyle w:val="Normal1"/>
        <w:numPr>
          <w:ilvl w:val="0"/>
          <w:numId w:val="7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bCs/>
          <w:iCs/>
          <w:color w:val="385623"/>
          <w:sz w:val="28"/>
          <w:szCs w:val="28"/>
          <w:lang w:val="uk-UA"/>
        </w:rPr>
      </w:pPr>
      <w:r w:rsidRPr="003D46AE">
        <w:rPr>
          <w:rFonts w:ascii="Times New Roman" w:hAnsi="Times New Roman" w:cs="Times New Roman"/>
          <w:b/>
          <w:bCs/>
          <w:sz w:val="28"/>
          <w:szCs w:val="28"/>
          <w:lang w:val="ru-RU"/>
        </w:rPr>
        <w:t>Єрмоленко А. М. Дискурсна етика в практичній філософії : монографія.</w:t>
      </w:r>
      <w:r w:rsidRPr="003D46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D46AE">
        <w:rPr>
          <w:rFonts w:ascii="Times New Roman" w:hAnsi="Times New Roman" w:cs="Times New Roman"/>
          <w:sz w:val="28"/>
          <w:szCs w:val="28"/>
        </w:rPr>
        <w:t>Київ : Наукова думка, 2021. 360 с.</w:t>
      </w:r>
    </w:p>
    <w:p w14:paraId="347CBD2D" w14:textId="77777777" w:rsidR="00076801" w:rsidRDefault="00076801" w:rsidP="003D46AE">
      <w:pPr>
        <w:spacing w:line="240" w:lineRule="auto"/>
        <w:ind w:firstLine="426"/>
        <w:jc w:val="both"/>
        <w:rPr>
          <w:color w:val="000080"/>
          <w:sz w:val="28"/>
          <w:szCs w:val="28"/>
          <w:lang w:val="uk-UA"/>
        </w:rPr>
      </w:pPr>
    </w:p>
    <w:p w14:paraId="0D74892F" w14:textId="45FA758F" w:rsidR="003C5C62" w:rsidRPr="003D46AE" w:rsidRDefault="003C5C62" w:rsidP="003D46AE">
      <w:pPr>
        <w:spacing w:line="240" w:lineRule="auto"/>
        <w:ind w:firstLine="426"/>
        <w:jc w:val="both"/>
        <w:rPr>
          <w:b/>
          <w:bCs/>
          <w:color w:val="000080"/>
          <w:sz w:val="28"/>
          <w:szCs w:val="28"/>
          <w:lang w:val="uk-UA"/>
        </w:rPr>
      </w:pPr>
      <w:r w:rsidRPr="003D46AE">
        <w:rPr>
          <w:color w:val="000080"/>
          <w:sz w:val="28"/>
          <w:szCs w:val="28"/>
          <w:lang w:val="uk-UA"/>
        </w:rPr>
        <w:t xml:space="preserve"> </w:t>
      </w:r>
      <w:r w:rsidRPr="003D46AE">
        <w:rPr>
          <w:b/>
          <w:bCs/>
          <w:color w:val="000080"/>
          <w:sz w:val="28"/>
          <w:szCs w:val="28"/>
          <w:lang w:val="uk-UA"/>
        </w:rPr>
        <w:t>ОЦІНЮВАННЯ</w:t>
      </w:r>
    </w:p>
    <w:p w14:paraId="4ABF7730" w14:textId="77777777" w:rsidR="003C5C62" w:rsidRPr="003D46AE" w:rsidRDefault="003C5C62" w:rsidP="003D46AE">
      <w:pPr>
        <w:spacing w:line="240" w:lineRule="auto"/>
        <w:ind w:firstLine="426"/>
        <w:jc w:val="both"/>
        <w:rPr>
          <w:sz w:val="28"/>
          <w:szCs w:val="28"/>
          <w:lang w:val="uk-UA"/>
        </w:rPr>
      </w:pPr>
      <w:r w:rsidRPr="003D46AE">
        <w:rPr>
          <w:sz w:val="28"/>
          <w:szCs w:val="28"/>
          <w:lang w:val="uk-UA"/>
        </w:rPr>
        <w:t xml:space="preserve">Загальна максимальна кількість балів – 100, в тому числі: </w:t>
      </w:r>
    </w:p>
    <w:p w14:paraId="2E4C3F3C" w14:textId="77777777" w:rsidR="003C5C62" w:rsidRPr="003D46AE" w:rsidRDefault="003C5C62" w:rsidP="003D46AE">
      <w:pPr>
        <w:spacing w:line="240" w:lineRule="auto"/>
        <w:ind w:firstLine="426"/>
        <w:jc w:val="both"/>
        <w:rPr>
          <w:sz w:val="28"/>
          <w:szCs w:val="28"/>
        </w:rPr>
      </w:pPr>
      <w:r w:rsidRPr="003D46AE">
        <w:rPr>
          <w:sz w:val="28"/>
          <w:szCs w:val="28"/>
          <w:lang w:val="uk-UA"/>
        </w:rPr>
        <w:t xml:space="preserve">Очна форма: </w:t>
      </w:r>
      <w:r w:rsidRPr="003D46AE">
        <w:rPr>
          <w:sz w:val="28"/>
          <w:szCs w:val="28"/>
        </w:rPr>
        <w:t xml:space="preserve">поточний </w:t>
      </w:r>
      <w:r w:rsidRPr="003D46AE">
        <w:rPr>
          <w:sz w:val="28"/>
          <w:szCs w:val="28"/>
          <w:lang w:val="uk-UA"/>
        </w:rPr>
        <w:t xml:space="preserve">та </w:t>
      </w:r>
      <w:r w:rsidRPr="003D46AE">
        <w:rPr>
          <w:sz w:val="28"/>
          <w:szCs w:val="28"/>
        </w:rPr>
        <w:t xml:space="preserve">періодичний контроль </w:t>
      </w:r>
      <w:r w:rsidRPr="003D46AE">
        <w:rPr>
          <w:sz w:val="28"/>
          <w:szCs w:val="28"/>
          <w:lang w:val="uk-UA"/>
        </w:rPr>
        <w:t>– 70</w:t>
      </w:r>
      <w:r w:rsidRPr="003D46AE">
        <w:rPr>
          <w:sz w:val="28"/>
          <w:szCs w:val="28"/>
        </w:rPr>
        <w:t xml:space="preserve"> </w:t>
      </w:r>
      <w:r w:rsidRPr="003D46AE">
        <w:rPr>
          <w:sz w:val="28"/>
          <w:szCs w:val="28"/>
          <w:lang w:val="uk-UA"/>
        </w:rPr>
        <w:t>балів</w:t>
      </w:r>
      <w:r w:rsidRPr="003D46AE">
        <w:rPr>
          <w:sz w:val="28"/>
          <w:szCs w:val="28"/>
        </w:rPr>
        <w:t xml:space="preserve">; </w:t>
      </w:r>
    </w:p>
    <w:p w14:paraId="3E22AF9F" w14:textId="77777777" w:rsidR="003C5C62" w:rsidRPr="003D46AE" w:rsidRDefault="003C5C62" w:rsidP="003D46AE">
      <w:pPr>
        <w:spacing w:line="240" w:lineRule="auto"/>
        <w:jc w:val="both"/>
        <w:rPr>
          <w:sz w:val="28"/>
          <w:szCs w:val="28"/>
        </w:rPr>
      </w:pPr>
      <w:r w:rsidRPr="003D46AE">
        <w:rPr>
          <w:sz w:val="28"/>
          <w:szCs w:val="28"/>
        </w:rPr>
        <w:t>Підсумковий контроль</w:t>
      </w:r>
      <w:r w:rsidRPr="003D46AE">
        <w:rPr>
          <w:sz w:val="28"/>
          <w:szCs w:val="28"/>
          <w:lang w:val="uk-UA"/>
        </w:rPr>
        <w:t xml:space="preserve"> </w:t>
      </w:r>
      <w:r w:rsidRPr="003D46AE">
        <w:rPr>
          <w:sz w:val="28"/>
          <w:szCs w:val="28"/>
        </w:rPr>
        <w:t xml:space="preserve">– 30 балів.  </w:t>
      </w:r>
    </w:p>
    <w:p w14:paraId="53B843E6" w14:textId="77777777" w:rsidR="003C5C62" w:rsidRPr="003D46AE" w:rsidRDefault="003C5C62" w:rsidP="003D46AE">
      <w:pPr>
        <w:spacing w:line="240" w:lineRule="auto"/>
        <w:ind w:firstLine="426"/>
        <w:jc w:val="both"/>
        <w:rPr>
          <w:sz w:val="28"/>
          <w:szCs w:val="28"/>
        </w:rPr>
      </w:pPr>
      <w:r w:rsidRPr="003D46AE">
        <w:rPr>
          <w:sz w:val="28"/>
          <w:szCs w:val="28"/>
        </w:rPr>
        <w:t>Заочна форма: поточний</w:t>
      </w:r>
      <w:r w:rsidRPr="003D46AE">
        <w:rPr>
          <w:sz w:val="28"/>
          <w:szCs w:val="28"/>
          <w:lang w:val="uk-UA"/>
        </w:rPr>
        <w:t xml:space="preserve"> та </w:t>
      </w:r>
      <w:r w:rsidRPr="003D46AE">
        <w:rPr>
          <w:sz w:val="28"/>
          <w:szCs w:val="28"/>
        </w:rPr>
        <w:t xml:space="preserve"> періодичний контроль</w:t>
      </w:r>
      <w:r w:rsidRPr="003D46AE">
        <w:rPr>
          <w:sz w:val="28"/>
          <w:szCs w:val="28"/>
          <w:lang w:val="uk-UA"/>
        </w:rPr>
        <w:t xml:space="preserve"> –</w:t>
      </w:r>
      <w:r w:rsidRPr="003D46AE">
        <w:rPr>
          <w:sz w:val="28"/>
          <w:szCs w:val="28"/>
        </w:rPr>
        <w:t xml:space="preserve"> </w:t>
      </w:r>
      <w:r w:rsidRPr="003D46AE">
        <w:rPr>
          <w:sz w:val="28"/>
          <w:szCs w:val="28"/>
          <w:lang w:val="uk-UA"/>
        </w:rPr>
        <w:t>100</w:t>
      </w:r>
      <w:r w:rsidRPr="003D46AE">
        <w:rPr>
          <w:sz w:val="28"/>
          <w:szCs w:val="28"/>
        </w:rPr>
        <w:t xml:space="preserve"> </w:t>
      </w:r>
      <w:r w:rsidRPr="003D46AE">
        <w:rPr>
          <w:sz w:val="28"/>
          <w:szCs w:val="28"/>
          <w:lang w:val="uk-UA"/>
        </w:rPr>
        <w:t>балів</w:t>
      </w:r>
      <w:r w:rsidRPr="003D46AE">
        <w:rPr>
          <w:sz w:val="28"/>
          <w:szCs w:val="28"/>
        </w:rPr>
        <w:t xml:space="preserve">; </w:t>
      </w:r>
    </w:p>
    <w:p w14:paraId="5F119FED" w14:textId="77777777" w:rsidR="003C5C62" w:rsidRPr="003D46AE" w:rsidRDefault="003C5C62" w:rsidP="003D46AE">
      <w:pPr>
        <w:spacing w:line="240" w:lineRule="auto"/>
        <w:jc w:val="both"/>
        <w:rPr>
          <w:iCs/>
          <w:sz w:val="28"/>
          <w:szCs w:val="28"/>
        </w:rPr>
      </w:pPr>
      <w:bookmarkStart w:id="4" w:name="_Hlk222745639"/>
      <w:r w:rsidRPr="003D46AE">
        <w:rPr>
          <w:sz w:val="28"/>
          <w:szCs w:val="28"/>
        </w:rPr>
        <w:t>Підсумковий контроль</w:t>
      </w:r>
      <w:r w:rsidRPr="003D46AE">
        <w:rPr>
          <w:sz w:val="28"/>
          <w:szCs w:val="28"/>
          <w:lang w:val="uk-UA"/>
        </w:rPr>
        <w:t xml:space="preserve">: </w:t>
      </w:r>
      <w:r w:rsidRPr="003D46AE">
        <w:rPr>
          <w:sz w:val="28"/>
          <w:szCs w:val="28"/>
        </w:rPr>
        <w:t xml:space="preserve"> </w:t>
      </w:r>
      <w:r w:rsidRPr="003D46AE">
        <w:rPr>
          <w:iCs/>
          <w:sz w:val="28"/>
          <w:szCs w:val="28"/>
          <w:lang w:val="uk-UA"/>
        </w:rPr>
        <w:t>залік.</w:t>
      </w:r>
    </w:p>
    <w:bookmarkEnd w:id="4"/>
    <w:p w14:paraId="42312AFA" w14:textId="77777777" w:rsidR="003C5C62" w:rsidRPr="003D46AE" w:rsidRDefault="003C5C62" w:rsidP="003D46AE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-27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3D46AE">
        <w:rPr>
          <w:rFonts w:ascii="Times New Roman" w:hAnsi="Times New Roman"/>
          <w:sz w:val="28"/>
          <w:szCs w:val="28"/>
          <w:lang w:val="uk-UA"/>
        </w:rPr>
        <w:tab/>
        <w:t>Загальна підсумкова оцінка визначається як сума балів за результатами поточного і підсумкового контролю.</w:t>
      </w:r>
    </w:p>
    <w:p w14:paraId="734A9787" w14:textId="77777777" w:rsidR="003C5C62" w:rsidRPr="003D46AE" w:rsidRDefault="003C5C62" w:rsidP="003D46AE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-27" w:firstLine="426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24597188"/>
      <w:r w:rsidRPr="003D46AE">
        <w:rPr>
          <w:rFonts w:ascii="Times New Roman" w:hAnsi="Times New Roman"/>
          <w:sz w:val="28"/>
          <w:szCs w:val="28"/>
          <w:lang w:val="uk-UA"/>
        </w:rPr>
        <w:tab/>
        <w:t>Критерії оцінки й термін здачі завдань чітко визначені (згідно з графіком навчального процесу) і заздалегідь оголошуються студентам.</w:t>
      </w:r>
    </w:p>
    <w:bookmarkEnd w:id="5"/>
    <w:p w14:paraId="0FA406AA" w14:textId="77777777" w:rsidR="003C5C62" w:rsidRPr="003D46AE" w:rsidRDefault="003C5C62" w:rsidP="003D46AE">
      <w:pPr>
        <w:pStyle w:val="Default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46AE">
        <w:rPr>
          <w:rFonts w:ascii="Times New Roman" w:hAnsi="Times New Roman" w:cs="Times New Roman"/>
          <w:b/>
          <w:sz w:val="28"/>
          <w:szCs w:val="28"/>
          <w:u w:val="single"/>
        </w:rPr>
        <w:t>Самостійна робота</w:t>
      </w:r>
      <w:r w:rsidRPr="003D46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2A05B89" w14:textId="77777777" w:rsidR="003C5C62" w:rsidRPr="003D46AE" w:rsidRDefault="003C5C62" w:rsidP="003D46AE">
      <w:pPr>
        <w:spacing w:line="240" w:lineRule="auto"/>
        <w:ind w:firstLine="426"/>
        <w:jc w:val="both"/>
        <w:rPr>
          <w:sz w:val="28"/>
          <w:szCs w:val="28"/>
          <w:lang w:val="uk-UA"/>
        </w:rPr>
      </w:pPr>
      <w:bookmarkStart w:id="6" w:name="_Hlk124597338"/>
      <w:r w:rsidRPr="003D46AE">
        <w:rPr>
          <w:bCs/>
          <w:sz w:val="28"/>
          <w:szCs w:val="28"/>
          <w:lang w:val="uk-UA"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історії філософії та опанування текстів (творів мислителів з певної теми). Мінімальна кількість балів, яку необхідно набрати здобувачу для допуску до іспиту  – 35 балів. </w:t>
      </w:r>
      <w:r w:rsidRPr="003D46AE">
        <w:rPr>
          <w:sz w:val="28"/>
          <w:szCs w:val="28"/>
          <w:lang w:val="uk-UA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6"/>
    <w:p w14:paraId="7CE45DF3" w14:textId="77777777" w:rsidR="003C5C62" w:rsidRPr="003D46AE" w:rsidRDefault="003C5C62" w:rsidP="003D46AE">
      <w:pPr>
        <w:spacing w:line="240" w:lineRule="auto"/>
        <w:ind w:firstLine="426"/>
        <w:jc w:val="both"/>
        <w:rPr>
          <w:sz w:val="28"/>
          <w:szCs w:val="28"/>
          <w:lang w:val="uk-UA"/>
        </w:rPr>
      </w:pPr>
      <w:r w:rsidRPr="003D46AE">
        <w:rPr>
          <w:b/>
          <w:bCs/>
          <w:color w:val="000080"/>
          <w:sz w:val="28"/>
          <w:szCs w:val="28"/>
          <w:lang w:val="uk-UA"/>
        </w:rPr>
        <w:t>ПОЛІТИКА  КУРСУ</w:t>
      </w:r>
      <w:r w:rsidRPr="003D46AE">
        <w:rPr>
          <w:b/>
          <w:bCs/>
          <w:sz w:val="28"/>
          <w:szCs w:val="28"/>
          <w:lang w:val="uk-UA"/>
        </w:rPr>
        <w:t xml:space="preserve">  </w:t>
      </w:r>
      <w:r w:rsidRPr="003D46AE">
        <w:rPr>
          <w:sz w:val="28"/>
          <w:szCs w:val="28"/>
          <w:lang w:val="uk-UA"/>
        </w:rPr>
        <w:t xml:space="preserve">(«правила  гри») </w:t>
      </w:r>
    </w:p>
    <w:p w14:paraId="5FF5228B" w14:textId="77777777" w:rsidR="003C5C62" w:rsidRPr="003D46AE" w:rsidRDefault="003C5C62" w:rsidP="003D46AE">
      <w:pPr>
        <w:spacing w:line="240" w:lineRule="auto"/>
        <w:ind w:firstLine="426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3D46AE">
        <w:rPr>
          <w:rFonts w:eastAsia="Calibri"/>
          <w:b/>
          <w:bCs/>
          <w:i/>
          <w:color w:val="auto"/>
          <w:sz w:val="28"/>
          <w:szCs w:val="28"/>
          <w:lang w:val="uk-UA" w:eastAsia="en-US"/>
        </w:rPr>
        <w:t xml:space="preserve">Політика щодо дедлайнів та перескладання: </w:t>
      </w:r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або контрольні роботи можна відпрацювати або перескласти на останньому занятті за розкладом або </w:t>
      </w:r>
      <w:r w:rsidRPr="003D46AE">
        <w:rPr>
          <w:rFonts w:eastAsia="Calibri"/>
          <w:color w:val="auto"/>
          <w:sz w:val="28"/>
          <w:szCs w:val="28"/>
          <w:lang w:val="uk-UA" w:eastAsia="en-US"/>
        </w:rPr>
        <w:t>у час планової консультації</w:t>
      </w:r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 xml:space="preserve">. </w:t>
      </w:r>
      <w:r w:rsidRPr="003D46AE">
        <w:rPr>
          <w:rFonts w:eastAsia="Calibri"/>
          <w:color w:val="auto"/>
          <w:sz w:val="28"/>
          <w:szCs w:val="28"/>
          <w:lang w:val="uk-UA" w:eastAsia="en-US"/>
        </w:rPr>
        <w:t>Перелік питань до поточного і періодичного контролю міститься у робочій програмі дисципліни, яка розміщена на сайті факультету хімії та фармації</w:t>
      </w:r>
      <w:r w:rsidRPr="003D46AE">
        <w:rPr>
          <w:rFonts w:eastAsia="Calibri"/>
          <w:color w:val="auto"/>
          <w:sz w:val="28"/>
          <w:szCs w:val="28"/>
          <w:lang w:val="ru-RU" w:eastAsia="en-US"/>
        </w:rPr>
        <w:t>.</w:t>
      </w:r>
      <w:r w:rsidRPr="003D46AE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bookmarkStart w:id="7" w:name="_Hlk124597764"/>
      <w:r w:rsidRPr="003D46AE">
        <w:rPr>
          <w:rFonts w:eastAsia="Calibri"/>
          <w:color w:val="auto"/>
          <w:sz w:val="28"/>
          <w:szCs w:val="28"/>
          <w:lang w:val="uk-UA" w:eastAsia="en-US"/>
        </w:rPr>
        <w:t xml:space="preserve">Складання і перескладання іспиту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І.І. Мечникова </w:t>
      </w:r>
      <w:hyperlink r:id="rId11" w:history="1">
        <w:r w:rsidRPr="003D46AE">
          <w:rPr>
            <w:rFonts w:eastAsia="Calibri"/>
            <w:color w:val="0000FF"/>
            <w:sz w:val="28"/>
            <w:szCs w:val="28"/>
            <w:u w:val="single"/>
            <w:lang w:val="uk-UA" w:eastAsia="en-US"/>
          </w:rPr>
          <w:t>http://onu.edu.ua/pub/bank/userfiles/files/documents/polozennya/poloz-org-kontrol_2022.pdf</w:t>
        </w:r>
      </w:hyperlink>
      <w:r w:rsidRPr="003D46AE">
        <w:rPr>
          <w:rFonts w:eastAsia="Calibri"/>
          <w:color w:val="auto"/>
          <w:sz w:val="28"/>
          <w:szCs w:val="28"/>
          <w:lang w:val="uk-UA" w:eastAsia="en-US"/>
        </w:rPr>
        <w:t>.</w:t>
      </w:r>
      <w:bookmarkEnd w:id="7"/>
    </w:p>
    <w:p w14:paraId="5A3B24A8" w14:textId="77777777" w:rsidR="003C5C62" w:rsidRPr="003D46AE" w:rsidRDefault="003C5C62" w:rsidP="003D46AE">
      <w:pPr>
        <w:autoSpaceDE w:val="0"/>
        <w:autoSpaceDN w:val="0"/>
        <w:adjustRightInd w:val="0"/>
        <w:spacing w:line="240" w:lineRule="auto"/>
        <w:ind w:firstLine="426"/>
        <w:jc w:val="both"/>
        <w:rPr>
          <w:b/>
          <w:bCs/>
          <w:i/>
          <w:color w:val="auto"/>
          <w:sz w:val="28"/>
          <w:szCs w:val="28"/>
          <w:lang w:val="uk-UA"/>
        </w:rPr>
      </w:pPr>
      <w:r w:rsidRPr="003D46AE">
        <w:rPr>
          <w:b/>
          <w:bCs/>
          <w:i/>
          <w:color w:val="auto"/>
          <w:sz w:val="28"/>
          <w:szCs w:val="28"/>
          <w:lang w:val="uk-UA"/>
        </w:rPr>
        <w:t>Політика щодо академічної доброчесності:</w:t>
      </w:r>
      <w:bookmarkStart w:id="8" w:name="_Hlk124597826"/>
      <w:r w:rsidRPr="003D46AE">
        <w:rPr>
          <w:b/>
          <w:bCs/>
          <w:i/>
          <w:color w:val="auto"/>
          <w:sz w:val="28"/>
          <w:szCs w:val="28"/>
          <w:lang w:val="uk-UA"/>
        </w:rPr>
        <w:t xml:space="preserve"> </w:t>
      </w:r>
      <w:r w:rsidRPr="003D46AE">
        <w:rPr>
          <w:sz w:val="28"/>
          <w:szCs w:val="28"/>
          <w:lang w:val="uk-UA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І. І. Мечникова </w:t>
      </w:r>
      <w:hyperlink r:id="rId12" w:history="1">
        <w:r w:rsidRPr="003D46AE">
          <w:rPr>
            <w:color w:val="0000FF"/>
            <w:sz w:val="28"/>
            <w:szCs w:val="28"/>
            <w:u w:val="single"/>
            <w:lang w:val="uk-UA"/>
          </w:rPr>
          <w:t>http://onu.edu.ua/pub/bank/userfiles/files/acad_council/polozhennya-antiplagiat-2021.pdf</w:t>
        </w:r>
      </w:hyperlink>
    </w:p>
    <w:p w14:paraId="29FA2C08" w14:textId="77777777" w:rsidR="003C5C62" w:rsidRPr="003D46AE" w:rsidRDefault="003C5C62" w:rsidP="003D46AE">
      <w:pPr>
        <w:spacing w:line="240" w:lineRule="auto"/>
        <w:ind w:firstLine="426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3D46AE">
        <w:rPr>
          <w:rFonts w:eastAsia="Calibri"/>
          <w:color w:val="auto"/>
          <w:sz w:val="28"/>
          <w:szCs w:val="28"/>
          <w:lang w:val="uk-UA" w:eastAsia="en-US"/>
        </w:rPr>
        <w:t xml:space="preserve">Здобувач вищої освіти та лектор повинні дотримуватися академічної доброчесності згідно Кодексу академічної доброчесності учасників освітнього процесу Одеського національного університету імені І.І. Мечникова </w:t>
      </w:r>
      <w:hyperlink r:id="rId13" w:history="1">
        <w:r w:rsidRPr="003D46AE">
          <w:rPr>
            <w:rFonts w:eastAsia="Calibri"/>
            <w:color w:val="0000FF"/>
            <w:sz w:val="28"/>
            <w:szCs w:val="28"/>
            <w:u w:val="single"/>
            <w:lang w:val="uk-UA" w:eastAsia="en-US"/>
          </w:rPr>
          <w:t>http://onu.edu.ua/pub/bank/userfiles/files/documents/acad-dobrochesnost.pdf</w:t>
        </w:r>
      </w:hyperlink>
    </w:p>
    <w:p w14:paraId="7D77F111" w14:textId="77777777" w:rsidR="003C5C62" w:rsidRPr="003D46AE" w:rsidRDefault="003C5C62" w:rsidP="003D46AE">
      <w:pPr>
        <w:spacing w:line="240" w:lineRule="auto"/>
        <w:ind w:firstLine="426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3D46AE">
        <w:rPr>
          <w:rFonts w:eastAsia="Calibri"/>
          <w:color w:val="auto"/>
          <w:sz w:val="28"/>
          <w:szCs w:val="28"/>
          <w:lang w:val="uk-UA"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p w14:paraId="7D6801EC" w14:textId="77777777" w:rsidR="003C5C62" w:rsidRPr="003D46AE" w:rsidRDefault="003C5C62" w:rsidP="003D46AE">
      <w:pPr>
        <w:numPr>
          <w:ilvl w:val="0"/>
          <w:numId w:val="1"/>
        </w:numPr>
        <w:spacing w:line="240" w:lineRule="auto"/>
        <w:ind w:firstLine="426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3D46AE">
        <w:rPr>
          <w:rFonts w:eastAsia="Calibri"/>
          <w:color w:val="auto"/>
          <w:sz w:val="28"/>
          <w:szCs w:val="28"/>
          <w:lang w:val="uk-UA" w:eastAsia="en-US"/>
        </w:rPr>
        <w:t>зниження результатів оцінювання самостійних завдань, тестувань за змістовими модулями, іспиту;</w:t>
      </w:r>
    </w:p>
    <w:p w14:paraId="1A1EB88B" w14:textId="77777777" w:rsidR="003C5C62" w:rsidRPr="003D46AE" w:rsidRDefault="003C5C62" w:rsidP="003D46AE">
      <w:pPr>
        <w:numPr>
          <w:ilvl w:val="0"/>
          <w:numId w:val="1"/>
        </w:numPr>
        <w:spacing w:line="240" w:lineRule="auto"/>
        <w:ind w:firstLine="426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3D46AE">
        <w:rPr>
          <w:rFonts w:eastAsia="Calibri"/>
          <w:color w:val="auto"/>
          <w:sz w:val="28"/>
          <w:szCs w:val="28"/>
          <w:lang w:val="uk-UA" w:eastAsia="en-US"/>
        </w:rPr>
        <w:lastRenderedPageBreak/>
        <w:t xml:space="preserve">повторне проходження оцінювання  самостійних завдань, тестувань за змістовими модулями, іспиту; </w:t>
      </w:r>
    </w:p>
    <w:p w14:paraId="279A5F13" w14:textId="77777777" w:rsidR="003C5C62" w:rsidRPr="003D46AE" w:rsidRDefault="003C5C62" w:rsidP="003D46AE">
      <w:pPr>
        <w:numPr>
          <w:ilvl w:val="0"/>
          <w:numId w:val="1"/>
        </w:numPr>
        <w:spacing w:line="240" w:lineRule="auto"/>
        <w:ind w:firstLine="426"/>
        <w:jc w:val="both"/>
        <w:rPr>
          <w:rFonts w:eastAsia="Calibri"/>
          <w:color w:val="auto"/>
          <w:sz w:val="28"/>
          <w:szCs w:val="28"/>
          <w:lang w:val="uk-UA" w:eastAsia="en-US"/>
        </w:rPr>
      </w:pPr>
      <w:r w:rsidRPr="003D46AE">
        <w:rPr>
          <w:rFonts w:eastAsia="Calibri"/>
          <w:color w:val="auto"/>
          <w:sz w:val="28"/>
          <w:szCs w:val="28"/>
          <w:lang w:val="uk-UA" w:eastAsia="en-US"/>
        </w:rPr>
        <w:t>призначення додаткових контрольних заходів (додаткові індивідуальні завдання, тестування за змістовими модулями)</w:t>
      </w:r>
      <w:bookmarkEnd w:id="8"/>
      <w:r w:rsidRPr="003D46AE">
        <w:rPr>
          <w:rFonts w:eastAsia="Calibri"/>
          <w:color w:val="auto"/>
          <w:sz w:val="28"/>
          <w:szCs w:val="28"/>
          <w:lang w:val="uk-UA" w:eastAsia="en-US"/>
        </w:rPr>
        <w:t>.</w:t>
      </w:r>
    </w:p>
    <w:p w14:paraId="683E26AE" w14:textId="77777777" w:rsidR="003C5C62" w:rsidRPr="003D46AE" w:rsidRDefault="003C5C62" w:rsidP="003D46AE">
      <w:pPr>
        <w:spacing w:line="240" w:lineRule="auto"/>
        <w:ind w:firstLine="426"/>
        <w:jc w:val="both"/>
        <w:rPr>
          <w:rFonts w:eastAsia="Calibri"/>
          <w:bCs/>
          <w:color w:val="auto"/>
          <w:sz w:val="28"/>
          <w:szCs w:val="28"/>
          <w:lang w:val="ru-RU" w:eastAsia="en-US"/>
        </w:rPr>
      </w:pPr>
      <w:r w:rsidRPr="003D46AE">
        <w:rPr>
          <w:rFonts w:eastAsia="Calibri"/>
          <w:b/>
          <w:bCs/>
          <w:i/>
          <w:color w:val="auto"/>
          <w:sz w:val="28"/>
          <w:szCs w:val="28"/>
          <w:lang w:val="uk-UA" w:eastAsia="en-US"/>
        </w:rPr>
        <w:t>Політика щодо відвідування та запізнень</w:t>
      </w:r>
      <w:r w:rsidRPr="003D46AE">
        <w:rPr>
          <w:rFonts w:eastAsia="Calibri"/>
          <w:i/>
          <w:color w:val="auto"/>
          <w:sz w:val="28"/>
          <w:szCs w:val="28"/>
          <w:lang w:val="uk-UA" w:eastAsia="en-US"/>
        </w:rPr>
        <w:t>:</w:t>
      </w:r>
      <w:r w:rsidRPr="003D46AE">
        <w:rPr>
          <w:rFonts w:eastAsia="Calibri"/>
          <w:bCs/>
          <w:i/>
          <w:color w:val="auto"/>
          <w:sz w:val="28"/>
          <w:szCs w:val="28"/>
          <w:lang w:val="uk-UA" w:eastAsia="en-US"/>
        </w:rPr>
        <w:t xml:space="preserve"> </w:t>
      </w:r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 xml:space="preserve">відвідування занять має відбуватися відповідно розкладу: відвідування лекційних занять є бажаним, семінарських занять – обов’язковим без запізнень. </w:t>
      </w:r>
      <w:bookmarkStart w:id="9" w:name="_Hlk124597874"/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>Бали за відвідування занять не нараховуються.</w:t>
      </w:r>
      <w:bookmarkEnd w:id="9"/>
    </w:p>
    <w:p w14:paraId="335EC5B1" w14:textId="77777777" w:rsidR="003C5C62" w:rsidRPr="003D46AE" w:rsidRDefault="003C5C62" w:rsidP="003D46AE">
      <w:pPr>
        <w:spacing w:line="240" w:lineRule="auto"/>
        <w:ind w:firstLine="426"/>
        <w:jc w:val="both"/>
        <w:rPr>
          <w:rFonts w:eastAsia="Calibri"/>
          <w:color w:val="auto"/>
          <w:sz w:val="28"/>
          <w:szCs w:val="28"/>
          <w:lang w:val="ru-RU" w:eastAsia="en-US"/>
        </w:rPr>
      </w:pPr>
      <w:r w:rsidRPr="003D46AE">
        <w:rPr>
          <w:rFonts w:eastAsia="Calibri"/>
          <w:b/>
          <w:bCs/>
          <w:i/>
          <w:color w:val="auto"/>
          <w:sz w:val="28"/>
          <w:szCs w:val="28"/>
          <w:lang w:val="ru-RU" w:eastAsia="en-US"/>
        </w:rPr>
        <w:t xml:space="preserve">Мобільні пристрої: </w:t>
      </w:r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>допускається</w:t>
      </w:r>
      <w:r w:rsidRPr="003D46AE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використання мобільних пристроїв </w:t>
      </w:r>
      <w:r w:rsidRPr="003D46AE">
        <w:rPr>
          <w:rFonts w:eastAsia="Calibri"/>
          <w:color w:val="auto"/>
          <w:sz w:val="28"/>
          <w:szCs w:val="28"/>
          <w:lang w:val="uk-UA" w:eastAsia="en-US"/>
        </w:rPr>
        <w:t>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 Під час використання мобільних пристроїв</w:t>
      </w:r>
      <w:r w:rsidRPr="003D46AE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</w:t>
      </w:r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>їх</w:t>
      </w:r>
      <w:r w:rsidRPr="003D46AE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звук  має бути відключений</w:t>
      </w:r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>.</w:t>
      </w:r>
      <w:r w:rsidRPr="003D46AE">
        <w:rPr>
          <w:rFonts w:eastAsia="Calibri"/>
          <w:bCs/>
          <w:color w:val="auto"/>
          <w:sz w:val="28"/>
          <w:szCs w:val="28"/>
          <w:lang w:val="ru-RU" w:eastAsia="en-US"/>
        </w:rPr>
        <w:t xml:space="preserve"> НЕ дозволяється використання мобільних пристроїв під час іспиту та </w:t>
      </w:r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 xml:space="preserve">його </w:t>
      </w:r>
      <w:r w:rsidRPr="003D46AE">
        <w:rPr>
          <w:rFonts w:eastAsia="Calibri"/>
          <w:bCs/>
          <w:color w:val="auto"/>
          <w:sz w:val="28"/>
          <w:szCs w:val="28"/>
          <w:lang w:val="ru-RU" w:eastAsia="en-US"/>
        </w:rPr>
        <w:t>перескладанн</w:t>
      </w:r>
      <w:r w:rsidRPr="003D46AE">
        <w:rPr>
          <w:rFonts w:eastAsia="Calibri"/>
          <w:bCs/>
          <w:color w:val="auto"/>
          <w:sz w:val="28"/>
          <w:szCs w:val="28"/>
          <w:lang w:val="uk-UA" w:eastAsia="en-US"/>
        </w:rPr>
        <w:t>я</w:t>
      </w:r>
      <w:r w:rsidRPr="003D46AE">
        <w:rPr>
          <w:rFonts w:eastAsia="Calibri"/>
          <w:bCs/>
          <w:color w:val="auto"/>
          <w:sz w:val="28"/>
          <w:szCs w:val="28"/>
          <w:lang w:val="ru-RU" w:eastAsia="en-US"/>
        </w:rPr>
        <w:t>.</w:t>
      </w:r>
    </w:p>
    <w:p w14:paraId="55D2E107" w14:textId="77777777" w:rsidR="003C5C62" w:rsidRPr="003D46AE" w:rsidRDefault="003C5C62" w:rsidP="003D46AE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8"/>
          <w:szCs w:val="28"/>
        </w:rPr>
      </w:pPr>
      <w:r w:rsidRPr="003D46AE">
        <w:rPr>
          <w:b/>
          <w:bCs/>
          <w:i/>
          <w:color w:val="auto"/>
          <w:sz w:val="28"/>
          <w:szCs w:val="28"/>
          <w:lang w:val="uk-UA"/>
        </w:rPr>
        <w:t xml:space="preserve">Поведінка в аудиторії: </w:t>
      </w:r>
      <w:r w:rsidRPr="003D46AE">
        <w:rPr>
          <w:bCs/>
          <w:sz w:val="28"/>
          <w:szCs w:val="28"/>
          <w:lang w:val="uk-UA"/>
        </w:rPr>
        <w:t xml:space="preserve">ділова та одночасно творча атмосфера на лекціях та семінарських заняттях, </w:t>
      </w:r>
      <w:r w:rsidRPr="003D46AE">
        <w:rPr>
          <w:bCs/>
          <w:color w:val="auto"/>
          <w:sz w:val="28"/>
          <w:szCs w:val="28"/>
          <w:lang w:val="uk-UA"/>
        </w:rPr>
        <w:t>за необхідності можна мовчки вийти з аудиторії;</w:t>
      </w:r>
      <w:r w:rsidRPr="003D46AE">
        <w:rPr>
          <w:bCs/>
          <w:sz w:val="28"/>
          <w:szCs w:val="28"/>
          <w:lang w:val="uk-UA"/>
        </w:rPr>
        <w:t xml:space="preserve"> під час контрольних заходів – зосереджена, без розмов та відволікань</w:t>
      </w:r>
      <w:r w:rsidRPr="003D46AE">
        <w:rPr>
          <w:bCs/>
          <w:color w:val="auto"/>
          <w:sz w:val="28"/>
          <w:szCs w:val="28"/>
          <w:lang w:val="uk-UA"/>
        </w:rPr>
        <w:t>. Будьмо поважати один одного!</w:t>
      </w:r>
    </w:p>
    <w:p w14:paraId="2DBC0003" w14:textId="77777777" w:rsidR="00605B66" w:rsidRPr="003D46AE" w:rsidRDefault="00605B66" w:rsidP="003D46AE">
      <w:pPr>
        <w:spacing w:line="240" w:lineRule="auto"/>
        <w:rPr>
          <w:sz w:val="28"/>
          <w:szCs w:val="28"/>
        </w:rPr>
      </w:pPr>
    </w:p>
    <w:sectPr w:rsidR="00605B66" w:rsidRPr="003D46AE" w:rsidSect="003D46AE">
      <w:footerReference w:type="default" r:id="rId14"/>
      <w:pgSz w:w="11906" w:h="16838"/>
      <w:pgMar w:top="709" w:right="707" w:bottom="709" w:left="709" w:header="709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08416" w14:textId="77777777" w:rsidR="00E0556D" w:rsidRDefault="00E0556D">
      <w:pPr>
        <w:spacing w:line="240" w:lineRule="auto"/>
      </w:pPr>
      <w:r>
        <w:separator/>
      </w:r>
    </w:p>
  </w:endnote>
  <w:endnote w:type="continuationSeparator" w:id="0">
    <w:p w14:paraId="7B0304CD" w14:textId="77777777" w:rsidR="00E0556D" w:rsidRDefault="00E055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8596022"/>
      <w:docPartObj>
        <w:docPartGallery w:val="Page Numbers (Bottom of Page)"/>
        <w:docPartUnique/>
      </w:docPartObj>
    </w:sdtPr>
    <w:sdtContent>
      <w:p w14:paraId="160FBF8F" w14:textId="77777777" w:rsidR="003D46AE" w:rsidRDefault="003D46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53487A5" w14:textId="77777777" w:rsidR="003D46AE" w:rsidRDefault="003D46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B8B87" w14:textId="77777777" w:rsidR="00E0556D" w:rsidRDefault="00E0556D">
      <w:pPr>
        <w:spacing w:line="240" w:lineRule="auto"/>
      </w:pPr>
      <w:r>
        <w:separator/>
      </w:r>
    </w:p>
  </w:footnote>
  <w:footnote w:type="continuationSeparator" w:id="0">
    <w:p w14:paraId="7EF94545" w14:textId="77777777" w:rsidR="00E0556D" w:rsidRDefault="00E055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30C4A"/>
    <w:multiLevelType w:val="hybridMultilevel"/>
    <w:tmpl w:val="D1D0C8E8"/>
    <w:lvl w:ilvl="0" w:tplc="329AC7FE">
      <w:start w:val="4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1AB114E"/>
    <w:multiLevelType w:val="hybridMultilevel"/>
    <w:tmpl w:val="E580262C"/>
    <w:lvl w:ilvl="0" w:tplc="CCE2898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05996"/>
    <w:multiLevelType w:val="multilevel"/>
    <w:tmpl w:val="527E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95891"/>
    <w:multiLevelType w:val="multilevel"/>
    <w:tmpl w:val="F504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94981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8A372BA"/>
    <w:multiLevelType w:val="hybridMultilevel"/>
    <w:tmpl w:val="57CE1676"/>
    <w:lvl w:ilvl="0" w:tplc="F8B4B1E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F9461F"/>
    <w:multiLevelType w:val="multilevel"/>
    <w:tmpl w:val="BC86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20DCF"/>
    <w:multiLevelType w:val="multilevel"/>
    <w:tmpl w:val="E572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511DE"/>
    <w:multiLevelType w:val="multilevel"/>
    <w:tmpl w:val="5D54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F917FF"/>
    <w:multiLevelType w:val="multilevel"/>
    <w:tmpl w:val="6B9A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E2075F"/>
    <w:multiLevelType w:val="multilevel"/>
    <w:tmpl w:val="FCC4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51A5F"/>
    <w:multiLevelType w:val="multilevel"/>
    <w:tmpl w:val="CCD8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B97194"/>
    <w:multiLevelType w:val="hybridMultilevel"/>
    <w:tmpl w:val="FE722044"/>
    <w:lvl w:ilvl="0" w:tplc="FAF06E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D37F4"/>
    <w:multiLevelType w:val="multilevel"/>
    <w:tmpl w:val="AF24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8A7D1D"/>
    <w:multiLevelType w:val="hybridMultilevel"/>
    <w:tmpl w:val="FFFFFFFF"/>
    <w:lvl w:ilvl="0" w:tplc="FAF06E7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62A79CA"/>
    <w:multiLevelType w:val="multilevel"/>
    <w:tmpl w:val="3F6C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15558"/>
    <w:multiLevelType w:val="multilevel"/>
    <w:tmpl w:val="A37C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17"/>
  </w:num>
  <w:num w:numId="5">
    <w:abstractNumId w:val="15"/>
  </w:num>
  <w:num w:numId="6">
    <w:abstractNumId w:val="13"/>
  </w:num>
  <w:num w:numId="7">
    <w:abstractNumId w:val="6"/>
  </w:num>
  <w:num w:numId="8">
    <w:abstractNumId w:val="0"/>
  </w:num>
  <w:num w:numId="9">
    <w:abstractNumId w:val="1"/>
  </w:num>
  <w:num w:numId="10">
    <w:abstractNumId w:val="11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7"/>
  </w:num>
  <w:num w:numId="16">
    <w:abstractNumId w:val="9"/>
  </w:num>
  <w:num w:numId="17">
    <w:abstractNumId w:val="8"/>
  </w:num>
  <w:num w:numId="18">
    <w:abstractNumId w:val="10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2B"/>
    <w:rsid w:val="00001D4E"/>
    <w:rsid w:val="000103F7"/>
    <w:rsid w:val="00053CB4"/>
    <w:rsid w:val="00076801"/>
    <w:rsid w:val="000B63A3"/>
    <w:rsid w:val="001225AC"/>
    <w:rsid w:val="00187FFE"/>
    <w:rsid w:val="001A4033"/>
    <w:rsid w:val="001C4ADF"/>
    <w:rsid w:val="001E35BA"/>
    <w:rsid w:val="00203CE8"/>
    <w:rsid w:val="00220BF2"/>
    <w:rsid w:val="00242951"/>
    <w:rsid w:val="003318B3"/>
    <w:rsid w:val="00340DE3"/>
    <w:rsid w:val="00352F1C"/>
    <w:rsid w:val="00370943"/>
    <w:rsid w:val="003A2D87"/>
    <w:rsid w:val="003B7D7F"/>
    <w:rsid w:val="003C5C62"/>
    <w:rsid w:val="003D253A"/>
    <w:rsid w:val="003D46AE"/>
    <w:rsid w:val="004274CE"/>
    <w:rsid w:val="004840D6"/>
    <w:rsid w:val="00485F19"/>
    <w:rsid w:val="004E6A91"/>
    <w:rsid w:val="00504E21"/>
    <w:rsid w:val="005476FC"/>
    <w:rsid w:val="0058182B"/>
    <w:rsid w:val="00590E5B"/>
    <w:rsid w:val="005A3320"/>
    <w:rsid w:val="005A526A"/>
    <w:rsid w:val="005C2D1E"/>
    <w:rsid w:val="00605B66"/>
    <w:rsid w:val="006714AA"/>
    <w:rsid w:val="00686AB3"/>
    <w:rsid w:val="006B0087"/>
    <w:rsid w:val="006D4821"/>
    <w:rsid w:val="007362F9"/>
    <w:rsid w:val="00762EE0"/>
    <w:rsid w:val="007D18A2"/>
    <w:rsid w:val="00804D21"/>
    <w:rsid w:val="00812167"/>
    <w:rsid w:val="00856A0D"/>
    <w:rsid w:val="0089142C"/>
    <w:rsid w:val="008A3185"/>
    <w:rsid w:val="00903ADF"/>
    <w:rsid w:val="00914569"/>
    <w:rsid w:val="00932E77"/>
    <w:rsid w:val="0094328C"/>
    <w:rsid w:val="00945245"/>
    <w:rsid w:val="00A17BA1"/>
    <w:rsid w:val="00A50204"/>
    <w:rsid w:val="00A55ADB"/>
    <w:rsid w:val="00A74820"/>
    <w:rsid w:val="00AF3436"/>
    <w:rsid w:val="00B31411"/>
    <w:rsid w:val="00BC0D4B"/>
    <w:rsid w:val="00C60D3B"/>
    <w:rsid w:val="00C661B5"/>
    <w:rsid w:val="00C726DC"/>
    <w:rsid w:val="00CB37FD"/>
    <w:rsid w:val="00CD175E"/>
    <w:rsid w:val="00D55434"/>
    <w:rsid w:val="00E019AB"/>
    <w:rsid w:val="00E0556D"/>
    <w:rsid w:val="00E063CF"/>
    <w:rsid w:val="00E6079C"/>
    <w:rsid w:val="00EA0A46"/>
    <w:rsid w:val="00F564BF"/>
    <w:rsid w:val="00F9042E"/>
    <w:rsid w:val="00FC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04CE"/>
  <w15:chartTrackingRefBased/>
  <w15:docId w15:val="{7D9E3D40-7EAD-4031-83B5-570C6B0C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C62"/>
    <w:pPr>
      <w:spacing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uk" w:eastAsia="uk-UA"/>
    </w:rPr>
  </w:style>
  <w:style w:type="paragraph" w:styleId="1">
    <w:name w:val="heading 1"/>
    <w:basedOn w:val="Normal1"/>
    <w:next w:val="Normal1"/>
    <w:link w:val="10"/>
    <w:qFormat/>
    <w:rsid w:val="003C5C62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E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C62"/>
    <w:rPr>
      <w:rFonts w:ascii="Times New Roman" w:eastAsia="Calibri" w:hAnsi="Times New Roman" w:cs="Times New Roman"/>
      <w:b/>
      <w:bCs/>
      <w:color w:val="000000"/>
      <w:sz w:val="32"/>
      <w:szCs w:val="32"/>
      <w:lang w:val="en-US"/>
    </w:rPr>
  </w:style>
  <w:style w:type="paragraph" w:customStyle="1" w:styleId="11">
    <w:name w:val="Звичайний1"/>
    <w:rsid w:val="003C5C62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Normal1">
    <w:name w:val="Normal1"/>
    <w:rsid w:val="003C5C62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/>
    </w:rPr>
  </w:style>
  <w:style w:type="paragraph" w:customStyle="1" w:styleId="Default">
    <w:name w:val="Default"/>
    <w:rsid w:val="003C5C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uk-UA"/>
    </w:rPr>
  </w:style>
  <w:style w:type="character" w:styleId="a3">
    <w:name w:val="Hyperlink"/>
    <w:uiPriority w:val="99"/>
    <w:rsid w:val="003C5C62"/>
    <w:rPr>
      <w:color w:val="6666CC"/>
      <w:u w:val="single"/>
    </w:rPr>
  </w:style>
  <w:style w:type="paragraph" w:customStyle="1" w:styleId="12">
    <w:name w:val="Обычный1"/>
    <w:rsid w:val="003C5C62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styleId="a4">
    <w:name w:val="List Paragraph"/>
    <w:basedOn w:val="a"/>
    <w:uiPriority w:val="34"/>
    <w:qFormat/>
    <w:rsid w:val="003C5C62"/>
    <w:pPr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val="ru-RU" w:eastAsia="ru-RU"/>
    </w:rPr>
  </w:style>
  <w:style w:type="paragraph" w:styleId="a5">
    <w:name w:val="footer"/>
    <w:basedOn w:val="a"/>
    <w:link w:val="a6"/>
    <w:uiPriority w:val="99"/>
    <w:rsid w:val="003C5C62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6">
    <w:name w:val="Нижній колонтитул Знак"/>
    <w:basedOn w:val="a0"/>
    <w:link w:val="a5"/>
    <w:uiPriority w:val="99"/>
    <w:rsid w:val="003C5C62"/>
    <w:rPr>
      <w:rFonts w:ascii="Times New Roman" w:eastAsia="Times New Roman" w:hAnsi="Times New Roman" w:cs="Times New Roman"/>
      <w:color w:val="000000"/>
      <w:sz w:val="24"/>
      <w:szCs w:val="24"/>
      <w:lang w:val="uk" w:eastAsia="x-none"/>
    </w:rPr>
  </w:style>
  <w:style w:type="paragraph" w:customStyle="1" w:styleId="13">
    <w:name w:val="Абзац списка1"/>
    <w:basedOn w:val="a"/>
    <w:rsid w:val="003C5C62"/>
    <w:pPr>
      <w:widowControl w:val="0"/>
      <w:autoSpaceDE w:val="0"/>
      <w:autoSpaceDN w:val="0"/>
      <w:spacing w:line="240" w:lineRule="auto"/>
      <w:ind w:left="222" w:hanging="281"/>
    </w:pPr>
    <w:rPr>
      <w:color w:val="auto"/>
      <w:sz w:val="22"/>
      <w:szCs w:val="22"/>
      <w:lang w:val="uk-UA"/>
    </w:rPr>
  </w:style>
  <w:style w:type="paragraph" w:styleId="a7">
    <w:name w:val="Normal (Web)"/>
    <w:basedOn w:val="a"/>
    <w:uiPriority w:val="99"/>
    <w:unhideWhenUsed/>
    <w:rsid w:val="003C5C62"/>
    <w:pPr>
      <w:spacing w:before="100" w:beforeAutospacing="1" w:after="100" w:afterAutospacing="1" w:line="240" w:lineRule="auto"/>
    </w:pPr>
    <w:rPr>
      <w:color w:val="auto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62EE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1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starovoytova@onu.edu.ua" TargetMode="External"/><Relationship Id="rId13" Type="http://schemas.openxmlformats.org/officeDocument/2006/relationships/hyperlink" Target="http://onu.edu.ua/pub/bank/userfiles/files/documents/acad-dobrochesnost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://onu.edu.ua/pub/bank/userfiles/files/acad_council/polozhennya-antiplagiat-2021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u.edu.ua/pub/bank/userfiles/files/documents/polozennya/poloz-org-kontrol_2022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.starovoytova@o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8107456391?pwd=YWVTL3YwcU9wa2YzZU9nQVVvTzQ4UT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11179</Words>
  <Characters>6373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2</cp:revision>
  <dcterms:created xsi:type="dcterms:W3CDTF">2026-02-26T04:56:00Z</dcterms:created>
  <dcterms:modified xsi:type="dcterms:W3CDTF">2026-02-26T06:45:00Z</dcterms:modified>
</cp:coreProperties>
</file>