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0BE" w:rsidRDefault="00E30AE9">
      <w:pPr>
        <w:jc w:val="center"/>
        <w:rPr>
          <w:b/>
        </w:rPr>
      </w:pPr>
      <w:r>
        <w:rPr>
          <w:b/>
        </w:rPr>
        <w:t xml:space="preserve">Анотації до вибіркових компонентів для </w:t>
      </w:r>
      <w:r w:rsidR="007A355C">
        <w:rPr>
          <w:b/>
        </w:rPr>
        <w:t>першого (</w:t>
      </w:r>
      <w:r w:rsidR="00271810">
        <w:rPr>
          <w:b/>
        </w:rPr>
        <w:t>бакалаврськ</w:t>
      </w:r>
      <w:r w:rsidR="007A355C">
        <w:rPr>
          <w:b/>
        </w:rPr>
        <w:t>ого)</w:t>
      </w:r>
      <w:r>
        <w:rPr>
          <w:b/>
        </w:rPr>
        <w:t xml:space="preserve"> рівня</w:t>
      </w:r>
      <w:r w:rsidR="007A355C">
        <w:rPr>
          <w:b/>
        </w:rPr>
        <w:t xml:space="preserve"> спеціальності 033/В10 Філософія</w:t>
      </w:r>
    </w:p>
    <w:tbl>
      <w:tblPr>
        <w:tblStyle w:val="Style14"/>
        <w:tblW w:w="1487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7"/>
        <w:gridCol w:w="3089"/>
        <w:gridCol w:w="2494"/>
        <w:gridCol w:w="8696"/>
      </w:tblGrid>
      <w:tr w:rsidR="004B70BE">
        <w:trPr>
          <w:trHeight w:val="276"/>
        </w:trPr>
        <w:tc>
          <w:tcPr>
            <w:tcW w:w="597" w:type="dxa"/>
            <w:vMerge w:val="restart"/>
            <w:vAlign w:val="center"/>
          </w:tcPr>
          <w:p w:rsidR="004B70BE" w:rsidRDefault="00E30AE9">
            <w:pPr>
              <w:spacing w:after="0" w:line="240" w:lineRule="auto"/>
              <w:jc w:val="center"/>
              <w:rPr>
                <w:b/>
                <w:sz w:val="24"/>
                <w:szCs w:val="24"/>
              </w:rPr>
            </w:pPr>
            <w:r>
              <w:rPr>
                <w:b/>
                <w:sz w:val="24"/>
                <w:szCs w:val="24"/>
              </w:rPr>
              <w:t>№</w:t>
            </w:r>
          </w:p>
        </w:tc>
        <w:tc>
          <w:tcPr>
            <w:tcW w:w="3089" w:type="dxa"/>
            <w:vMerge w:val="restart"/>
            <w:vAlign w:val="center"/>
          </w:tcPr>
          <w:p w:rsidR="004B70BE" w:rsidRDefault="00E30AE9">
            <w:pPr>
              <w:spacing w:after="0" w:line="240" w:lineRule="auto"/>
              <w:jc w:val="center"/>
              <w:rPr>
                <w:b/>
                <w:sz w:val="24"/>
                <w:szCs w:val="24"/>
              </w:rPr>
            </w:pPr>
            <w:r>
              <w:rPr>
                <w:b/>
                <w:sz w:val="24"/>
                <w:szCs w:val="24"/>
              </w:rPr>
              <w:t>Назва курсу</w:t>
            </w:r>
          </w:p>
        </w:tc>
        <w:tc>
          <w:tcPr>
            <w:tcW w:w="2494" w:type="dxa"/>
            <w:vMerge w:val="restart"/>
            <w:vAlign w:val="center"/>
          </w:tcPr>
          <w:p w:rsidR="004B70BE" w:rsidRDefault="00E30AE9">
            <w:pPr>
              <w:spacing w:after="0" w:line="240" w:lineRule="auto"/>
              <w:jc w:val="center"/>
              <w:rPr>
                <w:b/>
                <w:sz w:val="24"/>
                <w:szCs w:val="24"/>
              </w:rPr>
            </w:pPr>
            <w:r>
              <w:rPr>
                <w:b/>
                <w:sz w:val="24"/>
                <w:szCs w:val="24"/>
              </w:rPr>
              <w:t>ПІБ викладача</w:t>
            </w:r>
          </w:p>
        </w:tc>
        <w:tc>
          <w:tcPr>
            <w:tcW w:w="8696" w:type="dxa"/>
            <w:vMerge w:val="restart"/>
            <w:vAlign w:val="center"/>
          </w:tcPr>
          <w:p w:rsidR="004B70BE" w:rsidRDefault="00E30AE9">
            <w:pPr>
              <w:spacing w:after="0" w:line="240" w:lineRule="auto"/>
              <w:jc w:val="center"/>
              <w:rPr>
                <w:b/>
                <w:sz w:val="24"/>
                <w:szCs w:val="24"/>
              </w:rPr>
            </w:pPr>
            <w:r>
              <w:rPr>
                <w:b/>
                <w:sz w:val="24"/>
                <w:szCs w:val="24"/>
              </w:rPr>
              <w:t>Анотація</w:t>
            </w:r>
          </w:p>
        </w:tc>
      </w:tr>
      <w:tr w:rsidR="004B70BE">
        <w:trPr>
          <w:trHeight w:val="276"/>
        </w:trPr>
        <w:tc>
          <w:tcPr>
            <w:tcW w:w="597" w:type="dxa"/>
            <w:vMerge/>
            <w:vAlign w:val="center"/>
          </w:tcPr>
          <w:p w:rsidR="004B70BE" w:rsidRDefault="004B70BE">
            <w:pPr>
              <w:spacing w:after="0" w:line="240" w:lineRule="auto"/>
              <w:jc w:val="center"/>
              <w:rPr>
                <w:b/>
                <w:sz w:val="24"/>
                <w:szCs w:val="24"/>
              </w:rPr>
            </w:pPr>
          </w:p>
        </w:tc>
        <w:tc>
          <w:tcPr>
            <w:tcW w:w="3089" w:type="dxa"/>
            <w:vMerge/>
            <w:vAlign w:val="center"/>
          </w:tcPr>
          <w:p w:rsidR="004B70BE" w:rsidRDefault="004B70BE">
            <w:pPr>
              <w:spacing w:after="0" w:line="240" w:lineRule="auto"/>
              <w:jc w:val="center"/>
              <w:rPr>
                <w:b/>
                <w:sz w:val="24"/>
                <w:szCs w:val="24"/>
              </w:rPr>
            </w:pPr>
          </w:p>
        </w:tc>
        <w:tc>
          <w:tcPr>
            <w:tcW w:w="2494" w:type="dxa"/>
            <w:vMerge/>
            <w:vAlign w:val="center"/>
          </w:tcPr>
          <w:p w:rsidR="004B70BE" w:rsidRDefault="004B70BE">
            <w:pPr>
              <w:spacing w:after="0" w:line="240" w:lineRule="auto"/>
              <w:jc w:val="center"/>
              <w:rPr>
                <w:b/>
                <w:sz w:val="24"/>
                <w:szCs w:val="24"/>
              </w:rPr>
            </w:pPr>
          </w:p>
        </w:tc>
        <w:tc>
          <w:tcPr>
            <w:tcW w:w="8696" w:type="dxa"/>
            <w:vMerge/>
            <w:vAlign w:val="center"/>
          </w:tcPr>
          <w:p w:rsidR="004B70BE" w:rsidRDefault="004B70BE">
            <w:pPr>
              <w:spacing w:after="0" w:line="240" w:lineRule="auto"/>
              <w:jc w:val="center"/>
              <w:rPr>
                <w:b/>
                <w:sz w:val="24"/>
                <w:szCs w:val="24"/>
              </w:rPr>
            </w:pPr>
          </w:p>
        </w:tc>
      </w:tr>
      <w:tr w:rsidR="004B70BE" w:rsidTr="00EE3F1B">
        <w:trPr>
          <w:trHeight w:val="276"/>
        </w:trPr>
        <w:tc>
          <w:tcPr>
            <w:tcW w:w="597" w:type="dxa"/>
            <w:vMerge/>
            <w:tcBorders>
              <w:bottom w:val="single" w:sz="4" w:space="0" w:color="auto"/>
            </w:tcBorders>
            <w:vAlign w:val="center"/>
          </w:tcPr>
          <w:p w:rsidR="004B70BE" w:rsidRDefault="004B70BE">
            <w:pPr>
              <w:spacing w:after="0" w:line="240" w:lineRule="auto"/>
              <w:jc w:val="center"/>
              <w:rPr>
                <w:b/>
                <w:sz w:val="24"/>
                <w:szCs w:val="24"/>
              </w:rPr>
            </w:pPr>
          </w:p>
        </w:tc>
        <w:tc>
          <w:tcPr>
            <w:tcW w:w="3089" w:type="dxa"/>
            <w:vMerge/>
            <w:tcBorders>
              <w:bottom w:val="single" w:sz="4" w:space="0" w:color="auto"/>
            </w:tcBorders>
            <w:vAlign w:val="center"/>
          </w:tcPr>
          <w:p w:rsidR="004B70BE" w:rsidRDefault="004B70BE">
            <w:pPr>
              <w:spacing w:after="0" w:line="240" w:lineRule="auto"/>
              <w:jc w:val="center"/>
              <w:rPr>
                <w:b/>
                <w:sz w:val="24"/>
                <w:szCs w:val="24"/>
              </w:rPr>
            </w:pPr>
          </w:p>
        </w:tc>
        <w:tc>
          <w:tcPr>
            <w:tcW w:w="2494" w:type="dxa"/>
            <w:vMerge/>
            <w:tcBorders>
              <w:bottom w:val="single" w:sz="4" w:space="0" w:color="auto"/>
            </w:tcBorders>
            <w:vAlign w:val="center"/>
          </w:tcPr>
          <w:p w:rsidR="004B70BE" w:rsidRDefault="004B70BE">
            <w:pPr>
              <w:spacing w:after="0" w:line="240" w:lineRule="auto"/>
              <w:jc w:val="center"/>
              <w:rPr>
                <w:b/>
                <w:sz w:val="24"/>
                <w:szCs w:val="24"/>
              </w:rPr>
            </w:pPr>
          </w:p>
        </w:tc>
        <w:tc>
          <w:tcPr>
            <w:tcW w:w="8696" w:type="dxa"/>
            <w:vMerge/>
            <w:tcBorders>
              <w:bottom w:val="single" w:sz="4" w:space="0" w:color="auto"/>
            </w:tcBorders>
            <w:vAlign w:val="center"/>
          </w:tcPr>
          <w:p w:rsidR="004B70BE" w:rsidRDefault="004B70BE">
            <w:pPr>
              <w:spacing w:after="0" w:line="240" w:lineRule="auto"/>
              <w:jc w:val="center"/>
              <w:rPr>
                <w:b/>
                <w:sz w:val="24"/>
                <w:szCs w:val="24"/>
              </w:rPr>
            </w:pPr>
          </w:p>
        </w:tc>
      </w:tr>
      <w:tr w:rsidR="004B70BE">
        <w:trPr>
          <w:trHeight w:val="317"/>
        </w:trPr>
        <w:tc>
          <w:tcPr>
            <w:tcW w:w="597" w:type="dxa"/>
            <w:tcBorders>
              <w:top w:val="single" w:sz="4" w:space="0" w:color="auto"/>
            </w:tcBorders>
            <w:vAlign w:val="center"/>
          </w:tcPr>
          <w:p w:rsidR="004B70BE" w:rsidRDefault="004B70BE">
            <w:pPr>
              <w:spacing w:after="0" w:line="240" w:lineRule="auto"/>
              <w:jc w:val="center"/>
              <w:rPr>
                <w:b/>
                <w:sz w:val="24"/>
                <w:szCs w:val="24"/>
              </w:rPr>
            </w:pPr>
          </w:p>
        </w:tc>
        <w:tc>
          <w:tcPr>
            <w:tcW w:w="14279" w:type="dxa"/>
            <w:gridSpan w:val="3"/>
            <w:tcBorders>
              <w:top w:val="single" w:sz="4" w:space="0" w:color="auto"/>
            </w:tcBorders>
            <w:vAlign w:val="center"/>
          </w:tcPr>
          <w:p w:rsidR="004B70BE" w:rsidRDefault="00E30AE9">
            <w:pPr>
              <w:spacing w:after="0" w:line="240" w:lineRule="auto"/>
              <w:jc w:val="center"/>
              <w:rPr>
                <w:b/>
                <w:bCs/>
                <w:sz w:val="32"/>
                <w:szCs w:val="32"/>
              </w:rPr>
            </w:pPr>
            <w:r>
              <w:rPr>
                <w:b/>
                <w:bCs/>
                <w:sz w:val="32"/>
                <w:szCs w:val="32"/>
              </w:rPr>
              <w:t>І курс ІІй семестр: обираєте 1 дисцип. на семестр</w:t>
            </w:r>
          </w:p>
        </w:tc>
      </w:tr>
      <w:tr w:rsidR="004B70BE" w:rsidTr="00955A4C">
        <w:tc>
          <w:tcPr>
            <w:tcW w:w="597" w:type="dxa"/>
            <w:vAlign w:val="center"/>
          </w:tcPr>
          <w:p w:rsidR="004B70BE" w:rsidRDefault="00E30AE9">
            <w:pPr>
              <w:spacing w:after="0" w:line="240" w:lineRule="auto"/>
              <w:jc w:val="center"/>
              <w:rPr>
                <w:sz w:val="24"/>
                <w:szCs w:val="24"/>
              </w:rPr>
            </w:pPr>
            <w:r>
              <w:rPr>
                <w:sz w:val="24"/>
                <w:szCs w:val="24"/>
              </w:rPr>
              <w:t>1</w:t>
            </w:r>
          </w:p>
        </w:tc>
        <w:tc>
          <w:tcPr>
            <w:tcW w:w="3089" w:type="dxa"/>
            <w:vAlign w:val="center"/>
          </w:tcPr>
          <w:p w:rsidR="004B70BE" w:rsidRDefault="00E30AE9">
            <w:pPr>
              <w:spacing w:after="0" w:line="240" w:lineRule="auto"/>
              <w:jc w:val="center"/>
              <w:rPr>
                <w:sz w:val="24"/>
                <w:szCs w:val="24"/>
              </w:rPr>
            </w:pPr>
            <w:r>
              <w:rPr>
                <w:sz w:val="24"/>
                <w:szCs w:val="24"/>
              </w:rPr>
              <w:t>Філософія в публічній сфері</w:t>
            </w:r>
          </w:p>
        </w:tc>
        <w:tc>
          <w:tcPr>
            <w:tcW w:w="2494" w:type="dxa"/>
            <w:vAlign w:val="center"/>
          </w:tcPr>
          <w:p w:rsidR="004B70BE" w:rsidRDefault="00E30AE9" w:rsidP="00955A4C">
            <w:pPr>
              <w:spacing w:after="0" w:line="240" w:lineRule="auto"/>
              <w:jc w:val="center"/>
              <w:rPr>
                <w:sz w:val="24"/>
                <w:szCs w:val="24"/>
              </w:rPr>
            </w:pPr>
            <w:r>
              <w:rPr>
                <w:sz w:val="24"/>
                <w:szCs w:val="24"/>
              </w:rPr>
              <w:t>Голубович І.В.</w:t>
            </w:r>
          </w:p>
        </w:tc>
        <w:tc>
          <w:tcPr>
            <w:tcW w:w="8696" w:type="dxa"/>
            <w:vAlign w:val="center"/>
          </w:tcPr>
          <w:p w:rsidR="004B70BE" w:rsidRPr="00604440" w:rsidRDefault="00E30AE9">
            <w:pPr>
              <w:spacing w:after="0" w:line="240" w:lineRule="auto"/>
              <w:jc w:val="both"/>
              <w:rPr>
                <w:sz w:val="24"/>
                <w:szCs w:val="24"/>
              </w:rPr>
            </w:pPr>
            <w:r w:rsidRPr="00604440">
              <w:rPr>
                <w:sz w:val="24"/>
                <w:szCs w:val="24"/>
              </w:rPr>
              <w:t xml:space="preserve">Курс  «Філософія у публічній сфері» складено відповідно до освітньо-професійної програми підготовки здобувачів першого (бакалаврського) рівня вищої освіти спеціальності В10 Філософія денної та заочної форм навчання. </w:t>
            </w:r>
          </w:p>
          <w:p w:rsidR="004B70BE" w:rsidRPr="00604440" w:rsidRDefault="00E30AE9">
            <w:pPr>
              <w:spacing w:after="0" w:line="240" w:lineRule="auto"/>
              <w:jc w:val="both"/>
              <w:rPr>
                <w:sz w:val="24"/>
                <w:szCs w:val="24"/>
              </w:rPr>
            </w:pPr>
            <w:r w:rsidRPr="00604440">
              <w:rPr>
                <w:sz w:val="24"/>
                <w:szCs w:val="24"/>
              </w:rPr>
              <w:t>Мета  курсу: формування комплексу теоретичних знань і практичних вмінь  для фахового осмислення проблем презентації філософії та популяризації її серед нефахівців у публічній сфері у зв’язку зі зростанням соціального запиту на гуманітарне знання поза межами університетського середовища.</w:t>
            </w:r>
          </w:p>
          <w:p w:rsidR="004B70BE" w:rsidRPr="00604440" w:rsidRDefault="00E30AE9">
            <w:pPr>
              <w:spacing w:after="0" w:line="240" w:lineRule="auto"/>
              <w:jc w:val="both"/>
              <w:rPr>
                <w:sz w:val="24"/>
                <w:szCs w:val="24"/>
              </w:rPr>
            </w:pPr>
            <w:r w:rsidRPr="00604440">
              <w:rPr>
                <w:sz w:val="24"/>
                <w:szCs w:val="24"/>
              </w:rPr>
              <w:t>У курсі розглянуто саме філософію як соціокультурний та цивілізаційний феномен (її виникнення, функціонування як явище й як соціальний інститут, що сприяло формуванню спільнот). Показано філософію во взаємодії з іншими формами духовної культури, духовного освоєння світу (філософія й освіта, філософія й наука, філософія й релігія, філософія й економіка, філософія й політика, філософія й право…). Через філософські спільноти в сучасному світі й, зокрема, в Україні, представлено філософію у світоглядному плані: проект Cowo.guru, культурна інституція "Міжвухами", освітня організація «Культурний проект» фундація соціальних інновацій «З країни в Україну», Львівська бізнес-школа УКУ (LvBS); Единбурзька бізнес-школа; міжнародна освітня стратегія навчання «Філософія для дітей»; філософія та література; філософська публіцистика;  освітній проект «Intellectuarium»; відкрита філософська дискусія в кав'ярні «Філософська кав'ярня».</w:t>
            </w:r>
          </w:p>
          <w:p w:rsidR="004B70BE" w:rsidRPr="00604440" w:rsidRDefault="00E30AE9">
            <w:pPr>
              <w:spacing w:after="0" w:line="240" w:lineRule="auto"/>
              <w:jc w:val="both"/>
              <w:rPr>
                <w:sz w:val="24"/>
                <w:szCs w:val="24"/>
              </w:rPr>
            </w:pPr>
            <w:r w:rsidRPr="00604440">
              <w:rPr>
                <w:sz w:val="24"/>
                <w:szCs w:val="24"/>
              </w:rPr>
              <w:t> </w:t>
            </w:r>
          </w:p>
        </w:tc>
      </w:tr>
      <w:tr w:rsidR="004B70BE" w:rsidTr="00955A4C">
        <w:tc>
          <w:tcPr>
            <w:tcW w:w="597" w:type="dxa"/>
            <w:vAlign w:val="center"/>
          </w:tcPr>
          <w:p w:rsidR="004B70BE" w:rsidRDefault="00E30AE9">
            <w:pPr>
              <w:spacing w:after="0" w:line="240" w:lineRule="auto"/>
              <w:jc w:val="center"/>
              <w:rPr>
                <w:sz w:val="24"/>
                <w:szCs w:val="24"/>
              </w:rPr>
            </w:pPr>
            <w:r>
              <w:rPr>
                <w:sz w:val="24"/>
                <w:szCs w:val="24"/>
              </w:rPr>
              <w:t>2</w:t>
            </w:r>
          </w:p>
        </w:tc>
        <w:tc>
          <w:tcPr>
            <w:tcW w:w="3089" w:type="dxa"/>
            <w:vAlign w:val="center"/>
          </w:tcPr>
          <w:p w:rsidR="004B70BE" w:rsidRDefault="00E30AE9">
            <w:pPr>
              <w:spacing w:after="0" w:line="240" w:lineRule="auto"/>
              <w:jc w:val="center"/>
              <w:rPr>
                <w:sz w:val="24"/>
                <w:szCs w:val="24"/>
              </w:rPr>
            </w:pPr>
            <w:r>
              <w:rPr>
                <w:sz w:val="24"/>
                <w:szCs w:val="24"/>
              </w:rPr>
              <w:t>Категорії філософії</w:t>
            </w:r>
            <w:r>
              <w:rPr>
                <w:sz w:val="24"/>
                <w:szCs w:val="24"/>
              </w:rPr>
              <w:tab/>
            </w:r>
          </w:p>
        </w:tc>
        <w:tc>
          <w:tcPr>
            <w:tcW w:w="2494" w:type="dxa"/>
            <w:vAlign w:val="center"/>
          </w:tcPr>
          <w:p w:rsidR="004B70BE" w:rsidRDefault="00E30AE9" w:rsidP="00955A4C">
            <w:pPr>
              <w:spacing w:after="0" w:line="240" w:lineRule="auto"/>
              <w:jc w:val="center"/>
              <w:rPr>
                <w:sz w:val="24"/>
                <w:szCs w:val="24"/>
              </w:rPr>
            </w:pPr>
            <w:r>
              <w:rPr>
                <w:sz w:val="24"/>
                <w:szCs w:val="24"/>
              </w:rPr>
              <w:t>Старовойтова І.І.</w:t>
            </w:r>
          </w:p>
        </w:tc>
        <w:tc>
          <w:tcPr>
            <w:tcW w:w="8696" w:type="dxa"/>
            <w:vAlign w:val="center"/>
          </w:tcPr>
          <w:p w:rsidR="004B70BE" w:rsidRPr="00604440" w:rsidRDefault="00E30AE9">
            <w:pPr>
              <w:spacing w:after="0" w:line="240" w:lineRule="auto"/>
              <w:jc w:val="both"/>
              <w:rPr>
                <w:sz w:val="24"/>
                <w:szCs w:val="24"/>
              </w:rPr>
            </w:pPr>
            <w:r w:rsidRPr="00604440">
              <w:rPr>
                <w:sz w:val="24"/>
                <w:szCs w:val="24"/>
              </w:rPr>
              <w:t xml:space="preserve">Курс  "Філософські категорії" складено відповідно до освітньо-професійної програми підготовки здобувачів першого (бакалаврського) рівня вищої освіти спеціальності В10 Філософія денної та заочної форм навчання. </w:t>
            </w:r>
          </w:p>
          <w:p w:rsidR="004B70BE" w:rsidRPr="00604440" w:rsidRDefault="00E30AE9">
            <w:pPr>
              <w:spacing w:after="0" w:line="240" w:lineRule="auto"/>
              <w:jc w:val="both"/>
              <w:rPr>
                <w:sz w:val="24"/>
                <w:szCs w:val="24"/>
              </w:rPr>
            </w:pPr>
            <w:r w:rsidRPr="00604440">
              <w:rPr>
                <w:sz w:val="24"/>
                <w:szCs w:val="24"/>
              </w:rPr>
              <w:t xml:space="preserve">       Мета  курсу: освоєння студентами досвіду осмислення проблеми категорій світовою філософською думкою, формування культури філософського категоріального мислення. </w:t>
            </w:r>
          </w:p>
          <w:p w:rsidR="004B70BE" w:rsidRPr="00604440" w:rsidRDefault="00E30AE9">
            <w:pPr>
              <w:spacing w:after="0" w:line="240" w:lineRule="auto"/>
              <w:jc w:val="both"/>
              <w:rPr>
                <w:sz w:val="24"/>
                <w:szCs w:val="24"/>
              </w:rPr>
            </w:pPr>
            <w:r w:rsidRPr="00604440">
              <w:rPr>
                <w:sz w:val="24"/>
                <w:szCs w:val="24"/>
              </w:rPr>
              <w:t xml:space="preserve">        Предмет курсу:  сукупність історичних та сучасних концепцій категорій, зміст основних систем категорій та окремих категорій філософії. </w:t>
            </w:r>
          </w:p>
          <w:p w:rsidR="004B70BE" w:rsidRPr="00604440" w:rsidRDefault="00E30AE9">
            <w:pPr>
              <w:spacing w:after="0" w:line="240" w:lineRule="auto"/>
              <w:jc w:val="both"/>
              <w:rPr>
                <w:sz w:val="24"/>
                <w:szCs w:val="24"/>
              </w:rPr>
            </w:pPr>
            <w:r w:rsidRPr="00604440">
              <w:rPr>
                <w:sz w:val="24"/>
                <w:szCs w:val="24"/>
              </w:rPr>
              <w:t xml:space="preserve">         У курсі розглянуто категорії як філософську проблему через, перш за все, </w:t>
            </w:r>
            <w:r w:rsidRPr="00604440">
              <w:rPr>
                <w:sz w:val="24"/>
                <w:szCs w:val="24"/>
              </w:rPr>
              <w:lastRenderedPageBreak/>
              <w:t>ознайомлення здобувачів з її історичним та теоретичними аспектами; зосереджено увагу на вивчення змісту основних концепцій категорій, осмислення проблеми категоріальності та  опанування принципів категоріального аналізу. Деталізовано розглянуто функціональне розуміння категорій як мови філософії (категоріальне вивчення проблеми буття, свідомості, пізнання, розвитку).</w:t>
            </w:r>
          </w:p>
        </w:tc>
      </w:tr>
      <w:tr w:rsidR="004B70BE">
        <w:tc>
          <w:tcPr>
            <w:tcW w:w="597" w:type="dxa"/>
            <w:vAlign w:val="center"/>
          </w:tcPr>
          <w:p w:rsidR="004B70BE" w:rsidRDefault="00E30AE9">
            <w:pPr>
              <w:spacing w:after="0" w:line="240" w:lineRule="auto"/>
              <w:jc w:val="center"/>
              <w:rPr>
                <w:sz w:val="24"/>
                <w:szCs w:val="24"/>
              </w:rPr>
            </w:pPr>
            <w:r>
              <w:rPr>
                <w:sz w:val="24"/>
                <w:szCs w:val="24"/>
              </w:rPr>
              <w:lastRenderedPageBreak/>
              <w:t>3</w:t>
            </w:r>
          </w:p>
        </w:tc>
        <w:tc>
          <w:tcPr>
            <w:tcW w:w="3089" w:type="dxa"/>
            <w:tcBorders>
              <w:bottom w:val="single" w:sz="4" w:space="0" w:color="auto"/>
            </w:tcBorders>
            <w:vAlign w:val="center"/>
          </w:tcPr>
          <w:p w:rsidR="004B70BE" w:rsidRDefault="00E30AE9">
            <w:pPr>
              <w:spacing w:after="0" w:line="240" w:lineRule="auto"/>
              <w:jc w:val="center"/>
              <w:rPr>
                <w:sz w:val="24"/>
                <w:szCs w:val="24"/>
              </w:rPr>
            </w:pPr>
            <w:r w:rsidRPr="001C14FA">
              <w:rPr>
                <w:sz w:val="24"/>
                <w:szCs w:val="24"/>
              </w:rPr>
              <w:t>Платонівська теорія ідей та її критика Аристотелем</w:t>
            </w:r>
          </w:p>
        </w:tc>
        <w:tc>
          <w:tcPr>
            <w:tcW w:w="2494" w:type="dxa"/>
            <w:tcBorders>
              <w:bottom w:val="single" w:sz="4" w:space="0" w:color="auto"/>
            </w:tcBorders>
            <w:vAlign w:val="center"/>
          </w:tcPr>
          <w:p w:rsidR="004B70BE" w:rsidRDefault="00E30AE9">
            <w:pPr>
              <w:spacing w:after="0" w:line="240" w:lineRule="auto"/>
              <w:jc w:val="center"/>
              <w:rPr>
                <w:sz w:val="24"/>
                <w:szCs w:val="24"/>
              </w:rPr>
            </w:pPr>
            <w:r>
              <w:rPr>
                <w:sz w:val="24"/>
                <w:szCs w:val="24"/>
              </w:rPr>
              <w:t>Шевцов С.П.</w:t>
            </w:r>
          </w:p>
        </w:tc>
        <w:tc>
          <w:tcPr>
            <w:tcW w:w="8696" w:type="dxa"/>
            <w:vAlign w:val="center"/>
          </w:tcPr>
          <w:p w:rsidR="004B70BE" w:rsidRPr="001C14FA" w:rsidRDefault="001C14FA" w:rsidP="001C14FA">
            <w:pPr>
              <w:spacing w:after="0" w:line="240" w:lineRule="auto"/>
              <w:jc w:val="both"/>
              <w:rPr>
                <w:sz w:val="24"/>
                <w:szCs w:val="24"/>
              </w:rPr>
            </w:pPr>
            <w:r w:rsidRPr="001C14FA">
              <w:rPr>
                <w:sz w:val="24"/>
                <w:szCs w:val="24"/>
              </w:rPr>
              <w:t>Філософське протистояння Платона та Ар</w:t>
            </w:r>
            <w:r>
              <w:rPr>
                <w:sz w:val="24"/>
                <w:szCs w:val="24"/>
              </w:rPr>
              <w:t>и</w:t>
            </w:r>
            <w:r w:rsidRPr="001C14FA">
              <w:rPr>
                <w:sz w:val="24"/>
                <w:szCs w:val="24"/>
              </w:rPr>
              <w:t>стотеля на рівні осіб та філософських шкіл є одним з найбільш я</w:t>
            </w:r>
            <w:r>
              <w:rPr>
                <w:sz w:val="24"/>
                <w:szCs w:val="24"/>
              </w:rPr>
              <w:t>ск</w:t>
            </w:r>
            <w:r w:rsidRPr="001C14FA">
              <w:rPr>
                <w:sz w:val="24"/>
                <w:szCs w:val="24"/>
              </w:rPr>
              <w:t>р</w:t>
            </w:r>
            <w:r>
              <w:rPr>
                <w:sz w:val="24"/>
                <w:szCs w:val="24"/>
              </w:rPr>
              <w:t>ави</w:t>
            </w:r>
            <w:r w:rsidRPr="001C14FA">
              <w:rPr>
                <w:sz w:val="24"/>
                <w:szCs w:val="24"/>
              </w:rPr>
              <w:t xml:space="preserve">х та відомих у всій історії філософії. Цьому протистоянню присвячена значна </w:t>
            </w:r>
            <w:r>
              <w:rPr>
                <w:sz w:val="24"/>
                <w:szCs w:val="24"/>
              </w:rPr>
              <w:t xml:space="preserve">кількість </w:t>
            </w:r>
            <w:r w:rsidRPr="001C14FA">
              <w:rPr>
                <w:sz w:val="24"/>
                <w:szCs w:val="24"/>
              </w:rPr>
              <w:t>літератур</w:t>
            </w:r>
            <w:r>
              <w:rPr>
                <w:sz w:val="24"/>
                <w:szCs w:val="24"/>
              </w:rPr>
              <w:t>и</w:t>
            </w:r>
            <w:r w:rsidRPr="001C14FA">
              <w:rPr>
                <w:sz w:val="24"/>
                <w:szCs w:val="24"/>
              </w:rPr>
              <w:t>, яка сама може бути розподілена на декілька таборів, в залежності від того, як автори бачать цю ситуацію. Такі дослідники як Вернер Єгер, Гарольд Чернісс та Інгмар Дюрінг представили різні картини відношень між вчителем та учнем, платонізмом та ар</w:t>
            </w:r>
            <w:r>
              <w:rPr>
                <w:sz w:val="24"/>
                <w:szCs w:val="24"/>
              </w:rPr>
              <w:t>и</w:t>
            </w:r>
            <w:r w:rsidRPr="001C14FA">
              <w:rPr>
                <w:sz w:val="24"/>
                <w:szCs w:val="24"/>
              </w:rPr>
              <w:t>стотелізмом. Головним каменем спотикання виступала саме так звана платонівська теорія ідей. Курс спрямований, по-перше, на знайомство з вже існуючими дослідженнями, а по-друге, передбачає спробу самостійно розібратися в складній ситуації з опорою на тексти Ар</w:t>
            </w:r>
            <w:r>
              <w:rPr>
                <w:sz w:val="24"/>
                <w:szCs w:val="24"/>
              </w:rPr>
              <w:t>и</w:t>
            </w:r>
            <w:r w:rsidRPr="001C14FA">
              <w:rPr>
                <w:sz w:val="24"/>
                <w:szCs w:val="24"/>
              </w:rPr>
              <w:t>стотеля. Чи визнавав себе Ар</w:t>
            </w:r>
            <w:r>
              <w:rPr>
                <w:sz w:val="24"/>
                <w:szCs w:val="24"/>
              </w:rPr>
              <w:t>и</w:t>
            </w:r>
            <w:r w:rsidRPr="001C14FA">
              <w:rPr>
                <w:sz w:val="24"/>
                <w:szCs w:val="24"/>
              </w:rPr>
              <w:t>стотель платоніком, як передбачав Єгер? Чи зайняв він критичну позицію до платонізму ще у період находження в Академії, як вважають критики Єгера? Як змінювалося його розуміння філософії Платона і ставлення до неї? Курс передбачає заглиблення не лише у історію філософії, а у філософську проблематику в цілому.</w:t>
            </w:r>
          </w:p>
        </w:tc>
      </w:tr>
      <w:tr w:rsidR="004B70BE">
        <w:tc>
          <w:tcPr>
            <w:tcW w:w="597" w:type="dxa"/>
            <w:vAlign w:val="center"/>
          </w:tcPr>
          <w:p w:rsidR="004B70BE" w:rsidRDefault="004B70BE">
            <w:pPr>
              <w:spacing w:after="0" w:line="240" w:lineRule="auto"/>
              <w:jc w:val="center"/>
              <w:rPr>
                <w:sz w:val="24"/>
                <w:szCs w:val="24"/>
              </w:rPr>
            </w:pPr>
          </w:p>
        </w:tc>
        <w:tc>
          <w:tcPr>
            <w:tcW w:w="14279" w:type="dxa"/>
            <w:gridSpan w:val="3"/>
            <w:tcBorders>
              <w:bottom w:val="single" w:sz="4" w:space="0" w:color="auto"/>
            </w:tcBorders>
            <w:vAlign w:val="center"/>
          </w:tcPr>
          <w:p w:rsidR="004B70BE" w:rsidRDefault="00E30AE9">
            <w:pPr>
              <w:spacing w:after="0" w:line="240" w:lineRule="auto"/>
              <w:jc w:val="center"/>
              <w:rPr>
                <w:color w:val="555555"/>
                <w:sz w:val="24"/>
                <w:szCs w:val="24"/>
              </w:rPr>
            </w:pPr>
            <w:r>
              <w:rPr>
                <w:b/>
                <w:bCs/>
                <w:sz w:val="32"/>
                <w:szCs w:val="32"/>
              </w:rPr>
              <w:t>ІІ курс Ій семестр: обираєте 3 дисцип. на семестр</w:t>
            </w:r>
          </w:p>
        </w:tc>
      </w:tr>
      <w:tr w:rsidR="004B70BE">
        <w:tc>
          <w:tcPr>
            <w:tcW w:w="597" w:type="dxa"/>
            <w:vAlign w:val="center"/>
          </w:tcPr>
          <w:p w:rsidR="004B70BE" w:rsidRDefault="00E30AE9">
            <w:pPr>
              <w:spacing w:after="0" w:line="240" w:lineRule="auto"/>
              <w:jc w:val="center"/>
              <w:rPr>
                <w:sz w:val="24"/>
                <w:szCs w:val="24"/>
              </w:rPr>
            </w:pPr>
            <w:r>
              <w:rPr>
                <w:sz w:val="24"/>
                <w:szCs w:val="24"/>
              </w:rPr>
              <w:t>4</w:t>
            </w:r>
          </w:p>
        </w:tc>
        <w:tc>
          <w:tcPr>
            <w:tcW w:w="3089" w:type="dxa"/>
            <w:tcBorders>
              <w:top w:val="single" w:sz="4" w:space="0" w:color="auto"/>
            </w:tcBorders>
            <w:shd w:val="clear" w:color="auto" w:fill="auto"/>
            <w:vAlign w:val="center"/>
          </w:tcPr>
          <w:p w:rsidR="004B70BE" w:rsidRDefault="00E30AE9">
            <w:pPr>
              <w:spacing w:after="0" w:line="240" w:lineRule="auto"/>
              <w:jc w:val="center"/>
              <w:rPr>
                <w:bCs/>
                <w:sz w:val="24"/>
                <w:szCs w:val="24"/>
              </w:rPr>
            </w:pPr>
            <w:r>
              <w:rPr>
                <w:color w:val="000000"/>
                <w:sz w:val="24"/>
                <w:szCs w:val="24"/>
              </w:rPr>
              <w:t>Історія Одеського університету</w:t>
            </w:r>
            <w:r>
              <w:rPr>
                <w:bCs/>
                <w:sz w:val="24"/>
                <w:szCs w:val="24"/>
              </w:rPr>
              <w:tab/>
            </w:r>
          </w:p>
        </w:tc>
        <w:tc>
          <w:tcPr>
            <w:tcW w:w="2494" w:type="dxa"/>
            <w:tcBorders>
              <w:top w:val="single" w:sz="4" w:space="0" w:color="auto"/>
            </w:tcBorders>
            <w:shd w:val="clear" w:color="auto" w:fill="auto"/>
            <w:vAlign w:val="center"/>
          </w:tcPr>
          <w:p w:rsidR="004B70BE" w:rsidRDefault="00E30AE9">
            <w:pPr>
              <w:spacing w:after="0" w:line="240" w:lineRule="auto"/>
              <w:jc w:val="center"/>
              <w:rPr>
                <w:sz w:val="24"/>
                <w:szCs w:val="24"/>
              </w:rPr>
            </w:pPr>
            <w:r>
              <w:rPr>
                <w:color w:val="000000"/>
                <w:sz w:val="24"/>
                <w:szCs w:val="24"/>
              </w:rPr>
              <w:t>Хмарський В. М.</w:t>
            </w:r>
          </w:p>
        </w:tc>
        <w:tc>
          <w:tcPr>
            <w:tcW w:w="8696" w:type="dxa"/>
            <w:vAlign w:val="center"/>
          </w:tcPr>
          <w:p w:rsidR="004B70BE" w:rsidRDefault="00E30AE9">
            <w:pPr>
              <w:spacing w:after="0" w:line="240" w:lineRule="auto"/>
              <w:jc w:val="both"/>
            </w:pPr>
            <w:r>
              <w:rPr>
                <w:rFonts w:eastAsia="SimSun"/>
                <w:color w:val="000000"/>
                <w:sz w:val="24"/>
                <w:szCs w:val="24"/>
                <w:lang w:val="ru-RU" w:eastAsia="zh-CN"/>
              </w:rPr>
              <w:t xml:space="preserve">Феномен </w:t>
            </w:r>
            <w:proofErr w:type="spellStart"/>
            <w:r>
              <w:rPr>
                <w:rFonts w:eastAsia="SimSun"/>
                <w:color w:val="000000"/>
                <w:sz w:val="24"/>
                <w:szCs w:val="24"/>
                <w:lang w:val="ru-RU" w:eastAsia="zh-CN"/>
              </w:rPr>
              <w:t>університету</w:t>
            </w:r>
            <w:proofErr w:type="spellEnd"/>
            <w:r>
              <w:rPr>
                <w:rFonts w:eastAsia="SimSun"/>
                <w:color w:val="000000"/>
                <w:sz w:val="24"/>
                <w:szCs w:val="24"/>
                <w:lang w:val="ru-RU" w:eastAsia="zh-CN"/>
              </w:rPr>
              <w:t xml:space="preserve"> </w:t>
            </w:r>
            <w:proofErr w:type="spellStart"/>
            <w:proofErr w:type="gramStart"/>
            <w:r>
              <w:rPr>
                <w:rFonts w:eastAsia="SimSun"/>
                <w:color w:val="000000"/>
                <w:sz w:val="24"/>
                <w:szCs w:val="24"/>
                <w:lang w:val="ru-RU" w:eastAsia="zh-CN"/>
              </w:rPr>
              <w:t>пос</w:t>
            </w:r>
            <w:proofErr w:type="gramEnd"/>
            <w:r>
              <w:rPr>
                <w:rFonts w:eastAsia="SimSun"/>
                <w:color w:val="000000"/>
                <w:sz w:val="24"/>
                <w:szCs w:val="24"/>
                <w:lang w:val="ru-RU" w:eastAsia="zh-CN"/>
              </w:rPr>
              <w:t>ідає</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одне</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з</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ключових</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місць</w:t>
            </w:r>
            <w:proofErr w:type="spellEnd"/>
            <w:r>
              <w:rPr>
                <w:rFonts w:eastAsia="SimSun"/>
                <w:color w:val="000000"/>
                <w:sz w:val="24"/>
                <w:szCs w:val="24"/>
                <w:lang w:val="ru-RU" w:eastAsia="zh-CN"/>
              </w:rPr>
              <w:t xml:space="preserve"> у </w:t>
            </w:r>
            <w:proofErr w:type="spellStart"/>
            <w:r>
              <w:rPr>
                <w:rFonts w:eastAsia="SimSun"/>
                <w:color w:val="000000"/>
                <w:sz w:val="24"/>
                <w:szCs w:val="24"/>
                <w:lang w:val="ru-RU" w:eastAsia="zh-CN"/>
              </w:rPr>
              <w:t>розвитку</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сучасної</w:t>
            </w:r>
            <w:proofErr w:type="spellEnd"/>
            <w:r>
              <w:rPr>
                <w:rFonts w:eastAsia="SimSun"/>
                <w:color w:val="000000"/>
                <w:sz w:val="24"/>
                <w:szCs w:val="24"/>
                <w:lang w:val="ru-RU" w:eastAsia="zh-CN"/>
              </w:rPr>
              <w:t xml:space="preserve"> Науки</w:t>
            </w:r>
            <w:r>
              <w:rPr>
                <w:rFonts w:eastAsia="SimSun"/>
                <w:color w:val="000000"/>
                <w:sz w:val="24"/>
                <w:szCs w:val="24"/>
                <w:lang w:eastAsia="zh-CN"/>
              </w:rPr>
              <w:t xml:space="preserve"> </w:t>
            </w:r>
            <w:r>
              <w:rPr>
                <w:rFonts w:eastAsia="SimSun"/>
                <w:color w:val="000000"/>
                <w:sz w:val="24"/>
                <w:szCs w:val="24"/>
                <w:lang w:val="ru-RU" w:eastAsia="zh-CN"/>
              </w:rPr>
              <w:t xml:space="preserve">та </w:t>
            </w:r>
            <w:proofErr w:type="spellStart"/>
            <w:r>
              <w:rPr>
                <w:rFonts w:eastAsia="SimSun"/>
                <w:color w:val="000000"/>
                <w:sz w:val="24"/>
                <w:szCs w:val="24"/>
                <w:lang w:val="ru-RU" w:eastAsia="zh-CN"/>
              </w:rPr>
              <w:t>впливу</w:t>
            </w:r>
            <w:proofErr w:type="spellEnd"/>
            <w:r>
              <w:rPr>
                <w:rFonts w:eastAsia="SimSun"/>
                <w:color w:val="000000"/>
                <w:sz w:val="24"/>
                <w:szCs w:val="24"/>
                <w:lang w:val="ru-RU" w:eastAsia="zh-CN"/>
              </w:rPr>
              <w:t xml:space="preserve"> на </w:t>
            </w:r>
            <w:proofErr w:type="spellStart"/>
            <w:r>
              <w:rPr>
                <w:rFonts w:eastAsia="SimSun"/>
                <w:color w:val="000000"/>
                <w:sz w:val="24"/>
                <w:szCs w:val="24"/>
                <w:lang w:val="ru-RU" w:eastAsia="zh-CN"/>
              </w:rPr>
              <w:t>сучасну</w:t>
            </w:r>
            <w:proofErr w:type="spellEnd"/>
            <w:r>
              <w:rPr>
                <w:rFonts w:eastAsia="SimSun"/>
                <w:color w:val="000000"/>
                <w:sz w:val="24"/>
                <w:szCs w:val="24"/>
                <w:lang w:val="ru-RU" w:eastAsia="zh-CN"/>
              </w:rPr>
              <w:t xml:space="preserve"> культуру </w:t>
            </w:r>
            <w:proofErr w:type="spellStart"/>
            <w:r>
              <w:rPr>
                <w:rFonts w:eastAsia="SimSun"/>
                <w:color w:val="000000"/>
                <w:sz w:val="24"/>
                <w:szCs w:val="24"/>
                <w:lang w:val="ru-RU" w:eastAsia="zh-CN"/>
              </w:rPr>
              <w:t>загалом</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Модерні</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університети</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мають</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свої</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витоки</w:t>
            </w:r>
            <w:proofErr w:type="spellEnd"/>
            <w:r>
              <w:rPr>
                <w:rFonts w:eastAsia="SimSun"/>
                <w:color w:val="000000"/>
                <w:sz w:val="24"/>
                <w:szCs w:val="24"/>
                <w:lang w:val="ru-RU" w:eastAsia="zh-CN"/>
              </w:rPr>
              <w:t xml:space="preserve"> у </w:t>
            </w:r>
            <w:proofErr w:type="spellStart"/>
            <w:r>
              <w:rPr>
                <w:rFonts w:eastAsia="SimSun"/>
                <w:color w:val="000000"/>
                <w:sz w:val="24"/>
                <w:szCs w:val="24"/>
                <w:lang w:val="ru-RU" w:eastAsia="zh-CN"/>
              </w:rPr>
              <w:t>середньовіччі</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і</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залишаються</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актуальними</w:t>
            </w:r>
            <w:proofErr w:type="spellEnd"/>
            <w:r>
              <w:rPr>
                <w:rFonts w:eastAsia="SimSun"/>
                <w:color w:val="000000"/>
                <w:sz w:val="24"/>
                <w:szCs w:val="24"/>
                <w:lang w:val="ru-RU" w:eastAsia="zh-CN"/>
              </w:rPr>
              <w:t xml:space="preserve"> до </w:t>
            </w:r>
            <w:proofErr w:type="spellStart"/>
            <w:r>
              <w:rPr>
                <w:rFonts w:eastAsia="SimSun"/>
                <w:color w:val="000000"/>
                <w:sz w:val="24"/>
                <w:szCs w:val="24"/>
                <w:lang w:val="ru-RU" w:eastAsia="zh-CN"/>
              </w:rPr>
              <w:t>сьогодні</w:t>
            </w:r>
            <w:proofErr w:type="spellEnd"/>
            <w:r>
              <w:rPr>
                <w:rFonts w:eastAsia="SimSun"/>
                <w:color w:val="000000"/>
                <w:sz w:val="24"/>
                <w:szCs w:val="24"/>
                <w:lang w:val="ru-RU" w:eastAsia="zh-CN"/>
              </w:rPr>
              <w:t xml:space="preserve">. У </w:t>
            </w:r>
            <w:proofErr w:type="spellStart"/>
            <w:r>
              <w:rPr>
                <w:rFonts w:eastAsia="SimSun"/>
                <w:color w:val="000000"/>
                <w:sz w:val="24"/>
                <w:szCs w:val="24"/>
                <w:lang w:val="ru-RU" w:eastAsia="zh-CN"/>
              </w:rPr>
              <w:t>найбільшому</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регіоні</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нашої</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держави</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особливе</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місце</w:t>
            </w:r>
            <w:proofErr w:type="spellEnd"/>
            <w:r>
              <w:rPr>
                <w:rFonts w:eastAsia="SimSun"/>
                <w:color w:val="000000"/>
                <w:sz w:val="24"/>
                <w:szCs w:val="24"/>
                <w:lang w:val="ru-RU" w:eastAsia="zh-CN"/>
              </w:rPr>
              <w:t xml:space="preserve"> </w:t>
            </w:r>
            <w:proofErr w:type="spellStart"/>
            <w:proofErr w:type="gramStart"/>
            <w:r>
              <w:rPr>
                <w:rFonts w:eastAsia="SimSun"/>
                <w:color w:val="000000"/>
                <w:sz w:val="24"/>
                <w:szCs w:val="24"/>
                <w:lang w:val="ru-RU" w:eastAsia="zh-CN"/>
              </w:rPr>
              <w:t>пос</w:t>
            </w:r>
            <w:proofErr w:type="gramEnd"/>
            <w:r>
              <w:rPr>
                <w:rFonts w:eastAsia="SimSun"/>
                <w:color w:val="000000"/>
                <w:sz w:val="24"/>
                <w:szCs w:val="24"/>
                <w:lang w:val="ru-RU" w:eastAsia="zh-CN"/>
              </w:rPr>
              <w:t>ідає</w:t>
            </w:r>
            <w:proofErr w:type="spellEnd"/>
            <w:r>
              <w:rPr>
                <w:rFonts w:eastAsia="SimSun"/>
                <w:color w:val="000000"/>
                <w:sz w:val="24"/>
                <w:szCs w:val="24"/>
                <w:lang w:val="ru-RU" w:eastAsia="zh-CN"/>
              </w:rPr>
              <w:t xml:space="preserve"> перший заклад </w:t>
            </w:r>
            <w:proofErr w:type="spellStart"/>
            <w:r>
              <w:rPr>
                <w:rFonts w:eastAsia="SimSun"/>
                <w:color w:val="000000"/>
                <w:sz w:val="24"/>
                <w:szCs w:val="24"/>
                <w:lang w:val="ru-RU" w:eastAsia="zh-CN"/>
              </w:rPr>
              <w:t>вищої</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освіти</w:t>
            </w:r>
            <w:proofErr w:type="spellEnd"/>
            <w:r>
              <w:rPr>
                <w:rFonts w:eastAsia="SimSun"/>
                <w:color w:val="000000"/>
                <w:sz w:val="24"/>
                <w:szCs w:val="24"/>
                <w:lang w:val="ru-RU" w:eastAsia="zh-CN"/>
              </w:rPr>
              <w:t xml:space="preserve"> – </w:t>
            </w:r>
            <w:proofErr w:type="spellStart"/>
            <w:r>
              <w:rPr>
                <w:rFonts w:eastAsia="SimSun"/>
                <w:color w:val="000000"/>
                <w:sz w:val="24"/>
                <w:szCs w:val="24"/>
                <w:lang w:val="ru-RU" w:eastAsia="zh-CN"/>
              </w:rPr>
              <w:t>Одеський</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університет</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Саме</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його</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історії</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присвячений</w:t>
            </w:r>
            <w:proofErr w:type="spellEnd"/>
            <w:r>
              <w:rPr>
                <w:rFonts w:eastAsia="SimSun"/>
                <w:color w:val="000000"/>
                <w:sz w:val="24"/>
                <w:szCs w:val="24"/>
                <w:lang w:val="ru-RU" w:eastAsia="zh-CN"/>
              </w:rPr>
              <w:t xml:space="preserve"> курс. </w:t>
            </w:r>
          </w:p>
          <w:p w:rsidR="004B70BE" w:rsidRDefault="00E30AE9">
            <w:pPr>
              <w:spacing w:after="0" w:line="240" w:lineRule="auto"/>
              <w:jc w:val="both"/>
            </w:pPr>
            <w:r>
              <w:rPr>
                <w:rFonts w:eastAsia="SimSun"/>
                <w:color w:val="000000"/>
                <w:sz w:val="24"/>
                <w:szCs w:val="24"/>
                <w:lang w:val="ru-RU" w:eastAsia="zh-CN"/>
              </w:rPr>
              <w:t>Курс «</w:t>
            </w:r>
            <w:proofErr w:type="spellStart"/>
            <w:r>
              <w:rPr>
                <w:rFonts w:eastAsia="SimSun"/>
                <w:color w:val="000000"/>
                <w:sz w:val="24"/>
                <w:szCs w:val="24"/>
                <w:lang w:val="ru-RU" w:eastAsia="zh-CN"/>
              </w:rPr>
              <w:t>Історія</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Одеського</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університету</w:t>
            </w:r>
            <w:proofErr w:type="spellEnd"/>
            <w:r>
              <w:rPr>
                <w:rFonts w:eastAsia="SimSun"/>
                <w:color w:val="000000"/>
                <w:sz w:val="24"/>
                <w:szCs w:val="24"/>
                <w:lang w:val="ru-RU" w:eastAsia="zh-CN"/>
              </w:rPr>
              <w:t xml:space="preserve">» ставить за мету </w:t>
            </w:r>
            <w:proofErr w:type="spellStart"/>
            <w:r>
              <w:rPr>
                <w:rFonts w:eastAsia="SimSun"/>
                <w:color w:val="000000"/>
                <w:sz w:val="24"/>
                <w:szCs w:val="24"/>
                <w:lang w:val="ru-RU" w:eastAsia="zh-CN"/>
              </w:rPr>
              <w:t>ознайомлення</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збодувачів</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з</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основними</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етапами</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історії</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напрямами</w:t>
            </w:r>
            <w:proofErr w:type="spellEnd"/>
            <w:r>
              <w:rPr>
                <w:rFonts w:eastAsia="SimSun"/>
                <w:color w:val="000000"/>
                <w:sz w:val="24"/>
                <w:szCs w:val="24"/>
                <w:lang w:val="ru-RU" w:eastAsia="zh-CN"/>
              </w:rPr>
              <w:t xml:space="preserve"> та </w:t>
            </w:r>
            <w:proofErr w:type="spellStart"/>
            <w:r>
              <w:rPr>
                <w:rFonts w:eastAsia="SimSun"/>
                <w:color w:val="000000"/>
                <w:sz w:val="24"/>
                <w:szCs w:val="24"/>
                <w:lang w:val="ru-RU" w:eastAsia="zh-CN"/>
              </w:rPr>
              <w:t>досягненнями</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першого</w:t>
            </w:r>
            <w:proofErr w:type="spellEnd"/>
            <w:r>
              <w:rPr>
                <w:rFonts w:eastAsia="SimSun"/>
                <w:color w:val="000000"/>
                <w:sz w:val="24"/>
                <w:szCs w:val="24"/>
                <w:lang w:val="ru-RU" w:eastAsia="zh-CN"/>
              </w:rPr>
              <w:t xml:space="preserve"> ЗВО на </w:t>
            </w:r>
            <w:proofErr w:type="spellStart"/>
            <w:proofErr w:type="gramStart"/>
            <w:r>
              <w:rPr>
                <w:rFonts w:eastAsia="SimSun"/>
                <w:color w:val="000000"/>
                <w:sz w:val="24"/>
                <w:szCs w:val="24"/>
                <w:lang w:val="ru-RU" w:eastAsia="zh-CN"/>
              </w:rPr>
              <w:t>п</w:t>
            </w:r>
            <w:proofErr w:type="gramEnd"/>
            <w:r>
              <w:rPr>
                <w:rFonts w:eastAsia="SimSun"/>
                <w:color w:val="000000"/>
                <w:sz w:val="24"/>
                <w:szCs w:val="24"/>
                <w:lang w:val="ru-RU" w:eastAsia="zh-CN"/>
              </w:rPr>
              <w:t>івдні</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України</w:t>
            </w:r>
            <w:proofErr w:type="spellEnd"/>
            <w:r>
              <w:rPr>
                <w:rFonts w:eastAsia="SimSun"/>
                <w:color w:val="000000"/>
                <w:sz w:val="24"/>
                <w:szCs w:val="24"/>
                <w:lang w:val="ru-RU" w:eastAsia="zh-CN"/>
              </w:rPr>
              <w:t xml:space="preserve">. </w:t>
            </w:r>
          </w:p>
          <w:p w:rsidR="004B70BE" w:rsidRDefault="00E30AE9">
            <w:pPr>
              <w:spacing w:after="0" w:line="240" w:lineRule="auto"/>
              <w:jc w:val="both"/>
            </w:pPr>
            <w:r>
              <w:rPr>
                <w:rFonts w:eastAsia="SimSun"/>
                <w:color w:val="000000"/>
                <w:sz w:val="24"/>
                <w:szCs w:val="24"/>
                <w:lang w:val="ru-RU" w:eastAsia="zh-CN"/>
              </w:rPr>
              <w:t xml:space="preserve">Курс </w:t>
            </w:r>
            <w:proofErr w:type="spellStart"/>
            <w:r>
              <w:rPr>
                <w:rFonts w:eastAsia="SimSun"/>
                <w:color w:val="000000"/>
                <w:sz w:val="24"/>
                <w:szCs w:val="24"/>
                <w:lang w:val="ru-RU" w:eastAsia="zh-CN"/>
              </w:rPr>
              <w:t>передбачає</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лекційну</w:t>
            </w:r>
            <w:proofErr w:type="spellEnd"/>
            <w:r>
              <w:rPr>
                <w:rFonts w:eastAsia="SimSun"/>
                <w:color w:val="000000"/>
                <w:sz w:val="24"/>
                <w:szCs w:val="24"/>
                <w:lang w:val="ru-RU" w:eastAsia="zh-CN"/>
              </w:rPr>
              <w:t xml:space="preserve"> форму та </w:t>
            </w:r>
            <w:proofErr w:type="spellStart"/>
            <w:r>
              <w:rPr>
                <w:rFonts w:eastAsia="SimSun"/>
                <w:color w:val="000000"/>
                <w:sz w:val="24"/>
                <w:szCs w:val="24"/>
                <w:lang w:val="ru-RU" w:eastAsia="zh-CN"/>
              </w:rPr>
              <w:t>практичні</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заняття</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і</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поділяється</w:t>
            </w:r>
            <w:proofErr w:type="spellEnd"/>
            <w:r>
              <w:rPr>
                <w:rFonts w:eastAsia="SimSun"/>
                <w:color w:val="000000"/>
                <w:sz w:val="24"/>
                <w:szCs w:val="24"/>
                <w:lang w:val="ru-RU" w:eastAsia="zh-CN"/>
              </w:rPr>
              <w:t xml:space="preserve"> на три </w:t>
            </w:r>
          </w:p>
          <w:p w:rsidR="004B70BE" w:rsidRDefault="00E30AE9">
            <w:pPr>
              <w:spacing w:after="0" w:line="240" w:lineRule="auto"/>
              <w:jc w:val="both"/>
            </w:pPr>
            <w:proofErr w:type="spellStart"/>
            <w:r>
              <w:rPr>
                <w:rFonts w:eastAsia="SimSun"/>
                <w:color w:val="000000"/>
                <w:sz w:val="24"/>
                <w:szCs w:val="24"/>
                <w:lang w:val="ru-RU" w:eastAsia="zh-CN"/>
              </w:rPr>
              <w:t>змістові</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модулі</w:t>
            </w:r>
            <w:proofErr w:type="spellEnd"/>
            <w:r>
              <w:rPr>
                <w:rFonts w:eastAsia="SimSun"/>
                <w:color w:val="000000"/>
                <w:sz w:val="24"/>
                <w:szCs w:val="24"/>
                <w:lang w:val="ru-RU" w:eastAsia="zh-CN"/>
              </w:rPr>
              <w:t xml:space="preserve">: </w:t>
            </w:r>
          </w:p>
          <w:p w:rsidR="004B70BE" w:rsidRDefault="00E30AE9">
            <w:pPr>
              <w:spacing w:after="0" w:line="240" w:lineRule="auto"/>
              <w:jc w:val="both"/>
            </w:pPr>
            <w:r>
              <w:rPr>
                <w:rFonts w:eastAsia="SimSun"/>
                <w:color w:val="000000"/>
                <w:sz w:val="24"/>
                <w:szCs w:val="24"/>
                <w:lang w:val="ru-RU" w:eastAsia="zh-CN"/>
              </w:rPr>
              <w:t xml:space="preserve">1. </w:t>
            </w:r>
            <w:proofErr w:type="spellStart"/>
            <w:r>
              <w:rPr>
                <w:rFonts w:eastAsia="SimSun"/>
                <w:color w:val="000000"/>
                <w:sz w:val="24"/>
                <w:szCs w:val="24"/>
                <w:lang w:val="ru-RU" w:eastAsia="zh-CN"/>
              </w:rPr>
              <w:t>Сучасний</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університет</w:t>
            </w:r>
            <w:proofErr w:type="spellEnd"/>
            <w:r>
              <w:rPr>
                <w:rFonts w:eastAsia="SimSun"/>
                <w:color w:val="000000"/>
                <w:sz w:val="24"/>
                <w:szCs w:val="24"/>
                <w:lang w:val="ru-RU" w:eastAsia="zh-CN"/>
              </w:rPr>
              <w:t xml:space="preserve"> та культура </w:t>
            </w:r>
            <w:proofErr w:type="spellStart"/>
            <w:r>
              <w:rPr>
                <w:rFonts w:eastAsia="SimSun"/>
                <w:color w:val="000000"/>
                <w:sz w:val="24"/>
                <w:szCs w:val="24"/>
                <w:lang w:val="ru-RU" w:eastAsia="zh-CN"/>
              </w:rPr>
              <w:t>пам’яті</w:t>
            </w:r>
            <w:proofErr w:type="spellEnd"/>
            <w:r>
              <w:rPr>
                <w:rFonts w:eastAsia="SimSun"/>
                <w:color w:val="000000"/>
                <w:sz w:val="24"/>
                <w:szCs w:val="24"/>
                <w:lang w:val="ru-RU" w:eastAsia="zh-CN"/>
              </w:rPr>
              <w:t xml:space="preserve">. </w:t>
            </w:r>
          </w:p>
          <w:p w:rsidR="004B70BE" w:rsidRDefault="00E30AE9">
            <w:pPr>
              <w:spacing w:after="0" w:line="240" w:lineRule="auto"/>
              <w:jc w:val="both"/>
            </w:pPr>
            <w:r>
              <w:rPr>
                <w:rFonts w:eastAsia="SimSun"/>
                <w:color w:val="000000"/>
                <w:sz w:val="24"/>
                <w:szCs w:val="24"/>
                <w:lang w:val="ru-RU" w:eastAsia="zh-CN"/>
              </w:rPr>
              <w:t xml:space="preserve">2. </w:t>
            </w:r>
            <w:proofErr w:type="spellStart"/>
            <w:r>
              <w:rPr>
                <w:rFonts w:eastAsia="SimSun"/>
                <w:color w:val="000000"/>
                <w:sz w:val="24"/>
                <w:szCs w:val="24"/>
                <w:lang w:val="ru-RU" w:eastAsia="zh-CN"/>
              </w:rPr>
              <w:t>Історія</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Одеського</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університету</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імператорський</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Новоросійський</w:t>
            </w:r>
            <w:proofErr w:type="spellEnd"/>
            <w:r>
              <w:rPr>
                <w:rFonts w:eastAsia="SimSun"/>
                <w:color w:val="000000"/>
                <w:sz w:val="24"/>
                <w:szCs w:val="24"/>
                <w:lang w:val="ru-RU" w:eastAsia="zh-CN"/>
              </w:rPr>
              <w:t xml:space="preserve">. </w:t>
            </w:r>
          </w:p>
          <w:p w:rsidR="004B70BE" w:rsidRDefault="00E30AE9">
            <w:pPr>
              <w:spacing w:after="0" w:line="240" w:lineRule="auto"/>
              <w:jc w:val="both"/>
            </w:pPr>
            <w:r>
              <w:rPr>
                <w:rFonts w:eastAsia="SimSun"/>
                <w:color w:val="000000"/>
                <w:sz w:val="24"/>
                <w:szCs w:val="24"/>
                <w:lang w:val="ru-RU" w:eastAsia="zh-CN"/>
              </w:rPr>
              <w:t xml:space="preserve">3. </w:t>
            </w:r>
            <w:proofErr w:type="spellStart"/>
            <w:r>
              <w:rPr>
                <w:rFonts w:eastAsia="SimSun"/>
                <w:color w:val="000000"/>
                <w:sz w:val="24"/>
                <w:szCs w:val="24"/>
                <w:lang w:val="ru-RU" w:eastAsia="zh-CN"/>
              </w:rPr>
              <w:t>Історія</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Одеського</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університету</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радянський</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державний</w:t>
            </w:r>
            <w:proofErr w:type="spellEnd"/>
            <w:r>
              <w:rPr>
                <w:rFonts w:eastAsia="SimSun"/>
                <w:color w:val="000000"/>
                <w:sz w:val="24"/>
                <w:szCs w:val="24"/>
                <w:lang w:val="ru-RU" w:eastAsia="zh-CN"/>
              </w:rPr>
              <w:t xml:space="preserve">. </w:t>
            </w:r>
          </w:p>
          <w:p w:rsidR="004B70BE" w:rsidRDefault="00E30AE9">
            <w:pPr>
              <w:spacing w:after="0" w:line="240" w:lineRule="auto"/>
              <w:jc w:val="both"/>
            </w:pPr>
            <w:proofErr w:type="spellStart"/>
            <w:r>
              <w:rPr>
                <w:rFonts w:eastAsia="SimSun"/>
                <w:color w:val="000000"/>
                <w:sz w:val="24"/>
                <w:szCs w:val="24"/>
                <w:lang w:val="ru-RU" w:eastAsia="zh-CN"/>
              </w:rPr>
              <w:t>Методичні</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рекомендації</w:t>
            </w:r>
            <w:proofErr w:type="spellEnd"/>
            <w:r>
              <w:rPr>
                <w:rFonts w:eastAsia="SimSun"/>
                <w:color w:val="000000"/>
                <w:sz w:val="24"/>
                <w:szCs w:val="24"/>
                <w:lang w:val="ru-RU" w:eastAsia="zh-CN"/>
              </w:rPr>
              <w:t xml:space="preserve"> </w:t>
            </w:r>
            <w:proofErr w:type="gramStart"/>
            <w:r>
              <w:rPr>
                <w:rFonts w:eastAsia="SimSun"/>
                <w:color w:val="000000"/>
                <w:sz w:val="24"/>
                <w:szCs w:val="24"/>
                <w:lang w:val="ru-RU" w:eastAsia="zh-CN"/>
              </w:rPr>
              <w:t>до</w:t>
            </w:r>
            <w:proofErr w:type="gramEnd"/>
            <w:r>
              <w:rPr>
                <w:rFonts w:eastAsia="SimSun"/>
                <w:color w:val="000000"/>
                <w:sz w:val="24"/>
                <w:szCs w:val="24"/>
                <w:lang w:val="ru-RU" w:eastAsia="zh-CN"/>
              </w:rPr>
              <w:t xml:space="preserve"> курсу: </w:t>
            </w:r>
            <w:proofErr w:type="spellStart"/>
            <w:r>
              <w:rPr>
                <w:rFonts w:eastAsia="SimSun"/>
                <w:color w:val="000000"/>
                <w:sz w:val="24"/>
                <w:szCs w:val="24"/>
                <w:lang w:val="ru-RU" w:eastAsia="zh-CN"/>
              </w:rPr>
              <w:t>Історія</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Одеського</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університету</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Методичні</w:t>
            </w:r>
            <w:proofErr w:type="spellEnd"/>
            <w:r>
              <w:rPr>
                <w:rFonts w:eastAsia="SimSun"/>
                <w:color w:val="000000"/>
                <w:sz w:val="24"/>
                <w:szCs w:val="24"/>
                <w:lang w:val="ru-RU" w:eastAsia="zh-CN"/>
              </w:rPr>
              <w:t xml:space="preserve"> </w:t>
            </w:r>
          </w:p>
          <w:p w:rsidR="004B70BE" w:rsidRDefault="00E30AE9">
            <w:pPr>
              <w:spacing w:after="0" w:line="240" w:lineRule="auto"/>
              <w:jc w:val="both"/>
            </w:pPr>
            <w:proofErr w:type="spellStart"/>
            <w:r>
              <w:rPr>
                <w:rFonts w:eastAsia="SimSun"/>
                <w:color w:val="000000"/>
                <w:sz w:val="24"/>
                <w:szCs w:val="24"/>
                <w:lang w:val="ru-RU" w:eastAsia="zh-CN"/>
              </w:rPr>
              <w:t>рекомендації</w:t>
            </w:r>
            <w:proofErr w:type="spellEnd"/>
            <w:r>
              <w:rPr>
                <w:rFonts w:eastAsia="SimSun"/>
                <w:color w:val="000000"/>
                <w:sz w:val="24"/>
                <w:szCs w:val="24"/>
                <w:lang w:val="ru-RU" w:eastAsia="zh-CN"/>
              </w:rPr>
              <w:t xml:space="preserve"> для </w:t>
            </w:r>
            <w:proofErr w:type="spellStart"/>
            <w:r>
              <w:rPr>
                <w:rFonts w:eastAsia="SimSun"/>
                <w:color w:val="000000"/>
                <w:sz w:val="24"/>
                <w:szCs w:val="24"/>
                <w:lang w:val="ru-RU" w:eastAsia="zh-CN"/>
              </w:rPr>
              <w:t>здобувачів</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першого</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бакалаврського</w:t>
            </w:r>
            <w:proofErr w:type="spellEnd"/>
            <w:r>
              <w:rPr>
                <w:rFonts w:eastAsia="SimSun"/>
                <w:color w:val="000000"/>
                <w:sz w:val="24"/>
                <w:szCs w:val="24"/>
                <w:lang w:val="ru-RU" w:eastAsia="zh-CN"/>
              </w:rPr>
              <w:t xml:space="preserve">) </w:t>
            </w:r>
            <w:proofErr w:type="spellStart"/>
            <w:proofErr w:type="gramStart"/>
            <w:r>
              <w:rPr>
                <w:rFonts w:eastAsia="SimSun"/>
                <w:color w:val="000000"/>
                <w:sz w:val="24"/>
                <w:szCs w:val="24"/>
                <w:lang w:val="ru-RU" w:eastAsia="zh-CN"/>
              </w:rPr>
              <w:t>р</w:t>
            </w:r>
            <w:proofErr w:type="gramEnd"/>
            <w:r>
              <w:rPr>
                <w:rFonts w:eastAsia="SimSun"/>
                <w:color w:val="000000"/>
                <w:sz w:val="24"/>
                <w:szCs w:val="24"/>
                <w:lang w:val="ru-RU" w:eastAsia="zh-CN"/>
              </w:rPr>
              <w:t>івня</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вищої</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освіти</w:t>
            </w:r>
            <w:proofErr w:type="spellEnd"/>
            <w:r>
              <w:rPr>
                <w:rFonts w:eastAsia="SimSun"/>
                <w:color w:val="000000"/>
                <w:sz w:val="24"/>
                <w:szCs w:val="24"/>
                <w:lang w:val="ru-RU" w:eastAsia="zh-CN"/>
              </w:rPr>
              <w:t xml:space="preserve"> </w:t>
            </w:r>
          </w:p>
          <w:p w:rsidR="004B70BE" w:rsidRDefault="00E30AE9">
            <w:pPr>
              <w:spacing w:after="0" w:line="240" w:lineRule="auto"/>
              <w:jc w:val="both"/>
            </w:pPr>
            <w:r w:rsidRPr="001C14FA">
              <w:rPr>
                <w:rFonts w:eastAsia="SimSun"/>
                <w:color w:val="000000"/>
                <w:sz w:val="24"/>
                <w:szCs w:val="24"/>
                <w:lang w:eastAsia="zh-CN"/>
              </w:rPr>
              <w:t xml:space="preserve">спеціальності 032 "Історія та археологія" факультету історії та філософії/ уклад. </w:t>
            </w:r>
          </w:p>
          <w:p w:rsidR="004B70BE" w:rsidRDefault="00E30AE9">
            <w:pPr>
              <w:spacing w:after="0" w:line="240" w:lineRule="auto"/>
              <w:jc w:val="both"/>
            </w:pPr>
            <w:proofErr w:type="spellStart"/>
            <w:r>
              <w:rPr>
                <w:rFonts w:eastAsia="SimSun"/>
                <w:color w:val="000000"/>
                <w:sz w:val="24"/>
                <w:szCs w:val="24"/>
                <w:lang w:val="ru-RU" w:eastAsia="zh-CN"/>
              </w:rPr>
              <w:t>Хмарський</w:t>
            </w:r>
            <w:proofErr w:type="spellEnd"/>
            <w:r>
              <w:rPr>
                <w:rFonts w:eastAsia="SimSun"/>
                <w:color w:val="000000"/>
                <w:sz w:val="24"/>
                <w:szCs w:val="24"/>
                <w:lang w:val="ru-RU" w:eastAsia="zh-CN"/>
              </w:rPr>
              <w:t xml:space="preserve"> В. М. Одеса</w:t>
            </w:r>
            <w:proofErr w:type="gramStart"/>
            <w:r>
              <w:rPr>
                <w:rFonts w:eastAsia="SimSun"/>
                <w:color w:val="000000"/>
                <w:sz w:val="24"/>
                <w:szCs w:val="24"/>
                <w:lang w:val="ru-RU" w:eastAsia="zh-CN"/>
              </w:rPr>
              <w:t xml:space="preserve"> :</w:t>
            </w:r>
            <w:proofErr w:type="gramEnd"/>
            <w:r>
              <w:rPr>
                <w:rFonts w:eastAsia="SimSun"/>
                <w:color w:val="000000"/>
                <w:sz w:val="24"/>
                <w:szCs w:val="24"/>
                <w:lang w:val="ru-RU" w:eastAsia="zh-CN"/>
              </w:rPr>
              <w:t xml:space="preserve"> ОНУ, 2023. </w:t>
            </w:r>
            <w:r>
              <w:rPr>
                <w:rFonts w:eastAsia="SimSun"/>
                <w:color w:val="000000"/>
                <w:sz w:val="24"/>
                <w:szCs w:val="24"/>
                <w:lang w:val="en-US" w:eastAsia="zh-CN"/>
              </w:rPr>
              <w:t>24 с.</w:t>
            </w:r>
          </w:p>
          <w:p w:rsidR="004B70BE" w:rsidRDefault="004B70BE">
            <w:pPr>
              <w:spacing w:after="0" w:line="240" w:lineRule="auto"/>
              <w:jc w:val="both"/>
              <w:rPr>
                <w:color w:val="555555"/>
                <w:sz w:val="24"/>
                <w:szCs w:val="24"/>
              </w:rPr>
            </w:pPr>
          </w:p>
        </w:tc>
      </w:tr>
      <w:tr w:rsidR="004B70BE">
        <w:tc>
          <w:tcPr>
            <w:tcW w:w="597" w:type="dxa"/>
            <w:vAlign w:val="center"/>
          </w:tcPr>
          <w:p w:rsidR="004B70BE" w:rsidRDefault="00E30AE9">
            <w:pPr>
              <w:spacing w:after="0" w:line="240" w:lineRule="auto"/>
              <w:jc w:val="center"/>
              <w:rPr>
                <w:sz w:val="24"/>
                <w:szCs w:val="24"/>
              </w:rPr>
            </w:pPr>
            <w:r>
              <w:rPr>
                <w:sz w:val="24"/>
                <w:szCs w:val="24"/>
              </w:rPr>
              <w:t>5</w:t>
            </w:r>
          </w:p>
        </w:tc>
        <w:tc>
          <w:tcPr>
            <w:tcW w:w="3089" w:type="dxa"/>
            <w:shd w:val="clear" w:color="auto" w:fill="auto"/>
            <w:vAlign w:val="center"/>
          </w:tcPr>
          <w:p w:rsidR="004B70BE" w:rsidRDefault="00E30AE9">
            <w:pPr>
              <w:spacing w:before="100" w:beforeAutospacing="1" w:after="100" w:afterAutospacing="1" w:line="273" w:lineRule="auto"/>
              <w:jc w:val="center"/>
              <w:rPr>
                <w:bCs/>
                <w:sz w:val="24"/>
                <w:szCs w:val="24"/>
              </w:rPr>
            </w:pPr>
            <w:r>
              <w:rPr>
                <w:color w:val="000000"/>
                <w:sz w:val="24"/>
                <w:szCs w:val="24"/>
              </w:rPr>
              <w:t>Латинська мова: базовий курс</w:t>
            </w:r>
          </w:p>
        </w:tc>
        <w:tc>
          <w:tcPr>
            <w:tcW w:w="2494" w:type="dxa"/>
            <w:shd w:val="clear" w:color="auto" w:fill="auto"/>
            <w:vAlign w:val="center"/>
          </w:tcPr>
          <w:p w:rsidR="004B70BE" w:rsidRDefault="00E30AE9">
            <w:pPr>
              <w:spacing w:after="0" w:line="240" w:lineRule="auto"/>
              <w:jc w:val="center"/>
              <w:rPr>
                <w:sz w:val="24"/>
                <w:szCs w:val="24"/>
              </w:rPr>
            </w:pPr>
            <w:r>
              <w:rPr>
                <w:color w:val="000000"/>
                <w:sz w:val="24"/>
                <w:szCs w:val="24"/>
              </w:rPr>
              <w:t>Чепіженко В. В.</w:t>
            </w:r>
          </w:p>
        </w:tc>
        <w:tc>
          <w:tcPr>
            <w:tcW w:w="8696" w:type="dxa"/>
            <w:vAlign w:val="center"/>
          </w:tcPr>
          <w:p w:rsidR="004B70BE" w:rsidRPr="00604440" w:rsidRDefault="00E30AE9">
            <w:pPr>
              <w:spacing w:after="0" w:line="240" w:lineRule="auto"/>
              <w:jc w:val="both"/>
            </w:pPr>
            <w:proofErr w:type="spellStart"/>
            <w:r w:rsidRPr="00604440">
              <w:rPr>
                <w:rFonts w:eastAsia="SimSun"/>
                <w:color w:val="000000"/>
                <w:sz w:val="24"/>
                <w:szCs w:val="24"/>
                <w:lang w:val="ru-RU" w:eastAsia="zh-CN"/>
              </w:rPr>
              <w:t>Вивчення</w:t>
            </w:r>
            <w:proofErr w:type="spellEnd"/>
            <w:r w:rsidRPr="00604440">
              <w:rPr>
                <w:rFonts w:eastAsia="SimSun"/>
                <w:color w:val="000000"/>
                <w:sz w:val="24"/>
                <w:szCs w:val="24"/>
                <w:lang w:val="ru-RU" w:eastAsia="zh-CN"/>
              </w:rPr>
              <w:t xml:space="preserve"> </w:t>
            </w:r>
            <w:proofErr w:type="spellStart"/>
            <w:r w:rsidRPr="00604440">
              <w:rPr>
                <w:rFonts w:eastAsia="SimSun"/>
                <w:color w:val="000000"/>
                <w:sz w:val="24"/>
                <w:szCs w:val="24"/>
                <w:lang w:val="ru-RU" w:eastAsia="zh-CN"/>
              </w:rPr>
              <w:t>латинської</w:t>
            </w:r>
            <w:proofErr w:type="spellEnd"/>
            <w:r w:rsidRPr="00604440">
              <w:rPr>
                <w:rFonts w:eastAsia="SimSun"/>
                <w:color w:val="000000"/>
                <w:sz w:val="24"/>
                <w:szCs w:val="24"/>
                <w:lang w:val="ru-RU" w:eastAsia="zh-CN"/>
              </w:rPr>
              <w:t xml:space="preserve"> </w:t>
            </w:r>
            <w:proofErr w:type="spellStart"/>
            <w:r w:rsidRPr="00604440">
              <w:rPr>
                <w:rFonts w:eastAsia="SimSun"/>
                <w:color w:val="000000"/>
                <w:sz w:val="24"/>
                <w:szCs w:val="24"/>
                <w:lang w:val="ru-RU" w:eastAsia="zh-CN"/>
              </w:rPr>
              <w:t>мови</w:t>
            </w:r>
            <w:proofErr w:type="spellEnd"/>
            <w:r w:rsidRPr="00604440">
              <w:rPr>
                <w:rFonts w:eastAsia="SimSun"/>
                <w:color w:val="000000"/>
                <w:sz w:val="24"/>
                <w:szCs w:val="24"/>
                <w:lang w:val="ru-RU" w:eastAsia="zh-CN"/>
              </w:rPr>
              <w:t xml:space="preserve"> </w:t>
            </w:r>
            <w:r w:rsidRPr="00604440">
              <w:rPr>
                <w:rFonts w:eastAsia="SimSun"/>
                <w:color w:val="000000"/>
                <w:sz w:val="24"/>
                <w:szCs w:val="24"/>
                <w:lang w:eastAsia="zh-CN"/>
              </w:rPr>
              <w:t xml:space="preserve"> значно покращує якість підготовки фахівців </w:t>
            </w:r>
            <w:proofErr w:type="gramStart"/>
            <w:r w:rsidRPr="00604440">
              <w:rPr>
                <w:rFonts w:eastAsia="SimSun"/>
                <w:color w:val="000000"/>
                <w:sz w:val="24"/>
                <w:szCs w:val="24"/>
                <w:lang w:eastAsia="zh-CN"/>
              </w:rPr>
              <w:t>в</w:t>
            </w:r>
            <w:proofErr w:type="gramEnd"/>
            <w:r w:rsidRPr="00604440">
              <w:rPr>
                <w:rFonts w:eastAsia="SimSun"/>
                <w:color w:val="000000"/>
                <w:sz w:val="24"/>
                <w:szCs w:val="24"/>
                <w:lang w:eastAsia="zh-CN"/>
              </w:rPr>
              <w:t xml:space="preserve"> галузі гуманітарного знання, в тому числі для філософів. Одна з головних спеціалізацій в галузі філософії - історія філософії. Знання латинської мови є необхідними для історика філософії, має справу з філософією античності, середньовіччя, ранньої модерної доби, бо значна кількість джерел, а іноді і більшість текстів, приналежних до цього часу, написані саме латиною, а тому навички читання, писання, розуміння латини, а також перекладу з латини українською є необхідними. Латина як класична гуманітарна дисципліна розвиває логічне мислення та покращує комунікативні здібності.</w:t>
            </w:r>
          </w:p>
          <w:p w:rsidR="004B70BE" w:rsidRDefault="004B70BE">
            <w:pPr>
              <w:spacing w:after="0" w:line="240" w:lineRule="auto"/>
              <w:jc w:val="both"/>
              <w:rPr>
                <w:color w:val="555555"/>
                <w:sz w:val="24"/>
                <w:szCs w:val="24"/>
              </w:rPr>
            </w:pPr>
          </w:p>
        </w:tc>
      </w:tr>
      <w:tr w:rsidR="004B70BE">
        <w:tc>
          <w:tcPr>
            <w:tcW w:w="597" w:type="dxa"/>
            <w:vAlign w:val="center"/>
          </w:tcPr>
          <w:p w:rsidR="004B70BE" w:rsidRDefault="00E30AE9">
            <w:pPr>
              <w:spacing w:after="0" w:line="240" w:lineRule="auto"/>
              <w:jc w:val="center"/>
              <w:rPr>
                <w:sz w:val="24"/>
                <w:szCs w:val="24"/>
              </w:rPr>
            </w:pPr>
            <w:r>
              <w:rPr>
                <w:sz w:val="24"/>
                <w:szCs w:val="24"/>
              </w:rPr>
              <w:t>6</w:t>
            </w:r>
          </w:p>
        </w:tc>
        <w:tc>
          <w:tcPr>
            <w:tcW w:w="3089" w:type="dxa"/>
            <w:vAlign w:val="center"/>
          </w:tcPr>
          <w:p w:rsidR="004B70BE" w:rsidRDefault="00E30AE9">
            <w:pPr>
              <w:pStyle w:val="a4"/>
              <w:spacing w:beforeAutospacing="0" w:afterAutospacing="0"/>
              <w:jc w:val="center"/>
              <w:rPr>
                <w:bCs/>
                <w:highlight w:val="yellow"/>
                <w:lang w:val="ru-RU"/>
              </w:rPr>
            </w:pPr>
            <w:proofErr w:type="spellStart"/>
            <w:r>
              <w:rPr>
                <w:bCs/>
                <w:lang w:val="ru-RU"/>
              </w:rPr>
              <w:t>Демократія</w:t>
            </w:r>
            <w:proofErr w:type="spellEnd"/>
            <w:r>
              <w:rPr>
                <w:bCs/>
                <w:lang w:val="ru-RU"/>
              </w:rPr>
              <w:t xml:space="preserve">: </w:t>
            </w:r>
            <w:proofErr w:type="spellStart"/>
            <w:r>
              <w:rPr>
                <w:bCs/>
                <w:lang w:val="ru-RU"/>
              </w:rPr>
              <w:t>від</w:t>
            </w:r>
            <w:proofErr w:type="spellEnd"/>
            <w:r>
              <w:rPr>
                <w:bCs/>
                <w:lang w:val="ru-RU"/>
              </w:rPr>
              <w:t xml:space="preserve"> </w:t>
            </w:r>
            <w:proofErr w:type="spellStart"/>
            <w:r>
              <w:rPr>
                <w:bCs/>
                <w:lang w:val="ru-RU"/>
              </w:rPr>
              <w:t>теорії</w:t>
            </w:r>
            <w:proofErr w:type="spellEnd"/>
            <w:r>
              <w:rPr>
                <w:bCs/>
                <w:lang w:val="ru-RU"/>
              </w:rPr>
              <w:t xml:space="preserve"> до практики</w:t>
            </w:r>
          </w:p>
        </w:tc>
        <w:tc>
          <w:tcPr>
            <w:tcW w:w="2494" w:type="dxa"/>
            <w:vAlign w:val="center"/>
          </w:tcPr>
          <w:p w:rsidR="004B70BE" w:rsidRDefault="00E30AE9">
            <w:pPr>
              <w:pStyle w:val="a4"/>
              <w:spacing w:beforeAutospacing="0" w:afterAutospacing="0"/>
              <w:jc w:val="center"/>
            </w:pPr>
            <w:r>
              <w:rPr>
                <w:color w:val="000000"/>
                <w:lang w:val="uk-UA"/>
              </w:rPr>
              <w:t>Барський В.Р.</w:t>
            </w:r>
          </w:p>
        </w:tc>
        <w:tc>
          <w:tcPr>
            <w:tcW w:w="8696" w:type="dxa"/>
            <w:vAlign w:val="center"/>
          </w:tcPr>
          <w:p w:rsidR="004B70BE" w:rsidRDefault="00E30AE9">
            <w:pPr>
              <w:widowControl w:val="0"/>
              <w:spacing w:after="0" w:line="240" w:lineRule="auto"/>
              <w:ind w:firstLine="709"/>
              <w:jc w:val="both"/>
              <w:rPr>
                <w:rFonts w:eastAsia="Calibri"/>
                <w:sz w:val="24"/>
                <w:szCs w:val="24"/>
              </w:rPr>
            </w:pPr>
            <w:r>
              <w:rPr>
                <w:rFonts w:eastAsia="Calibri"/>
                <w:b/>
                <w:sz w:val="24"/>
                <w:szCs w:val="24"/>
              </w:rPr>
              <w:t xml:space="preserve">Метою курсу: </w:t>
            </w:r>
            <w:r>
              <w:rPr>
                <w:rFonts w:eastAsia="Calibri"/>
                <w:sz w:val="24"/>
                <w:szCs w:val="24"/>
              </w:rPr>
              <w:t>оволодіння здобувачами вищої освіти не правових спеціальностей системою знань доктринальних історичних, правових та інституційних засад демократичного врядування, а також практичними навичками ефективної громадянської активності.</w:t>
            </w:r>
          </w:p>
          <w:p w:rsidR="004B70BE" w:rsidRDefault="00E30AE9">
            <w:pPr>
              <w:widowControl w:val="0"/>
              <w:spacing w:after="0" w:line="240" w:lineRule="auto"/>
              <w:ind w:firstLine="709"/>
              <w:jc w:val="both"/>
              <w:rPr>
                <w:rFonts w:eastAsia="Calibri"/>
                <w:b/>
                <w:sz w:val="24"/>
                <w:szCs w:val="24"/>
              </w:rPr>
            </w:pPr>
            <w:r>
              <w:rPr>
                <w:rFonts w:eastAsia="Calibri"/>
                <w:b/>
                <w:sz w:val="24"/>
                <w:szCs w:val="24"/>
              </w:rPr>
              <w:t xml:space="preserve">Завдання курсу: </w:t>
            </w:r>
          </w:p>
          <w:p w:rsidR="004B70BE" w:rsidRDefault="00E30AE9">
            <w:pPr>
              <w:widowControl w:val="0"/>
              <w:numPr>
                <w:ilvl w:val="0"/>
                <w:numId w:val="1"/>
              </w:numPr>
              <w:tabs>
                <w:tab w:val="left" w:pos="381"/>
              </w:tabs>
              <w:spacing w:after="0" w:line="240" w:lineRule="auto"/>
              <w:ind w:left="98" w:firstLine="0"/>
              <w:contextualSpacing/>
              <w:jc w:val="both"/>
              <w:rPr>
                <w:rFonts w:eastAsia="Calibri"/>
                <w:sz w:val="24"/>
                <w:szCs w:val="24"/>
              </w:rPr>
            </w:pPr>
            <w:r>
              <w:rPr>
                <w:rFonts w:eastAsia="Calibri"/>
                <w:sz w:val="24"/>
                <w:szCs w:val="24"/>
              </w:rPr>
              <w:t xml:space="preserve">знання філософських засад та категоріально-понятійного апарату вчення про демократичне врядування;  </w:t>
            </w:r>
          </w:p>
          <w:p w:rsidR="004B70BE" w:rsidRDefault="00E30AE9">
            <w:pPr>
              <w:numPr>
                <w:ilvl w:val="0"/>
                <w:numId w:val="1"/>
              </w:numPr>
              <w:tabs>
                <w:tab w:val="left" w:pos="381"/>
              </w:tabs>
              <w:spacing w:after="0" w:line="240" w:lineRule="auto"/>
              <w:ind w:left="98" w:firstLine="0"/>
              <w:contextualSpacing/>
              <w:jc w:val="both"/>
              <w:rPr>
                <w:rFonts w:eastAsia="Calibri"/>
                <w:sz w:val="24"/>
                <w:szCs w:val="24"/>
              </w:rPr>
            </w:pPr>
            <w:r>
              <w:rPr>
                <w:rFonts w:eastAsia="Calibri"/>
                <w:sz w:val="24"/>
                <w:szCs w:val="24"/>
              </w:rPr>
              <w:t>усвідомлення історичної хронології формування цінностей громадянського суспільства та необхідності його сталого розвитку;</w:t>
            </w:r>
          </w:p>
          <w:p w:rsidR="004B70BE" w:rsidRDefault="00E30AE9">
            <w:pPr>
              <w:numPr>
                <w:ilvl w:val="0"/>
                <w:numId w:val="1"/>
              </w:numPr>
              <w:tabs>
                <w:tab w:val="left" w:pos="381"/>
              </w:tabs>
              <w:spacing w:after="0" w:line="240" w:lineRule="auto"/>
              <w:ind w:left="98" w:firstLine="0"/>
              <w:contextualSpacing/>
              <w:jc w:val="both"/>
              <w:rPr>
                <w:rFonts w:eastAsia="Calibri"/>
                <w:sz w:val="24"/>
                <w:szCs w:val="24"/>
              </w:rPr>
            </w:pPr>
            <w:r>
              <w:rPr>
                <w:rFonts w:eastAsia="Calibri"/>
                <w:sz w:val="24"/>
                <w:szCs w:val="24"/>
              </w:rPr>
              <w:t xml:space="preserve">розуміння інституційних механізмів взаємодії громадянського суспільства з органами публічної влади в Україні;  </w:t>
            </w:r>
          </w:p>
          <w:p w:rsidR="004B70BE" w:rsidRDefault="00E30AE9">
            <w:pPr>
              <w:numPr>
                <w:ilvl w:val="0"/>
                <w:numId w:val="1"/>
              </w:numPr>
              <w:tabs>
                <w:tab w:val="left" w:pos="381"/>
              </w:tabs>
              <w:spacing w:after="0" w:line="240" w:lineRule="auto"/>
              <w:ind w:left="98" w:firstLine="0"/>
              <w:contextualSpacing/>
              <w:jc w:val="both"/>
              <w:rPr>
                <w:rFonts w:eastAsia="Calibri"/>
                <w:sz w:val="24"/>
                <w:szCs w:val="24"/>
              </w:rPr>
            </w:pPr>
            <w:r>
              <w:rPr>
                <w:rFonts w:eastAsia="Calibri"/>
                <w:sz w:val="24"/>
                <w:szCs w:val="24"/>
              </w:rPr>
              <w:t>зміцнення правосвідомості, soft skills, ставлень, пов’язаних з громадянською активністю;</w:t>
            </w:r>
          </w:p>
          <w:p w:rsidR="004B70BE" w:rsidRDefault="00E30AE9">
            <w:pPr>
              <w:numPr>
                <w:ilvl w:val="0"/>
                <w:numId w:val="1"/>
              </w:numPr>
              <w:tabs>
                <w:tab w:val="left" w:pos="381"/>
              </w:tabs>
              <w:spacing w:after="0" w:line="240" w:lineRule="auto"/>
              <w:ind w:left="98" w:firstLine="0"/>
              <w:contextualSpacing/>
              <w:jc w:val="both"/>
              <w:rPr>
                <w:rFonts w:eastAsia="Calibri"/>
                <w:sz w:val="24"/>
                <w:szCs w:val="24"/>
              </w:rPr>
            </w:pPr>
            <w:r>
              <w:rPr>
                <w:rFonts w:eastAsia="Calibri"/>
                <w:sz w:val="24"/>
                <w:szCs w:val="24"/>
              </w:rPr>
              <w:t xml:space="preserve">формування здатності </w:t>
            </w:r>
            <w:r>
              <w:rPr>
                <w:rFonts w:eastAsia="Calibri"/>
                <w:bCs/>
                <w:sz w:val="24"/>
                <w:szCs w:val="24"/>
              </w:rPr>
              <w:t>сприяти здоровій, дієвій демократії через поінформовану, вдумливу та ефективну участь у суспільному житті;</w:t>
            </w:r>
          </w:p>
          <w:p w:rsidR="004B70BE" w:rsidRDefault="00E30AE9">
            <w:pPr>
              <w:numPr>
                <w:ilvl w:val="0"/>
                <w:numId w:val="1"/>
              </w:numPr>
              <w:tabs>
                <w:tab w:val="left" w:pos="381"/>
              </w:tabs>
              <w:spacing w:after="0" w:line="240" w:lineRule="auto"/>
              <w:ind w:left="98" w:firstLine="0"/>
              <w:contextualSpacing/>
              <w:jc w:val="both"/>
              <w:rPr>
                <w:rFonts w:eastAsia="Calibri"/>
                <w:sz w:val="24"/>
                <w:szCs w:val="24"/>
              </w:rPr>
            </w:pPr>
            <w:r>
              <w:rPr>
                <w:rFonts w:eastAsia="Calibri"/>
                <w:sz w:val="24"/>
                <w:szCs w:val="24"/>
              </w:rPr>
              <w:t>вміння застосовувати знання про демократію та громадянське суспільство в громадському та особистому житті.</w:t>
            </w:r>
          </w:p>
          <w:p w:rsidR="004B70BE" w:rsidRDefault="004B70BE">
            <w:pPr>
              <w:spacing w:after="0" w:line="240" w:lineRule="auto"/>
              <w:jc w:val="both"/>
              <w:rPr>
                <w:color w:val="555555"/>
                <w:sz w:val="24"/>
                <w:szCs w:val="24"/>
              </w:rPr>
            </w:pPr>
          </w:p>
        </w:tc>
      </w:tr>
      <w:tr w:rsidR="004B70BE">
        <w:tc>
          <w:tcPr>
            <w:tcW w:w="597" w:type="dxa"/>
            <w:vAlign w:val="center"/>
          </w:tcPr>
          <w:p w:rsidR="004B70BE" w:rsidRDefault="00E30AE9">
            <w:pPr>
              <w:spacing w:after="0" w:line="240" w:lineRule="auto"/>
              <w:jc w:val="center"/>
              <w:rPr>
                <w:sz w:val="24"/>
                <w:szCs w:val="24"/>
              </w:rPr>
            </w:pPr>
            <w:r>
              <w:rPr>
                <w:sz w:val="24"/>
                <w:szCs w:val="24"/>
              </w:rPr>
              <w:t>7</w:t>
            </w:r>
          </w:p>
        </w:tc>
        <w:tc>
          <w:tcPr>
            <w:tcW w:w="3089" w:type="dxa"/>
            <w:vAlign w:val="center"/>
          </w:tcPr>
          <w:p w:rsidR="004B70BE" w:rsidRDefault="00E30AE9">
            <w:pPr>
              <w:spacing w:after="0" w:line="240" w:lineRule="auto"/>
              <w:jc w:val="center"/>
              <w:rPr>
                <w:bCs/>
                <w:sz w:val="24"/>
                <w:szCs w:val="24"/>
              </w:rPr>
            </w:pPr>
            <w:r>
              <w:rPr>
                <w:bCs/>
                <w:sz w:val="24"/>
                <w:szCs w:val="24"/>
              </w:rPr>
              <w:t>Історія релігій в Україні</w:t>
            </w:r>
          </w:p>
        </w:tc>
        <w:tc>
          <w:tcPr>
            <w:tcW w:w="2494" w:type="dxa"/>
            <w:vAlign w:val="center"/>
          </w:tcPr>
          <w:p w:rsidR="004B70BE" w:rsidRDefault="00E30AE9">
            <w:pPr>
              <w:spacing w:after="0" w:line="240" w:lineRule="auto"/>
              <w:jc w:val="center"/>
              <w:rPr>
                <w:sz w:val="24"/>
                <w:szCs w:val="24"/>
              </w:rPr>
            </w:pPr>
            <w:r>
              <w:rPr>
                <w:sz w:val="24"/>
                <w:szCs w:val="24"/>
              </w:rPr>
              <w:t>Бевзюк Н.П.</w:t>
            </w:r>
          </w:p>
        </w:tc>
        <w:tc>
          <w:tcPr>
            <w:tcW w:w="8696" w:type="dxa"/>
            <w:vAlign w:val="center"/>
          </w:tcPr>
          <w:p w:rsidR="004B70BE" w:rsidRDefault="00E30AE9" w:rsidP="002B4D89">
            <w:pPr>
              <w:spacing w:after="0" w:line="240" w:lineRule="auto"/>
              <w:jc w:val="both"/>
              <w:rPr>
                <w:color w:val="555555"/>
                <w:sz w:val="24"/>
                <w:szCs w:val="24"/>
              </w:rPr>
            </w:pPr>
            <w:r>
              <w:rPr>
                <w:sz w:val="24"/>
                <w:szCs w:val="24"/>
              </w:rPr>
              <w:t xml:space="preserve">Курс «Історія релігій в Україні» охоплює широке коло питань, пов’язаних з виникненням і розвитком різних конфесій в Україні. Перш за все розглядаються дохристиянські вірування; потім - християнська традиція: православна, католицька і протестантська. Аналізується процес запровадження і розвитку християнства православного віросповідання в Київській Русі, формування і особливості українського православ’я, еволюція його розвитку до сьогодення. Досліджується історія католицизму в Україні від княжої доби до початку ХХІ ст. Оскільки католицизм в Україні, починаючи з </w:t>
            </w:r>
            <w:r>
              <w:rPr>
                <w:sz w:val="24"/>
                <w:szCs w:val="24"/>
                <w:lang w:val="en-US"/>
              </w:rPr>
              <w:t>XVI</w:t>
            </w:r>
            <w:r>
              <w:rPr>
                <w:sz w:val="24"/>
                <w:szCs w:val="24"/>
              </w:rPr>
              <w:t xml:space="preserve"> ст., представлений двома конфесіями – Римо-католицькою і греко-католицькою церквами і, відповідно, двома обрядами – латинським і візантійсько-православним, то історія цих двох течій християнства на українських теренах досліджується окремо. Осмислюється вплив Реформації на релігійне і суспільне життя в Україні; об’єктом дослідження є течії раннього і пізнього протестантизму. Розглядається історія і зміст ісламу в Україні: від ранніх мусульманських народів (хазари, половці, печенеги), Кримського ханства татар до ісламу в сучасній Україні. В даному курсі приділяється увага історії буддистських традицій в Україні. Завдяки інтересу до східних духовних практик, існують такі напрямки як: ваджраяна, дзен-буддизм, тхеравада; діють буддистські центри: Центр Карма Кагью (Київ), буддистські групи в Харкові, Одесі, Львові. Нетрадиційні релігії (або нові релігійні рухи) мають християнське походження (Свідки Єгови, Мормони, Харизматичні рухи), східне (Міжнародне товариство свідомості Крішни, Ошо-рух), синкретичні і езотеричні рухи (теософія, Агні-йога), </w:t>
            </w:r>
            <w:r w:rsidR="002B4D89">
              <w:rPr>
                <w:sz w:val="24"/>
                <w:szCs w:val="24"/>
              </w:rPr>
              <w:t xml:space="preserve">язичницькі та неоязичницькі </w:t>
            </w:r>
            <w:r>
              <w:rPr>
                <w:sz w:val="24"/>
                <w:szCs w:val="24"/>
              </w:rPr>
              <w:t>рухи (Рідна віра, Асатру).</w:t>
            </w:r>
          </w:p>
        </w:tc>
      </w:tr>
      <w:tr w:rsidR="004B70BE">
        <w:tc>
          <w:tcPr>
            <w:tcW w:w="597" w:type="dxa"/>
            <w:vAlign w:val="center"/>
          </w:tcPr>
          <w:p w:rsidR="004B70BE" w:rsidRDefault="00E30AE9">
            <w:pPr>
              <w:spacing w:after="0" w:line="240" w:lineRule="auto"/>
              <w:jc w:val="center"/>
              <w:rPr>
                <w:sz w:val="24"/>
                <w:szCs w:val="24"/>
              </w:rPr>
            </w:pPr>
            <w:r>
              <w:rPr>
                <w:sz w:val="24"/>
                <w:szCs w:val="24"/>
              </w:rPr>
              <w:t>8</w:t>
            </w:r>
          </w:p>
        </w:tc>
        <w:tc>
          <w:tcPr>
            <w:tcW w:w="3089" w:type="dxa"/>
            <w:vAlign w:val="center"/>
          </w:tcPr>
          <w:p w:rsidR="004B70BE" w:rsidRDefault="00E30AE9">
            <w:pPr>
              <w:spacing w:after="0" w:line="240" w:lineRule="auto"/>
              <w:jc w:val="center"/>
              <w:rPr>
                <w:bCs/>
                <w:sz w:val="24"/>
                <w:szCs w:val="24"/>
              </w:rPr>
            </w:pPr>
            <w:r>
              <w:rPr>
                <w:bCs/>
                <w:sz w:val="24"/>
                <w:szCs w:val="24"/>
              </w:rPr>
              <w:t>Філософія техніки і технології (Science&amp;technology</w:t>
            </w:r>
          </w:p>
          <w:p w:rsidR="004B70BE" w:rsidRDefault="00E30AE9">
            <w:pPr>
              <w:spacing w:after="0" w:line="240" w:lineRule="auto"/>
              <w:jc w:val="center"/>
              <w:rPr>
                <w:bCs/>
                <w:sz w:val="24"/>
                <w:szCs w:val="24"/>
              </w:rPr>
            </w:pPr>
            <w:r>
              <w:rPr>
                <w:bCs/>
                <w:sz w:val="24"/>
                <w:szCs w:val="24"/>
              </w:rPr>
              <w:t>studies)</w:t>
            </w:r>
          </w:p>
        </w:tc>
        <w:tc>
          <w:tcPr>
            <w:tcW w:w="2494" w:type="dxa"/>
            <w:vAlign w:val="center"/>
          </w:tcPr>
          <w:p w:rsidR="004B70BE" w:rsidRDefault="00E30AE9">
            <w:pPr>
              <w:spacing w:after="0" w:line="240" w:lineRule="auto"/>
              <w:jc w:val="center"/>
              <w:rPr>
                <w:sz w:val="24"/>
                <w:szCs w:val="24"/>
              </w:rPr>
            </w:pPr>
            <w:r>
              <w:rPr>
                <w:sz w:val="24"/>
                <w:szCs w:val="24"/>
              </w:rPr>
              <w:t>Старовойтова І.І.</w:t>
            </w:r>
          </w:p>
        </w:tc>
        <w:tc>
          <w:tcPr>
            <w:tcW w:w="8696" w:type="dxa"/>
            <w:vAlign w:val="center"/>
          </w:tcPr>
          <w:p w:rsidR="004B70BE" w:rsidRDefault="00E30AE9">
            <w:pPr>
              <w:tabs>
                <w:tab w:val="left" w:pos="0"/>
                <w:tab w:val="left" w:pos="567"/>
                <w:tab w:val="left" w:pos="851"/>
              </w:tabs>
              <w:spacing w:after="0" w:line="240" w:lineRule="auto"/>
              <w:ind w:firstLine="567"/>
              <w:jc w:val="both"/>
              <w:rPr>
                <w:sz w:val="24"/>
                <w:szCs w:val="24"/>
              </w:rPr>
            </w:pPr>
            <w:r>
              <w:rPr>
                <w:b/>
                <w:i/>
                <w:sz w:val="24"/>
                <w:szCs w:val="24"/>
              </w:rPr>
              <w:t xml:space="preserve">Мета  </w:t>
            </w:r>
            <w:r>
              <w:rPr>
                <w:b/>
                <w:bCs/>
                <w:i/>
                <w:sz w:val="24"/>
                <w:szCs w:val="24"/>
              </w:rPr>
              <w:t xml:space="preserve">курсу  </w:t>
            </w:r>
            <w:r>
              <w:rPr>
                <w:sz w:val="24"/>
                <w:szCs w:val="24"/>
              </w:rPr>
              <w:t>–  освоєння загальних уявлень про філософію техніки і технології як нової, міждисциплінарної галузі філософських знань задля критичного осмислення сучасних цивілізаційний процесів, перспектив техніко-технологічного поступу та його впливу на природу, людину, суспільство, культуру тощо на основі досягнень світової й вітчизняної філософської думки.</w:t>
            </w:r>
          </w:p>
          <w:p w:rsidR="004B70BE" w:rsidRDefault="00E30AE9">
            <w:pPr>
              <w:spacing w:after="0" w:line="240" w:lineRule="auto"/>
              <w:jc w:val="both"/>
              <w:rPr>
                <w:color w:val="003300"/>
                <w:sz w:val="24"/>
                <w:szCs w:val="24"/>
              </w:rPr>
            </w:pPr>
            <w:r>
              <w:rPr>
                <w:b/>
                <w:i/>
                <w:iCs/>
                <w:color w:val="003300"/>
                <w:sz w:val="24"/>
                <w:szCs w:val="24"/>
              </w:rPr>
              <w:t xml:space="preserve">        Завдання дисципліни</w:t>
            </w:r>
            <w:r>
              <w:rPr>
                <w:color w:val="003300"/>
                <w:sz w:val="24"/>
                <w:szCs w:val="24"/>
              </w:rPr>
              <w:t>:</w:t>
            </w:r>
          </w:p>
          <w:p w:rsidR="004B70BE" w:rsidRDefault="00E30AE9">
            <w:pPr>
              <w:pStyle w:val="a5"/>
              <w:numPr>
                <w:ilvl w:val="0"/>
                <w:numId w:val="2"/>
              </w:numPr>
              <w:tabs>
                <w:tab w:val="center" w:pos="0"/>
                <w:tab w:val="center" w:pos="284"/>
                <w:tab w:val="left" w:pos="567"/>
              </w:tabs>
              <w:ind w:left="0" w:firstLine="0"/>
              <w:jc w:val="both"/>
              <w:rPr>
                <w:rFonts w:ascii="Times New Roman" w:hAnsi="Times New Roman" w:cs="Times New Roman"/>
                <w:b/>
                <w:i/>
                <w:color w:val="003300"/>
                <w:sz w:val="24"/>
                <w:szCs w:val="24"/>
                <w:lang w:val="uk-UA"/>
              </w:rPr>
            </w:pPr>
            <w:r>
              <w:rPr>
                <w:rFonts w:ascii="Times New Roman" w:hAnsi="Times New Roman" w:cs="Times New Roman"/>
                <w:sz w:val="24"/>
                <w:szCs w:val="24"/>
                <w:lang w:val="uk-UA"/>
              </w:rPr>
              <w:t xml:space="preserve">забезпечення формуванню базових знань про філософію техніки та технологій (science &amp; technology studies)»; 2. розуміння хронології історичних етапів розвитку науки і техніки та їх особливості; 3. практичне використовування філософського знання в якості методологічної основи осмислення проблематики філософії техніки і технології; 4. формування навички аналізу філософських текстів; 5. виховання культури розумового, критичного  мислення та ціннісної оцінки уявлень дійсності. </w:t>
            </w:r>
            <w:r>
              <w:rPr>
                <w:rFonts w:ascii="Times New Roman" w:hAnsi="Times New Roman" w:cs="Times New Roman"/>
                <w:b/>
                <w:i/>
                <w:color w:val="003300"/>
                <w:sz w:val="24"/>
                <w:szCs w:val="24"/>
                <w:lang w:val="uk-UA"/>
              </w:rPr>
              <w:t xml:space="preserve">         </w:t>
            </w:r>
          </w:p>
          <w:p w:rsidR="004B70BE" w:rsidRDefault="004B70BE">
            <w:pPr>
              <w:spacing w:after="0" w:line="240" w:lineRule="auto"/>
              <w:jc w:val="both"/>
              <w:rPr>
                <w:color w:val="555555"/>
                <w:sz w:val="24"/>
                <w:szCs w:val="24"/>
              </w:rPr>
            </w:pPr>
          </w:p>
        </w:tc>
      </w:tr>
      <w:tr w:rsidR="004B70BE">
        <w:tc>
          <w:tcPr>
            <w:tcW w:w="597" w:type="dxa"/>
            <w:vAlign w:val="center"/>
          </w:tcPr>
          <w:p w:rsidR="004B70BE" w:rsidRDefault="00E30AE9">
            <w:pPr>
              <w:spacing w:after="0" w:line="240" w:lineRule="auto"/>
              <w:jc w:val="center"/>
              <w:rPr>
                <w:sz w:val="24"/>
                <w:szCs w:val="24"/>
              </w:rPr>
            </w:pPr>
            <w:r>
              <w:rPr>
                <w:sz w:val="24"/>
                <w:szCs w:val="24"/>
              </w:rPr>
              <w:t>9</w:t>
            </w:r>
          </w:p>
        </w:tc>
        <w:tc>
          <w:tcPr>
            <w:tcW w:w="3089" w:type="dxa"/>
            <w:vAlign w:val="center"/>
          </w:tcPr>
          <w:p w:rsidR="004B70BE" w:rsidRDefault="00E30AE9">
            <w:pPr>
              <w:pStyle w:val="1"/>
              <w:jc w:val="center"/>
              <w:rPr>
                <w:bCs/>
              </w:rPr>
            </w:pPr>
            <w:r>
              <w:rPr>
                <w:rFonts w:ascii="Times New Roman" w:hAnsi="Times New Roman" w:cs="Times New Roman"/>
              </w:rPr>
              <w:t>Пластичний вираз античної культури</w:t>
            </w:r>
          </w:p>
        </w:tc>
        <w:tc>
          <w:tcPr>
            <w:tcW w:w="2494" w:type="dxa"/>
            <w:vAlign w:val="center"/>
          </w:tcPr>
          <w:p w:rsidR="004B70BE" w:rsidRDefault="00E30AE9">
            <w:pPr>
              <w:spacing w:after="0" w:line="240" w:lineRule="auto"/>
              <w:jc w:val="center"/>
              <w:rPr>
                <w:sz w:val="24"/>
                <w:szCs w:val="24"/>
              </w:rPr>
            </w:pPr>
            <w:r>
              <w:rPr>
                <w:sz w:val="24"/>
                <w:szCs w:val="24"/>
              </w:rPr>
              <w:t>Левченко В. Л.</w:t>
            </w:r>
          </w:p>
        </w:tc>
        <w:tc>
          <w:tcPr>
            <w:tcW w:w="8696" w:type="dxa"/>
            <w:vAlign w:val="center"/>
          </w:tcPr>
          <w:p w:rsidR="004B70BE" w:rsidRPr="000E6744" w:rsidRDefault="000E6744" w:rsidP="000E6744">
            <w:pPr>
              <w:spacing w:after="0" w:line="240" w:lineRule="auto"/>
              <w:jc w:val="both"/>
              <w:rPr>
                <w:color w:val="555555"/>
                <w:sz w:val="24"/>
                <w:szCs w:val="24"/>
              </w:rPr>
            </w:pPr>
            <w:r w:rsidRPr="000E6744">
              <w:rPr>
                <w:sz w:val="24"/>
                <w:szCs w:val="24"/>
              </w:rPr>
              <w:t>Метою вивчення дисципліни є формування чіткого уявлення у здобувачів вищої освіти про особливості пластичного виразу у різних типах культури, античної зокрема; принципах візуалізації античного культурного простору; системне вивчення античної культури та мистецтва у різних його видах та проявах</w:t>
            </w:r>
            <w:r>
              <w:rPr>
                <w:sz w:val="24"/>
                <w:szCs w:val="24"/>
              </w:rPr>
              <w:t>;</w:t>
            </w:r>
            <w:r w:rsidRPr="000E6744">
              <w:rPr>
                <w:sz w:val="24"/>
                <w:szCs w:val="24"/>
              </w:rPr>
              <w:t xml:space="preserve"> відображення ідеалів в античн</w:t>
            </w:r>
            <w:r>
              <w:rPr>
                <w:sz w:val="24"/>
                <w:szCs w:val="24"/>
              </w:rPr>
              <w:t>ій</w:t>
            </w:r>
            <w:r w:rsidRPr="000E6744">
              <w:rPr>
                <w:sz w:val="24"/>
                <w:szCs w:val="24"/>
              </w:rPr>
              <w:t xml:space="preserve"> культурі та мистецтві. Основна увага з</w:t>
            </w:r>
            <w:r>
              <w:rPr>
                <w:sz w:val="24"/>
                <w:szCs w:val="24"/>
              </w:rPr>
              <w:t>осереджена</w:t>
            </w:r>
            <w:r w:rsidRPr="000E6744">
              <w:rPr>
                <w:sz w:val="24"/>
                <w:szCs w:val="24"/>
              </w:rPr>
              <w:t xml:space="preserve"> на втіленн</w:t>
            </w:r>
            <w:r>
              <w:rPr>
                <w:sz w:val="24"/>
                <w:szCs w:val="24"/>
              </w:rPr>
              <w:t>і</w:t>
            </w:r>
            <w:r w:rsidRPr="000E6744">
              <w:rPr>
                <w:sz w:val="24"/>
                <w:szCs w:val="24"/>
              </w:rPr>
              <w:t xml:space="preserve"> гармонії між тілом і духом у грецькому мистецтві. Людина розглядається як поєднання матеріального і нематеріального, фізичної сили та моральної досконалості. У процесі ознайомлення з основним змістом дисципліни здобувачі вищої освіти будуть детально вивчати різни твори античного мистецтва.</w:t>
            </w:r>
          </w:p>
        </w:tc>
      </w:tr>
      <w:tr w:rsidR="004B70BE">
        <w:tc>
          <w:tcPr>
            <w:tcW w:w="597" w:type="dxa"/>
            <w:vAlign w:val="center"/>
          </w:tcPr>
          <w:p w:rsidR="004B70BE" w:rsidRDefault="00E30AE9">
            <w:pPr>
              <w:spacing w:after="0" w:line="240" w:lineRule="auto"/>
              <w:jc w:val="center"/>
              <w:rPr>
                <w:sz w:val="24"/>
                <w:szCs w:val="24"/>
              </w:rPr>
            </w:pPr>
            <w:r>
              <w:rPr>
                <w:sz w:val="24"/>
                <w:szCs w:val="24"/>
              </w:rPr>
              <w:t>10</w:t>
            </w:r>
          </w:p>
        </w:tc>
        <w:tc>
          <w:tcPr>
            <w:tcW w:w="3089" w:type="dxa"/>
            <w:vAlign w:val="center"/>
          </w:tcPr>
          <w:p w:rsidR="004B70BE" w:rsidRDefault="00E30AE9">
            <w:pPr>
              <w:pStyle w:val="1"/>
              <w:jc w:val="center"/>
              <w:rPr>
                <w:rFonts w:ascii="Times New Roman" w:hAnsi="Times New Roman" w:cs="Times New Roman"/>
              </w:rPr>
            </w:pPr>
            <w:r>
              <w:rPr>
                <w:rFonts w:ascii="Times New Roman" w:hAnsi="Times New Roman" w:cs="Times New Roman"/>
                <w:bCs/>
              </w:rPr>
              <w:t>Психологія релігії</w:t>
            </w:r>
          </w:p>
        </w:tc>
        <w:tc>
          <w:tcPr>
            <w:tcW w:w="2494" w:type="dxa"/>
            <w:vAlign w:val="center"/>
          </w:tcPr>
          <w:p w:rsidR="004B70BE" w:rsidRDefault="00E30AE9">
            <w:pPr>
              <w:spacing w:after="0" w:line="240" w:lineRule="auto"/>
              <w:jc w:val="center"/>
              <w:rPr>
                <w:sz w:val="24"/>
                <w:szCs w:val="24"/>
              </w:rPr>
            </w:pPr>
            <w:r>
              <w:rPr>
                <w:sz w:val="24"/>
                <w:szCs w:val="24"/>
              </w:rPr>
              <w:t>Данілова О.С.</w:t>
            </w:r>
          </w:p>
        </w:tc>
        <w:tc>
          <w:tcPr>
            <w:tcW w:w="8696" w:type="dxa"/>
            <w:vAlign w:val="center"/>
          </w:tcPr>
          <w:p w:rsidR="004B70BE" w:rsidRDefault="00E30AE9" w:rsidP="003B1488">
            <w:pPr>
              <w:spacing w:after="0" w:line="240" w:lineRule="auto"/>
              <w:jc w:val="both"/>
              <w:rPr>
                <w:rFonts w:eastAsia="SimSun"/>
                <w:sz w:val="24"/>
                <w:szCs w:val="24"/>
              </w:rPr>
            </w:pPr>
            <w:r w:rsidRPr="003B1488">
              <w:rPr>
                <w:rFonts w:eastAsia="SimSun"/>
                <w:sz w:val="24"/>
                <w:szCs w:val="24"/>
              </w:rPr>
              <w:t>Метою вивчення навчальної дисципліни «Психологія релігії» є засвоєння здобувачами вищої освіти знань з історико - теоретичних аспектів психології релігії; специфіки психологічного аналізу релігійності як сутнісного стану світосприйняття людини; сформувати уміння орієнтуватись в результатах психологічного вивчення релігії як соціокультурного явища та виробити навички використання психологічних методів у практичній і дослідницькій роботі. Здобувачи вищої освіти мають ознайомитися із структурою, особливостями та чинниками формування релігійної свідомості; із основними етапами розвитку релігійності як на суспільному, так і на індивідуальному рівні; із психологічними особливостями інституціоналізованого та побутового релігійного життя; із засадами наукового розуміння психологічних закономірностей та механізмів впливу релігійних організацій та лідерів, а також із способами протистояння деструктивним впливам у цій сфері. В цьому курсі закладаються основи формування гуманістично-орієнтованого та толерантного до мультикультурності професійного світогляду</w:t>
            </w:r>
            <w:r w:rsidR="003B1488">
              <w:rPr>
                <w:rFonts w:eastAsia="SimSun"/>
                <w:sz w:val="24"/>
                <w:szCs w:val="24"/>
              </w:rPr>
              <w:t>.</w:t>
            </w:r>
            <w:r w:rsidRPr="003B1488">
              <w:rPr>
                <w:rFonts w:eastAsia="SimSun"/>
                <w:sz w:val="24"/>
                <w:szCs w:val="24"/>
              </w:rPr>
              <w:t xml:space="preserve"> </w:t>
            </w:r>
          </w:p>
        </w:tc>
      </w:tr>
      <w:tr w:rsidR="004B70BE">
        <w:tc>
          <w:tcPr>
            <w:tcW w:w="597" w:type="dxa"/>
            <w:vAlign w:val="center"/>
          </w:tcPr>
          <w:p w:rsidR="004B70BE" w:rsidRDefault="00E30AE9">
            <w:pPr>
              <w:spacing w:after="0" w:line="240" w:lineRule="auto"/>
              <w:jc w:val="center"/>
              <w:rPr>
                <w:sz w:val="24"/>
                <w:szCs w:val="24"/>
              </w:rPr>
            </w:pPr>
            <w:r>
              <w:rPr>
                <w:sz w:val="24"/>
                <w:szCs w:val="24"/>
              </w:rPr>
              <w:t>11</w:t>
            </w:r>
          </w:p>
        </w:tc>
        <w:tc>
          <w:tcPr>
            <w:tcW w:w="3089" w:type="dxa"/>
            <w:vAlign w:val="center"/>
          </w:tcPr>
          <w:p w:rsidR="004B70BE" w:rsidRDefault="00E30AE9">
            <w:pPr>
              <w:pStyle w:val="1"/>
              <w:jc w:val="center"/>
              <w:rPr>
                <w:rFonts w:ascii="Times New Roman" w:hAnsi="Times New Roman" w:cs="Times New Roman"/>
                <w:bCs/>
              </w:rPr>
            </w:pPr>
            <w:r>
              <w:rPr>
                <w:rFonts w:ascii="Times New Roman" w:hAnsi="Times New Roman" w:cs="Times New Roman"/>
                <w:bCs/>
              </w:rPr>
              <w:t>Медіапсихологія</w:t>
            </w:r>
          </w:p>
        </w:tc>
        <w:tc>
          <w:tcPr>
            <w:tcW w:w="2494" w:type="dxa"/>
            <w:vAlign w:val="center"/>
          </w:tcPr>
          <w:p w:rsidR="004B70BE" w:rsidRDefault="00E30AE9">
            <w:pPr>
              <w:spacing w:after="0" w:line="240" w:lineRule="auto"/>
              <w:jc w:val="center"/>
              <w:rPr>
                <w:sz w:val="24"/>
                <w:szCs w:val="24"/>
              </w:rPr>
            </w:pPr>
            <w:r>
              <w:rPr>
                <w:sz w:val="24"/>
                <w:szCs w:val="24"/>
              </w:rPr>
              <w:t>Порпуліт О.О.</w:t>
            </w:r>
          </w:p>
        </w:tc>
        <w:tc>
          <w:tcPr>
            <w:tcW w:w="8696" w:type="dxa"/>
            <w:vAlign w:val="center"/>
          </w:tcPr>
          <w:p w:rsidR="003B1488" w:rsidRPr="003B1488" w:rsidRDefault="00E30AE9">
            <w:pPr>
              <w:spacing w:after="0" w:line="240" w:lineRule="auto"/>
              <w:jc w:val="both"/>
              <w:rPr>
                <w:rFonts w:eastAsia="SimSun"/>
                <w:sz w:val="24"/>
                <w:szCs w:val="24"/>
              </w:rPr>
            </w:pPr>
            <w:r w:rsidRPr="003B1488">
              <w:rPr>
                <w:rFonts w:eastAsia="SimSun"/>
                <w:sz w:val="24"/>
                <w:szCs w:val="24"/>
              </w:rPr>
              <w:t xml:space="preserve">Метою курсу медіапсихологія є формування знань і умінь з основ медіапсихології; продукування системи знань про психологічні особливості інформаційного суспільства, про виклики й ризики перехідного періоду; генерування навичок й вмінь медіакомпетентності та медіаімунітету (медіазахищеності). Основними завданнями вивчення дисципліни є: </w:t>
            </w:r>
          </w:p>
          <w:p w:rsidR="003B1488" w:rsidRPr="003B1488" w:rsidRDefault="00E30AE9">
            <w:pPr>
              <w:spacing w:after="0" w:line="240" w:lineRule="auto"/>
              <w:jc w:val="both"/>
              <w:rPr>
                <w:rFonts w:eastAsia="SimSun"/>
                <w:sz w:val="24"/>
                <w:szCs w:val="24"/>
              </w:rPr>
            </w:pPr>
            <w:r w:rsidRPr="003B1488">
              <w:rPr>
                <w:rFonts w:eastAsia="SimSun"/>
                <w:sz w:val="24"/>
                <w:szCs w:val="24"/>
              </w:rPr>
              <w:t xml:space="preserve">– навчитися застосовувати медіапсихологічні рефлексивні технології спілкування у процесі безпосередньої професійної діяльності та під час виступів у засобах масової комунікації; </w:t>
            </w:r>
          </w:p>
          <w:p w:rsidR="003B1488" w:rsidRPr="003B1488" w:rsidRDefault="00E30AE9">
            <w:pPr>
              <w:spacing w:after="0" w:line="240" w:lineRule="auto"/>
              <w:jc w:val="both"/>
              <w:rPr>
                <w:rFonts w:eastAsia="SimSun"/>
                <w:sz w:val="24"/>
                <w:szCs w:val="24"/>
              </w:rPr>
            </w:pPr>
            <w:r w:rsidRPr="003B1488">
              <w:rPr>
                <w:rFonts w:eastAsia="SimSun"/>
                <w:sz w:val="24"/>
                <w:szCs w:val="24"/>
              </w:rPr>
              <w:t xml:space="preserve">– вміти здійснювати психологічний аналіз текстів, формування практичних навичок використання медіапродуктів; </w:t>
            </w:r>
          </w:p>
          <w:p w:rsidR="003B1488" w:rsidRPr="003B1488" w:rsidRDefault="00E30AE9">
            <w:pPr>
              <w:spacing w:after="0" w:line="240" w:lineRule="auto"/>
              <w:jc w:val="both"/>
              <w:rPr>
                <w:rFonts w:eastAsia="SimSun"/>
                <w:sz w:val="24"/>
                <w:szCs w:val="24"/>
              </w:rPr>
            </w:pPr>
            <w:r w:rsidRPr="003B1488">
              <w:rPr>
                <w:rFonts w:eastAsia="SimSun"/>
                <w:sz w:val="24"/>
                <w:szCs w:val="24"/>
              </w:rPr>
              <w:t xml:space="preserve">– вироблення навичок розпізнавання маніпулятивної медіаінформації; </w:t>
            </w:r>
          </w:p>
          <w:p w:rsidR="003B1488" w:rsidRPr="003B1488" w:rsidRDefault="00E30AE9">
            <w:pPr>
              <w:spacing w:after="0" w:line="240" w:lineRule="auto"/>
              <w:jc w:val="both"/>
              <w:rPr>
                <w:rFonts w:eastAsia="SimSun"/>
                <w:sz w:val="24"/>
                <w:szCs w:val="24"/>
              </w:rPr>
            </w:pPr>
            <w:r w:rsidRPr="003B1488">
              <w:rPr>
                <w:rFonts w:eastAsia="SimSun"/>
                <w:sz w:val="24"/>
                <w:szCs w:val="24"/>
              </w:rPr>
              <w:t xml:space="preserve">– здійснення перевірки і класифікації джерел інформації; </w:t>
            </w:r>
          </w:p>
          <w:p w:rsidR="003B1488" w:rsidRPr="003B1488" w:rsidRDefault="00E30AE9">
            <w:pPr>
              <w:spacing w:after="0" w:line="240" w:lineRule="auto"/>
              <w:jc w:val="both"/>
              <w:rPr>
                <w:rFonts w:eastAsia="SimSun"/>
                <w:sz w:val="24"/>
                <w:szCs w:val="24"/>
              </w:rPr>
            </w:pPr>
            <w:r w:rsidRPr="003B1488">
              <w:rPr>
                <w:rFonts w:eastAsia="SimSun"/>
                <w:sz w:val="24"/>
                <w:szCs w:val="24"/>
              </w:rPr>
              <w:t xml:space="preserve">– визначення сутності медіакомпетентності; </w:t>
            </w:r>
          </w:p>
          <w:p w:rsidR="004B70BE" w:rsidRDefault="00E30AE9">
            <w:pPr>
              <w:spacing w:after="0" w:line="240" w:lineRule="auto"/>
              <w:jc w:val="both"/>
              <w:rPr>
                <w:rFonts w:ascii="SimSun" w:eastAsia="SimSun" w:hAnsi="SimSun" w:cs="SimSun"/>
                <w:sz w:val="24"/>
                <w:szCs w:val="24"/>
              </w:rPr>
            </w:pPr>
            <w:r w:rsidRPr="003B1488">
              <w:rPr>
                <w:rFonts w:eastAsia="SimSun"/>
                <w:sz w:val="24"/>
                <w:szCs w:val="24"/>
              </w:rPr>
              <w:t>– вивчення впливу різних медіазасобів на процеси соціалізації, соціальної адаптації, соціальної взаємодії та можливих наслідків їх негативного впливу.</w:t>
            </w:r>
          </w:p>
        </w:tc>
      </w:tr>
      <w:tr w:rsidR="004B70BE" w:rsidTr="00955A4C">
        <w:tc>
          <w:tcPr>
            <w:tcW w:w="597" w:type="dxa"/>
            <w:vAlign w:val="center"/>
          </w:tcPr>
          <w:p w:rsidR="004B70BE" w:rsidRDefault="00E30AE9">
            <w:pPr>
              <w:spacing w:after="0" w:line="240" w:lineRule="auto"/>
              <w:jc w:val="center"/>
              <w:rPr>
                <w:sz w:val="24"/>
                <w:szCs w:val="24"/>
              </w:rPr>
            </w:pPr>
            <w:r>
              <w:rPr>
                <w:sz w:val="24"/>
                <w:szCs w:val="24"/>
              </w:rPr>
              <w:t>12</w:t>
            </w:r>
          </w:p>
        </w:tc>
        <w:tc>
          <w:tcPr>
            <w:tcW w:w="3089" w:type="dxa"/>
            <w:vAlign w:val="center"/>
          </w:tcPr>
          <w:p w:rsidR="004B70BE" w:rsidRDefault="00E30AE9">
            <w:pPr>
              <w:pStyle w:val="1"/>
              <w:jc w:val="center"/>
              <w:rPr>
                <w:rFonts w:ascii="Times New Roman" w:hAnsi="Times New Roman" w:cs="Times New Roman"/>
                <w:bCs/>
              </w:rPr>
            </w:pPr>
            <w:r>
              <w:rPr>
                <w:rFonts w:ascii="Times New Roman" w:hAnsi="Times New Roman" w:cs="Times New Roman"/>
                <w:bCs/>
              </w:rPr>
              <w:t>Основи паблік рілейшнс</w:t>
            </w:r>
          </w:p>
        </w:tc>
        <w:tc>
          <w:tcPr>
            <w:tcW w:w="2494" w:type="dxa"/>
            <w:vAlign w:val="center"/>
          </w:tcPr>
          <w:p w:rsidR="004B70BE" w:rsidRDefault="00E30AE9" w:rsidP="00955A4C">
            <w:pPr>
              <w:spacing w:after="0" w:line="240" w:lineRule="auto"/>
              <w:jc w:val="center"/>
              <w:rPr>
                <w:sz w:val="24"/>
                <w:szCs w:val="24"/>
              </w:rPr>
            </w:pPr>
            <w:r>
              <w:rPr>
                <w:sz w:val="24"/>
                <w:szCs w:val="24"/>
              </w:rPr>
              <w:t>Райхерт К.В.</w:t>
            </w:r>
          </w:p>
        </w:tc>
        <w:tc>
          <w:tcPr>
            <w:tcW w:w="8696" w:type="dxa"/>
            <w:vAlign w:val="center"/>
          </w:tcPr>
          <w:p w:rsidR="004B70BE" w:rsidRDefault="00E30AE9">
            <w:pPr>
              <w:spacing w:after="0" w:line="240" w:lineRule="auto"/>
              <w:jc w:val="both"/>
              <w:rPr>
                <w:color w:val="555555"/>
                <w:sz w:val="24"/>
                <w:szCs w:val="24"/>
              </w:rPr>
            </w:pPr>
            <w:r>
              <w:rPr>
                <w:sz w:val="24"/>
                <w:szCs w:val="24"/>
              </w:rPr>
              <w:t>Курс «Основи паблік рилейшнз» присвячений паблік рилейшнз (ПР) як певній технології комунікації з громадськістю. Паблік рилейшнз, як інші специфічні комунікативні технології, такі, як інформаційно-комунікаційні технології, інформаційно-психологічні операції, маркетинг, пропаганда та реклама, орієнтована насамперед на вплив на свідомість людей. У межах цього курсу вивчають специфіку паблік рилейшнз, її цілі, засоби та сферу застосування, роботу з авдиторією, створення іміджу (іміджелогію), створення громадських проєктів тощо.</w:t>
            </w:r>
          </w:p>
        </w:tc>
      </w:tr>
      <w:tr w:rsidR="004B70BE">
        <w:tc>
          <w:tcPr>
            <w:tcW w:w="597" w:type="dxa"/>
            <w:vAlign w:val="center"/>
          </w:tcPr>
          <w:p w:rsidR="004B70BE" w:rsidRDefault="004B70BE">
            <w:pPr>
              <w:spacing w:after="0" w:line="240" w:lineRule="auto"/>
              <w:jc w:val="center"/>
              <w:rPr>
                <w:sz w:val="24"/>
                <w:szCs w:val="24"/>
              </w:rPr>
            </w:pPr>
          </w:p>
        </w:tc>
        <w:tc>
          <w:tcPr>
            <w:tcW w:w="14279" w:type="dxa"/>
            <w:gridSpan w:val="3"/>
            <w:vAlign w:val="center"/>
          </w:tcPr>
          <w:p w:rsidR="004B70BE" w:rsidRDefault="00E30AE9">
            <w:pPr>
              <w:spacing w:after="0" w:line="240" w:lineRule="auto"/>
              <w:jc w:val="center"/>
              <w:rPr>
                <w:color w:val="555555"/>
                <w:sz w:val="24"/>
                <w:szCs w:val="24"/>
              </w:rPr>
            </w:pPr>
            <w:r>
              <w:rPr>
                <w:b/>
                <w:bCs/>
                <w:sz w:val="32"/>
                <w:szCs w:val="32"/>
              </w:rPr>
              <w:t>ІІ курс ІІй семестр: обираєте 3 дисцип. на семестр</w:t>
            </w:r>
          </w:p>
        </w:tc>
      </w:tr>
      <w:tr w:rsidR="004B70BE">
        <w:tc>
          <w:tcPr>
            <w:tcW w:w="597" w:type="dxa"/>
            <w:vAlign w:val="center"/>
          </w:tcPr>
          <w:p w:rsidR="004B70BE" w:rsidRDefault="00E30AE9">
            <w:pPr>
              <w:spacing w:after="0" w:line="240" w:lineRule="auto"/>
              <w:jc w:val="center"/>
              <w:rPr>
                <w:sz w:val="24"/>
                <w:szCs w:val="24"/>
              </w:rPr>
            </w:pPr>
            <w:r>
              <w:rPr>
                <w:sz w:val="24"/>
                <w:szCs w:val="24"/>
              </w:rPr>
              <w:t>13</w:t>
            </w:r>
          </w:p>
        </w:tc>
        <w:tc>
          <w:tcPr>
            <w:tcW w:w="3089" w:type="dxa"/>
            <w:vAlign w:val="center"/>
          </w:tcPr>
          <w:p w:rsidR="004B70BE" w:rsidRDefault="00E30AE9">
            <w:pPr>
              <w:pStyle w:val="1"/>
              <w:jc w:val="center"/>
              <w:rPr>
                <w:rFonts w:ascii="Times New Roman" w:hAnsi="Times New Roman" w:cs="Times New Roman"/>
                <w:bCs/>
              </w:rPr>
            </w:pPr>
            <w:r>
              <w:rPr>
                <w:rFonts w:ascii="Times New Roman" w:hAnsi="Times New Roman" w:cs="Times New Roman"/>
              </w:rPr>
              <w:t>Соціальна психологія</w:t>
            </w:r>
          </w:p>
        </w:tc>
        <w:tc>
          <w:tcPr>
            <w:tcW w:w="2494" w:type="dxa"/>
            <w:vAlign w:val="center"/>
          </w:tcPr>
          <w:p w:rsidR="004B70BE" w:rsidRDefault="00E30AE9">
            <w:pPr>
              <w:spacing w:after="0" w:line="240" w:lineRule="auto"/>
              <w:jc w:val="center"/>
              <w:rPr>
                <w:sz w:val="24"/>
                <w:szCs w:val="24"/>
              </w:rPr>
            </w:pPr>
            <w:r>
              <w:rPr>
                <w:rFonts w:eastAsia="SimSun"/>
                <w:color w:val="000000"/>
                <w:sz w:val="24"/>
                <w:szCs w:val="24"/>
              </w:rPr>
              <w:t>Полещук Л.В.</w:t>
            </w:r>
          </w:p>
        </w:tc>
        <w:tc>
          <w:tcPr>
            <w:tcW w:w="8696" w:type="dxa"/>
            <w:vAlign w:val="center"/>
          </w:tcPr>
          <w:p w:rsidR="004B70BE" w:rsidRDefault="00E30AE9">
            <w:pPr>
              <w:tabs>
                <w:tab w:val="left" w:pos="0"/>
                <w:tab w:val="left" w:pos="567"/>
                <w:tab w:val="left" w:pos="851"/>
              </w:tabs>
              <w:spacing w:after="0" w:line="240" w:lineRule="auto"/>
              <w:ind w:firstLine="567"/>
              <w:jc w:val="both"/>
              <w:rPr>
                <w:bCs/>
                <w:sz w:val="24"/>
                <w:szCs w:val="24"/>
              </w:rPr>
            </w:pPr>
            <w:r>
              <w:rPr>
                <w:b/>
                <w:i/>
                <w:sz w:val="24"/>
                <w:szCs w:val="24"/>
              </w:rPr>
              <w:t xml:space="preserve">Мета  </w:t>
            </w:r>
            <w:r>
              <w:rPr>
                <w:b/>
                <w:bCs/>
                <w:i/>
                <w:sz w:val="24"/>
                <w:szCs w:val="24"/>
              </w:rPr>
              <w:t>курсу –</w:t>
            </w:r>
            <w:r>
              <w:rPr>
                <w:sz w:val="24"/>
                <w:szCs w:val="24"/>
              </w:rPr>
              <w:t xml:space="preserve"> надати уявлення здобувачам про психологічні чинники і детермінанти утворення та функціонування соціальних груп та організацій, про вплив соціальної групи на формування особистості, про соціально-психологічні явища, які опосередковують та зумовлюють вирішення професійних завдань. Особлива увага приділяється психологічному аналізу особливостей соціальної взаємодії з об’єктами професійної діяльності та організації управління конфліктним та безконфліктним професійним спілкуванням.</w:t>
            </w:r>
          </w:p>
          <w:p w:rsidR="004B70BE" w:rsidRDefault="00E30AE9">
            <w:pPr>
              <w:spacing w:after="0" w:line="240" w:lineRule="auto"/>
              <w:ind w:firstLine="720"/>
              <w:jc w:val="both"/>
              <w:rPr>
                <w:color w:val="003300"/>
                <w:sz w:val="24"/>
                <w:szCs w:val="24"/>
              </w:rPr>
            </w:pPr>
            <w:r>
              <w:rPr>
                <w:b/>
                <w:i/>
                <w:iCs/>
                <w:color w:val="003300"/>
                <w:sz w:val="24"/>
                <w:szCs w:val="24"/>
              </w:rPr>
              <w:t>Завдання дисципліни</w:t>
            </w:r>
            <w:r>
              <w:rPr>
                <w:color w:val="003300"/>
                <w:sz w:val="24"/>
                <w:szCs w:val="24"/>
              </w:rPr>
              <w:t xml:space="preserve">: </w:t>
            </w:r>
            <w:r>
              <w:rPr>
                <w:sz w:val="24"/>
                <w:szCs w:val="24"/>
              </w:rPr>
              <w:t>полягають у створенні умов для засвоєння здобувачами вищої освіти спеціальності 033 «Філософія» соціально-психологічних чинників і детермінант поведінки особистості та соціальних груп, їх ролі при вирішенні соціально значущих ситуацій, використанні методів соціальної психології в організаційно-управлінських аспектах діяльності.</w:t>
            </w:r>
          </w:p>
          <w:p w:rsidR="004B70BE" w:rsidRDefault="004B70BE">
            <w:pPr>
              <w:spacing w:after="0" w:line="240" w:lineRule="auto"/>
              <w:jc w:val="both"/>
              <w:rPr>
                <w:color w:val="555555"/>
                <w:sz w:val="24"/>
                <w:szCs w:val="24"/>
              </w:rPr>
            </w:pPr>
          </w:p>
        </w:tc>
      </w:tr>
      <w:tr w:rsidR="004B70BE">
        <w:tc>
          <w:tcPr>
            <w:tcW w:w="597" w:type="dxa"/>
            <w:vAlign w:val="center"/>
          </w:tcPr>
          <w:p w:rsidR="004B70BE" w:rsidRDefault="00E30AE9">
            <w:pPr>
              <w:spacing w:after="0" w:line="240" w:lineRule="auto"/>
              <w:jc w:val="center"/>
              <w:rPr>
                <w:sz w:val="24"/>
                <w:szCs w:val="24"/>
              </w:rPr>
            </w:pPr>
            <w:r>
              <w:rPr>
                <w:sz w:val="24"/>
                <w:szCs w:val="24"/>
              </w:rPr>
              <w:t>14</w:t>
            </w:r>
          </w:p>
        </w:tc>
        <w:tc>
          <w:tcPr>
            <w:tcW w:w="3089" w:type="dxa"/>
            <w:vAlign w:val="center"/>
          </w:tcPr>
          <w:p w:rsidR="004B70BE" w:rsidRDefault="00E30AE9">
            <w:pPr>
              <w:pStyle w:val="1"/>
              <w:jc w:val="center"/>
              <w:rPr>
                <w:rFonts w:ascii="Times New Roman" w:hAnsi="Times New Roman" w:cs="Times New Roman"/>
                <w:bCs/>
              </w:rPr>
            </w:pPr>
            <w:proofErr w:type="spellStart"/>
            <w:r>
              <w:rPr>
                <w:rFonts w:ascii="Times New Roman" w:hAnsi="Times New Roman" w:cs="Times New Roman"/>
                <w:color w:val="000000"/>
                <w:lang w:val="ru-RU" w:eastAsia="zh-CN"/>
              </w:rPr>
              <w:t>Історія</w:t>
            </w:r>
            <w:proofErr w:type="spellEnd"/>
            <w:r>
              <w:rPr>
                <w:rFonts w:ascii="Times New Roman" w:hAnsi="Times New Roman" w:cs="Times New Roman"/>
                <w:color w:val="000000"/>
                <w:lang w:val="ru-RU" w:eastAsia="zh-CN"/>
              </w:rPr>
              <w:t xml:space="preserve"> </w:t>
            </w:r>
            <w:proofErr w:type="spellStart"/>
            <w:r>
              <w:rPr>
                <w:rFonts w:ascii="Times New Roman" w:hAnsi="Times New Roman" w:cs="Times New Roman"/>
                <w:color w:val="000000"/>
                <w:lang w:val="ru-RU" w:eastAsia="zh-CN"/>
              </w:rPr>
              <w:t>освіти</w:t>
            </w:r>
            <w:proofErr w:type="spellEnd"/>
            <w:r>
              <w:rPr>
                <w:rFonts w:ascii="Times New Roman" w:hAnsi="Times New Roman" w:cs="Times New Roman"/>
                <w:color w:val="000000"/>
                <w:lang w:val="ru-RU" w:eastAsia="zh-CN"/>
              </w:rPr>
              <w:t xml:space="preserve"> </w:t>
            </w:r>
            <w:proofErr w:type="spellStart"/>
            <w:r>
              <w:rPr>
                <w:rFonts w:ascii="Times New Roman" w:hAnsi="Times New Roman" w:cs="Times New Roman"/>
                <w:color w:val="000000"/>
                <w:lang w:val="ru-RU" w:eastAsia="zh-CN"/>
              </w:rPr>
              <w:t>і</w:t>
            </w:r>
            <w:proofErr w:type="spellEnd"/>
            <w:r>
              <w:rPr>
                <w:rFonts w:ascii="Times New Roman" w:hAnsi="Times New Roman" w:cs="Times New Roman"/>
                <w:color w:val="000000"/>
                <w:lang w:val="ru-RU" w:eastAsia="zh-CN"/>
              </w:rPr>
              <w:t xml:space="preserve"> науки в </w:t>
            </w:r>
            <w:proofErr w:type="spellStart"/>
            <w:r>
              <w:rPr>
                <w:rFonts w:ascii="Times New Roman" w:hAnsi="Times New Roman" w:cs="Times New Roman"/>
                <w:color w:val="000000"/>
                <w:lang w:val="ru-RU" w:eastAsia="zh-CN"/>
              </w:rPr>
              <w:t>Україні</w:t>
            </w:r>
            <w:proofErr w:type="spellEnd"/>
            <w:r>
              <w:rPr>
                <w:rFonts w:ascii="Times New Roman" w:hAnsi="Times New Roman" w:cs="Times New Roman"/>
                <w:color w:val="000000"/>
                <w:lang w:val="ru-RU" w:eastAsia="zh-CN"/>
              </w:rPr>
              <w:t xml:space="preserve">: </w:t>
            </w:r>
            <w:proofErr w:type="spellStart"/>
            <w:r>
              <w:rPr>
                <w:rFonts w:ascii="Times New Roman" w:hAnsi="Times New Roman" w:cs="Times New Roman"/>
                <w:color w:val="000000"/>
                <w:lang w:val="ru-RU" w:eastAsia="zh-CN"/>
              </w:rPr>
              <w:t>національний</w:t>
            </w:r>
            <w:proofErr w:type="spellEnd"/>
            <w:r>
              <w:rPr>
                <w:rFonts w:ascii="Times New Roman" w:hAnsi="Times New Roman" w:cs="Times New Roman"/>
                <w:color w:val="000000"/>
                <w:lang w:val="ru-RU" w:eastAsia="zh-CN"/>
              </w:rPr>
              <w:t xml:space="preserve"> формат та </w:t>
            </w:r>
            <w:proofErr w:type="spellStart"/>
            <w:r>
              <w:rPr>
                <w:rFonts w:ascii="Times New Roman" w:hAnsi="Times New Roman" w:cs="Times New Roman"/>
                <w:color w:val="000000"/>
                <w:lang w:val="ru-RU" w:eastAsia="zh-CN"/>
              </w:rPr>
              <w:t>європейський</w:t>
            </w:r>
            <w:proofErr w:type="spellEnd"/>
            <w:r>
              <w:rPr>
                <w:rFonts w:ascii="Times New Roman" w:hAnsi="Times New Roman" w:cs="Times New Roman"/>
                <w:color w:val="000000"/>
                <w:lang w:val="ru-RU" w:eastAsia="zh-CN"/>
              </w:rPr>
              <w:t xml:space="preserve"> контекст</w:t>
            </w:r>
          </w:p>
        </w:tc>
        <w:tc>
          <w:tcPr>
            <w:tcW w:w="2494" w:type="dxa"/>
            <w:vAlign w:val="center"/>
          </w:tcPr>
          <w:p w:rsidR="004B70BE" w:rsidRDefault="00E30AE9">
            <w:pPr>
              <w:spacing w:after="0" w:line="240" w:lineRule="auto"/>
              <w:jc w:val="center"/>
              <w:rPr>
                <w:sz w:val="24"/>
                <w:szCs w:val="24"/>
              </w:rPr>
            </w:pPr>
            <w:proofErr w:type="spellStart"/>
            <w:r>
              <w:rPr>
                <w:rFonts w:eastAsia="SimSun"/>
                <w:color w:val="000000"/>
                <w:sz w:val="24"/>
                <w:szCs w:val="24"/>
                <w:lang w:val="en-US" w:eastAsia="zh-CN"/>
              </w:rPr>
              <w:t>Синявська</w:t>
            </w:r>
            <w:proofErr w:type="spellEnd"/>
            <w:r>
              <w:rPr>
                <w:rFonts w:eastAsia="SimSun"/>
                <w:color w:val="000000"/>
                <w:sz w:val="24"/>
                <w:szCs w:val="24"/>
                <w:lang w:val="en-US" w:eastAsia="zh-CN"/>
              </w:rPr>
              <w:t xml:space="preserve"> О. О.</w:t>
            </w:r>
          </w:p>
        </w:tc>
        <w:tc>
          <w:tcPr>
            <w:tcW w:w="8696" w:type="dxa"/>
            <w:vAlign w:val="center"/>
          </w:tcPr>
          <w:p w:rsidR="004B70BE" w:rsidRDefault="00E30AE9">
            <w:pPr>
              <w:spacing w:after="0" w:line="240" w:lineRule="auto"/>
              <w:jc w:val="both"/>
              <w:rPr>
                <w:sz w:val="24"/>
                <w:szCs w:val="24"/>
              </w:rPr>
            </w:pPr>
            <w:r>
              <w:rPr>
                <w:rFonts w:eastAsia="SimSun"/>
                <w:color w:val="000000"/>
                <w:sz w:val="24"/>
                <w:szCs w:val="24"/>
                <w:lang w:eastAsia="zh-CN"/>
              </w:rPr>
              <w:t xml:space="preserve">У процесі вивчення курсу здобувачі будуть мати можливість проаналізувати важливі суспільно-політичні події минулого України на тлі європейської історії та їх вплив на розвиток освіти і науки, прослідкувати виникнення та розвиток освітніх і наукових закладів, їх трансформацію та еволюцію, охарактеризувати урядову політику стосовно освіти і науки в різні періоди історії України, з’ясувати які фактори визначали напрями розвитку освіти та наукових досліджень. Родзинкою курсу є ознайомлення з </w:t>
            </w:r>
            <w:r>
              <w:rPr>
                <w:color w:val="000000"/>
                <w:sz w:val="24"/>
                <w:szCs w:val="24"/>
              </w:rPr>
              <w:t xml:space="preserve">біографіями видатних освітян та науковців, які стали відомі завдяки своїй діяльності в Україні та світі. </w:t>
            </w:r>
          </w:p>
          <w:p w:rsidR="004B70BE" w:rsidRDefault="00E30AE9">
            <w:pPr>
              <w:spacing w:after="0" w:line="240" w:lineRule="auto"/>
              <w:jc w:val="both"/>
              <w:rPr>
                <w:sz w:val="24"/>
                <w:szCs w:val="24"/>
              </w:rPr>
            </w:pPr>
            <w:r>
              <w:rPr>
                <w:color w:val="000000"/>
                <w:sz w:val="24"/>
                <w:szCs w:val="24"/>
              </w:rPr>
              <w:t xml:space="preserve">Програма навчальної дисципліни складається з двох змістових модулів: </w:t>
            </w:r>
          </w:p>
          <w:p w:rsidR="004B70BE" w:rsidRDefault="00E30AE9">
            <w:pPr>
              <w:spacing w:after="0" w:line="240" w:lineRule="auto"/>
              <w:jc w:val="both"/>
              <w:rPr>
                <w:sz w:val="24"/>
                <w:szCs w:val="24"/>
              </w:rPr>
            </w:pPr>
            <w:r>
              <w:rPr>
                <w:color w:val="000000"/>
                <w:sz w:val="24"/>
                <w:szCs w:val="24"/>
              </w:rPr>
              <w:t xml:space="preserve">1. Традиції освіти та наукових знань у домодерний період. </w:t>
            </w:r>
          </w:p>
          <w:p w:rsidR="004B70BE" w:rsidRDefault="00E30AE9">
            <w:pPr>
              <w:spacing w:after="0" w:line="240" w:lineRule="auto"/>
              <w:jc w:val="both"/>
              <w:rPr>
                <w:sz w:val="24"/>
                <w:szCs w:val="24"/>
              </w:rPr>
            </w:pPr>
            <w:r>
              <w:rPr>
                <w:color w:val="000000"/>
                <w:sz w:val="24"/>
                <w:szCs w:val="24"/>
              </w:rPr>
              <w:t xml:space="preserve">2. Трансформації в системі освіти та наукові досягнення у ХІХ – на початку ХХІ ст. </w:t>
            </w:r>
          </w:p>
          <w:p w:rsidR="004B70BE" w:rsidRDefault="00E30AE9">
            <w:pPr>
              <w:spacing w:after="0" w:line="240" w:lineRule="auto"/>
              <w:jc w:val="both"/>
              <w:rPr>
                <w:sz w:val="24"/>
                <w:szCs w:val="24"/>
              </w:rPr>
            </w:pPr>
            <w:r>
              <w:rPr>
                <w:color w:val="000000"/>
                <w:sz w:val="24"/>
                <w:szCs w:val="24"/>
              </w:rPr>
              <w:t xml:space="preserve">Мета викладання навчальної дисципліни – дослідити розвиток освіти і науки в Україні в загальноєвропейському контексті, розкрити становлення національної системи освіти та наукових закладів. </w:t>
            </w:r>
          </w:p>
          <w:p w:rsidR="004B70BE" w:rsidRDefault="00E30AE9">
            <w:pPr>
              <w:spacing w:after="0" w:line="240" w:lineRule="auto"/>
              <w:jc w:val="both"/>
              <w:rPr>
                <w:sz w:val="24"/>
                <w:szCs w:val="24"/>
              </w:rPr>
            </w:pPr>
            <w:r>
              <w:rPr>
                <w:color w:val="000000"/>
                <w:sz w:val="24"/>
                <w:szCs w:val="24"/>
              </w:rPr>
              <w:t xml:space="preserve">Методичні рекомендації до курсу: Синявська, О. О. Історія освіти і науки в Україні. Частина І. Традиції освіти та накопичення наукових знань у домодерний період: Навчальний посібник. Одеса : ОНУ, 2022. 160 с. </w:t>
            </w:r>
          </w:p>
          <w:p w:rsidR="004B70BE" w:rsidRDefault="00E30AE9">
            <w:pPr>
              <w:spacing w:after="0" w:line="240" w:lineRule="auto"/>
              <w:jc w:val="both"/>
              <w:rPr>
                <w:color w:val="555555"/>
                <w:sz w:val="24"/>
                <w:szCs w:val="24"/>
              </w:rPr>
            </w:pPr>
            <w:r>
              <w:rPr>
                <w:color w:val="000000"/>
                <w:sz w:val="24"/>
                <w:szCs w:val="24"/>
              </w:rPr>
              <w:t xml:space="preserve">URL: </w:t>
            </w:r>
            <w:hyperlink r:id="rId7" w:history="1">
              <w:r>
                <w:rPr>
                  <w:rStyle w:val="a3"/>
                  <w:sz w:val="24"/>
                  <w:szCs w:val="24"/>
                </w:rPr>
                <w:t>http://dspace.onu.edu.ua:8080/handle/123456789/34438</w:t>
              </w:r>
            </w:hyperlink>
          </w:p>
        </w:tc>
      </w:tr>
      <w:tr w:rsidR="004B70BE">
        <w:tc>
          <w:tcPr>
            <w:tcW w:w="597" w:type="dxa"/>
            <w:vAlign w:val="center"/>
          </w:tcPr>
          <w:p w:rsidR="004B70BE" w:rsidRDefault="00E30AE9">
            <w:pPr>
              <w:spacing w:after="0" w:line="240" w:lineRule="auto"/>
              <w:jc w:val="center"/>
              <w:rPr>
                <w:sz w:val="24"/>
                <w:szCs w:val="24"/>
              </w:rPr>
            </w:pPr>
            <w:r>
              <w:rPr>
                <w:sz w:val="24"/>
                <w:szCs w:val="24"/>
              </w:rPr>
              <w:t>15</w:t>
            </w:r>
          </w:p>
        </w:tc>
        <w:tc>
          <w:tcPr>
            <w:tcW w:w="3089" w:type="dxa"/>
            <w:vAlign w:val="center"/>
          </w:tcPr>
          <w:p w:rsidR="004B70BE" w:rsidRDefault="00E30AE9">
            <w:pPr>
              <w:pStyle w:val="1"/>
              <w:jc w:val="center"/>
              <w:rPr>
                <w:bCs/>
              </w:rPr>
            </w:pPr>
            <w:r>
              <w:rPr>
                <w:rFonts w:ascii="Times New Roman" w:hAnsi="Times New Roman" w:cs="Times New Roman"/>
                <w:bCs/>
              </w:rPr>
              <w:t>Історія зарубіжної літератури в контексті культурологічного осмислення</w:t>
            </w:r>
          </w:p>
        </w:tc>
        <w:tc>
          <w:tcPr>
            <w:tcW w:w="2494" w:type="dxa"/>
            <w:vAlign w:val="center"/>
          </w:tcPr>
          <w:p w:rsidR="004B70BE" w:rsidRDefault="00E30AE9">
            <w:pPr>
              <w:spacing w:after="0" w:line="240" w:lineRule="auto"/>
              <w:jc w:val="center"/>
              <w:rPr>
                <w:sz w:val="24"/>
                <w:szCs w:val="24"/>
              </w:rPr>
            </w:pPr>
            <w:r>
              <w:rPr>
                <w:sz w:val="24"/>
                <w:szCs w:val="24"/>
              </w:rPr>
              <w:t>Левченко В. Л.</w:t>
            </w:r>
          </w:p>
        </w:tc>
        <w:tc>
          <w:tcPr>
            <w:tcW w:w="8696" w:type="dxa"/>
            <w:vAlign w:val="center"/>
          </w:tcPr>
          <w:p w:rsidR="004B70BE" w:rsidRPr="00F27C35" w:rsidRDefault="00F27C35" w:rsidP="00F27C35">
            <w:pPr>
              <w:spacing w:after="0" w:line="240" w:lineRule="auto"/>
              <w:jc w:val="both"/>
              <w:rPr>
                <w:color w:val="555555"/>
                <w:sz w:val="24"/>
                <w:szCs w:val="24"/>
              </w:rPr>
            </w:pPr>
            <w:r w:rsidRPr="00F27C35">
              <w:rPr>
                <w:sz w:val="24"/>
                <w:szCs w:val="24"/>
              </w:rPr>
              <w:t xml:space="preserve">Мета дисципліни - показати значення та роль </w:t>
            </w:r>
            <w:r w:rsidRPr="00F27C35">
              <w:rPr>
                <w:bCs/>
                <w:sz w:val="24"/>
                <w:szCs w:val="24"/>
              </w:rPr>
              <w:t>зарубіжної</w:t>
            </w:r>
            <w:r w:rsidRPr="00F27C35">
              <w:rPr>
                <w:sz w:val="24"/>
                <w:szCs w:val="24"/>
              </w:rPr>
              <w:t xml:space="preserve"> літератури у духовному та загальноосвітньому формуванні кожної людини; підвищити загальноосвітній та культурний рівень </w:t>
            </w:r>
            <w:r>
              <w:rPr>
                <w:sz w:val="24"/>
                <w:szCs w:val="24"/>
              </w:rPr>
              <w:t>здобувачів</w:t>
            </w:r>
            <w:r w:rsidRPr="00F27C35">
              <w:rPr>
                <w:sz w:val="24"/>
                <w:szCs w:val="24"/>
              </w:rPr>
              <w:t>, поглибити їх знання в галузі зарубіжної літератури. Передбачається вивчення розвитку літератури різних країн протягом століть; пояснення, як відбувається взаємодія літературних процесів різних країн; демонстрація того, що літературний процес формується не тільки завдяки особистості письменника, але й завдяки таким феноменам, як «пам’ять жанру», «великий час» культури-життя тощо. В процесі навчання здобувачі вищої освіти ознайомлюються з основними літературознавчими категоріями.</w:t>
            </w:r>
          </w:p>
        </w:tc>
      </w:tr>
      <w:tr w:rsidR="004B70BE">
        <w:tc>
          <w:tcPr>
            <w:tcW w:w="597" w:type="dxa"/>
            <w:vAlign w:val="center"/>
          </w:tcPr>
          <w:p w:rsidR="004B70BE" w:rsidRDefault="00E30AE9">
            <w:pPr>
              <w:spacing w:after="0" w:line="240" w:lineRule="auto"/>
              <w:jc w:val="center"/>
              <w:rPr>
                <w:sz w:val="24"/>
                <w:szCs w:val="24"/>
              </w:rPr>
            </w:pPr>
            <w:r>
              <w:rPr>
                <w:sz w:val="24"/>
                <w:szCs w:val="24"/>
              </w:rPr>
              <w:t>16</w:t>
            </w:r>
          </w:p>
        </w:tc>
        <w:tc>
          <w:tcPr>
            <w:tcW w:w="3089" w:type="dxa"/>
            <w:vAlign w:val="center"/>
          </w:tcPr>
          <w:p w:rsidR="004B70BE" w:rsidRDefault="00E30AE9">
            <w:pPr>
              <w:pStyle w:val="1"/>
              <w:jc w:val="center"/>
              <w:rPr>
                <w:rFonts w:ascii="Times New Roman" w:hAnsi="Times New Roman" w:cs="Times New Roman"/>
                <w:bCs/>
              </w:rPr>
            </w:pPr>
            <w:r>
              <w:rPr>
                <w:rFonts w:ascii="Times New Roman" w:hAnsi="Times New Roman" w:cs="Times New Roman"/>
              </w:rPr>
              <w:t>Реформація та сучасний світ</w:t>
            </w:r>
          </w:p>
        </w:tc>
        <w:tc>
          <w:tcPr>
            <w:tcW w:w="2494" w:type="dxa"/>
            <w:vAlign w:val="center"/>
          </w:tcPr>
          <w:p w:rsidR="004B70BE" w:rsidRDefault="00E30AE9">
            <w:pPr>
              <w:spacing w:after="0" w:line="240" w:lineRule="auto"/>
              <w:jc w:val="center"/>
              <w:rPr>
                <w:sz w:val="24"/>
                <w:szCs w:val="24"/>
              </w:rPr>
            </w:pPr>
            <w:r>
              <w:rPr>
                <w:sz w:val="24"/>
                <w:szCs w:val="24"/>
              </w:rPr>
              <w:t>Бевзюк Н.П.</w:t>
            </w:r>
          </w:p>
        </w:tc>
        <w:tc>
          <w:tcPr>
            <w:tcW w:w="8696" w:type="dxa"/>
            <w:vAlign w:val="center"/>
          </w:tcPr>
          <w:p w:rsidR="004B70BE" w:rsidRPr="001C14FA" w:rsidRDefault="00E30AE9" w:rsidP="00F27C35">
            <w:pPr>
              <w:pStyle w:val="docdata"/>
              <w:spacing w:before="0" w:beforeAutospacing="0" w:after="0" w:afterAutospacing="0"/>
              <w:jc w:val="both"/>
              <w:rPr>
                <w:lang w:val="uk-UA"/>
              </w:rPr>
            </w:pPr>
            <w:r>
              <w:rPr>
                <w:lang w:val="uk-UA"/>
              </w:rPr>
              <w:t xml:space="preserve">Курс «Реформація і сучасний світ» присвячений вивченню історичної, теологічної і культурної спадщини Реформації </w:t>
            </w:r>
            <w:r>
              <w:t>XVI</w:t>
            </w:r>
            <w:r>
              <w:rPr>
                <w:lang w:val="uk-UA"/>
              </w:rPr>
              <w:t xml:space="preserve"> ст. і її впливу на сучасне суспільство, культуру і релігійне життя. Курс охоплює як</w:t>
            </w:r>
            <w:r>
              <w:t> </w:t>
            </w:r>
            <w:r>
              <w:rPr>
                <w:lang w:val="uk-UA"/>
              </w:rPr>
              <w:t xml:space="preserve"> події і ідеї Реформації, так і їх актуальність в сучасному світі. Розглядається історичний контекст Реформації, її причини (релігійні, політичні, соціальні, економічні), а також основні діячі: М. Лютер, Ж. Кальвін, У. Цвінглі, Дж. Нокс. Аналізуються основні ідеї Реформації: п’ять тез </w:t>
            </w:r>
            <w:proofErr w:type="spellStart"/>
            <w:r>
              <w:rPr>
                <w:i/>
                <w:iCs/>
              </w:rPr>
              <w:t>sola</w:t>
            </w:r>
            <w:proofErr w:type="spellEnd"/>
            <w:r>
              <w:rPr>
                <w:lang w:val="uk-UA"/>
              </w:rPr>
              <w:t xml:space="preserve">: </w:t>
            </w:r>
            <w:proofErr w:type="spellStart"/>
            <w:r>
              <w:t>Sola</w:t>
            </w:r>
            <w:proofErr w:type="spellEnd"/>
            <w:r>
              <w:rPr>
                <w:lang w:val="uk-UA"/>
              </w:rPr>
              <w:t xml:space="preserve"> </w:t>
            </w:r>
            <w:proofErr w:type="spellStart"/>
            <w:r>
              <w:t>Scriptura</w:t>
            </w:r>
            <w:proofErr w:type="spellEnd"/>
            <w:r>
              <w:rPr>
                <w:lang w:val="uk-UA"/>
              </w:rPr>
              <w:t xml:space="preserve">, </w:t>
            </w:r>
            <w:proofErr w:type="spellStart"/>
            <w:r>
              <w:t>Sola</w:t>
            </w:r>
            <w:proofErr w:type="spellEnd"/>
            <w:r>
              <w:rPr>
                <w:lang w:val="uk-UA"/>
              </w:rPr>
              <w:t xml:space="preserve"> </w:t>
            </w:r>
            <w:proofErr w:type="spellStart"/>
            <w:r>
              <w:t>Fide</w:t>
            </w:r>
            <w:proofErr w:type="spellEnd"/>
            <w:r>
              <w:rPr>
                <w:lang w:val="uk-UA"/>
              </w:rPr>
              <w:t xml:space="preserve">, </w:t>
            </w:r>
            <w:proofErr w:type="spellStart"/>
            <w:r>
              <w:t>Sola</w:t>
            </w:r>
            <w:proofErr w:type="spellEnd"/>
            <w:r>
              <w:rPr>
                <w:lang w:val="uk-UA"/>
              </w:rPr>
              <w:t xml:space="preserve"> </w:t>
            </w:r>
            <w:proofErr w:type="spellStart"/>
            <w:r>
              <w:t>Gratia</w:t>
            </w:r>
            <w:proofErr w:type="spellEnd"/>
            <w:r>
              <w:rPr>
                <w:lang w:val="uk-UA"/>
              </w:rPr>
              <w:t xml:space="preserve">, </w:t>
            </w:r>
            <w:proofErr w:type="spellStart"/>
            <w:r>
              <w:t>Solus</w:t>
            </w:r>
            <w:proofErr w:type="spellEnd"/>
            <w:r>
              <w:rPr>
                <w:lang w:val="uk-UA"/>
              </w:rPr>
              <w:t xml:space="preserve"> </w:t>
            </w:r>
            <w:proofErr w:type="spellStart"/>
            <w:r>
              <w:t>Christus</w:t>
            </w:r>
            <w:proofErr w:type="spellEnd"/>
            <w:r>
              <w:rPr>
                <w:lang w:val="uk-UA"/>
              </w:rPr>
              <w:t xml:space="preserve">, </w:t>
            </w:r>
            <w:proofErr w:type="spellStart"/>
            <w:r>
              <w:t>Soli</w:t>
            </w:r>
            <w:proofErr w:type="spellEnd"/>
            <w:r>
              <w:rPr>
                <w:lang w:val="uk-UA"/>
              </w:rPr>
              <w:t xml:space="preserve"> </w:t>
            </w:r>
            <w:proofErr w:type="spellStart"/>
            <w:r>
              <w:t>Deo</w:t>
            </w:r>
            <w:proofErr w:type="spellEnd"/>
            <w:r>
              <w:rPr>
                <w:lang w:val="uk-UA"/>
              </w:rPr>
              <w:t xml:space="preserve"> </w:t>
            </w:r>
            <w:proofErr w:type="spellStart"/>
            <w:r>
              <w:t>Gloria</w:t>
            </w:r>
            <w:proofErr w:type="spellEnd"/>
            <w:r>
              <w:rPr>
                <w:lang w:val="uk-UA"/>
              </w:rPr>
              <w:t>; критика католицької церкви (індульгенція, папство, церковна ієрархія); вчення про спасіння (виправдання вірою, передбачення). Приділяється увага історичним подіям Реформації: 95 тез Мартіна Лютера; розповсюдження Реформації в Німеччині, Швейцарії, Англії, Шотландії; контрреформація і Великий Тридентський собор; релігійні війни і Ветсфальський мир. Особливе значення має розгляд впливу Реформації на культуру (мистецтво, музика, література),</w:t>
            </w:r>
            <w:r>
              <w:t> </w:t>
            </w:r>
            <w:r>
              <w:rPr>
                <w:lang w:val="uk-UA"/>
              </w:rPr>
              <w:t>суспільство (політика і державний устрій, економіка, права людини), сучасну теологію і екуменічний діалог християн.</w:t>
            </w:r>
          </w:p>
        </w:tc>
      </w:tr>
      <w:tr w:rsidR="004B70BE">
        <w:tc>
          <w:tcPr>
            <w:tcW w:w="597" w:type="dxa"/>
            <w:vAlign w:val="center"/>
          </w:tcPr>
          <w:p w:rsidR="004B70BE" w:rsidRDefault="00E30AE9">
            <w:pPr>
              <w:spacing w:after="0" w:line="240" w:lineRule="auto"/>
              <w:jc w:val="center"/>
              <w:rPr>
                <w:sz w:val="24"/>
                <w:szCs w:val="24"/>
              </w:rPr>
            </w:pPr>
            <w:r>
              <w:rPr>
                <w:sz w:val="24"/>
                <w:szCs w:val="24"/>
              </w:rPr>
              <w:t>17</w:t>
            </w:r>
          </w:p>
        </w:tc>
        <w:tc>
          <w:tcPr>
            <w:tcW w:w="3089" w:type="dxa"/>
            <w:vAlign w:val="center"/>
          </w:tcPr>
          <w:p w:rsidR="004B70BE" w:rsidRDefault="00E30AE9">
            <w:pPr>
              <w:pStyle w:val="1"/>
              <w:jc w:val="center"/>
              <w:rPr>
                <w:rFonts w:ascii="Times New Roman" w:hAnsi="Times New Roman" w:cs="Times New Roman"/>
                <w:bCs/>
              </w:rPr>
            </w:pPr>
            <w:r>
              <w:rPr>
                <w:rFonts w:ascii="Times New Roman" w:hAnsi="Times New Roman" w:cs="Times New Roman"/>
              </w:rPr>
              <w:t>Основи аксіології</w:t>
            </w:r>
          </w:p>
        </w:tc>
        <w:tc>
          <w:tcPr>
            <w:tcW w:w="2494" w:type="dxa"/>
            <w:vAlign w:val="center"/>
          </w:tcPr>
          <w:p w:rsidR="004B70BE" w:rsidRDefault="00E30AE9">
            <w:pPr>
              <w:spacing w:after="0" w:line="240" w:lineRule="auto"/>
              <w:jc w:val="center"/>
              <w:rPr>
                <w:sz w:val="24"/>
                <w:szCs w:val="24"/>
              </w:rPr>
            </w:pPr>
            <w:r>
              <w:rPr>
                <w:sz w:val="24"/>
                <w:szCs w:val="24"/>
              </w:rPr>
              <w:t>Шевцов С.П.</w:t>
            </w:r>
          </w:p>
        </w:tc>
        <w:tc>
          <w:tcPr>
            <w:tcW w:w="8696" w:type="dxa"/>
            <w:vAlign w:val="center"/>
          </w:tcPr>
          <w:p w:rsidR="004B70BE" w:rsidRPr="00F27C35" w:rsidRDefault="00E30AE9" w:rsidP="00F27C35">
            <w:pPr>
              <w:spacing w:after="0" w:line="240" w:lineRule="auto"/>
              <w:jc w:val="both"/>
              <w:rPr>
                <w:sz w:val="24"/>
                <w:szCs w:val="24"/>
              </w:rPr>
            </w:pPr>
            <w:r w:rsidRPr="00F27C35">
              <w:rPr>
                <w:sz w:val="24"/>
                <w:szCs w:val="24"/>
              </w:rPr>
              <w:t>Аксіологія – розділ філософії, який присвячений дослідженню цінностей</w:t>
            </w:r>
            <w:r w:rsidR="00F27C35">
              <w:rPr>
                <w:sz w:val="24"/>
                <w:szCs w:val="24"/>
              </w:rPr>
              <w:t>, а саме</w:t>
            </w:r>
            <w:r w:rsidRPr="00F27C35">
              <w:rPr>
                <w:sz w:val="24"/>
                <w:szCs w:val="24"/>
              </w:rPr>
              <w:t>: їхньо</w:t>
            </w:r>
            <w:r w:rsidR="00F27C35">
              <w:rPr>
                <w:sz w:val="24"/>
                <w:szCs w:val="24"/>
              </w:rPr>
              <w:t xml:space="preserve">ї </w:t>
            </w:r>
            <w:r w:rsidRPr="00F27C35">
              <w:rPr>
                <w:sz w:val="24"/>
                <w:szCs w:val="24"/>
              </w:rPr>
              <w:t>природ</w:t>
            </w:r>
            <w:r w:rsidR="00F27C35">
              <w:rPr>
                <w:sz w:val="24"/>
                <w:szCs w:val="24"/>
              </w:rPr>
              <w:t>и;</w:t>
            </w:r>
            <w:r w:rsidRPr="00F27C35">
              <w:rPr>
                <w:sz w:val="24"/>
                <w:szCs w:val="24"/>
              </w:rPr>
              <w:t xml:space="preserve"> </w:t>
            </w:r>
            <w:r w:rsidR="00F27C35">
              <w:rPr>
                <w:sz w:val="24"/>
                <w:szCs w:val="24"/>
              </w:rPr>
              <w:t xml:space="preserve">їх </w:t>
            </w:r>
            <w:r w:rsidRPr="00F27C35">
              <w:rPr>
                <w:sz w:val="24"/>
                <w:szCs w:val="24"/>
              </w:rPr>
              <w:t>місц</w:t>
            </w:r>
            <w:r w:rsidR="00F27C35">
              <w:rPr>
                <w:sz w:val="24"/>
                <w:szCs w:val="24"/>
              </w:rPr>
              <w:t>я</w:t>
            </w:r>
            <w:r w:rsidRPr="00F27C35">
              <w:rPr>
                <w:sz w:val="24"/>
                <w:szCs w:val="24"/>
              </w:rPr>
              <w:t xml:space="preserve"> у світі та людській свідомості</w:t>
            </w:r>
            <w:r w:rsidR="00F27C35">
              <w:rPr>
                <w:sz w:val="24"/>
                <w:szCs w:val="24"/>
              </w:rPr>
              <w:t>;</w:t>
            </w:r>
            <w:r w:rsidRPr="00F27C35">
              <w:rPr>
                <w:sz w:val="24"/>
                <w:szCs w:val="24"/>
              </w:rPr>
              <w:t xml:space="preserve"> </w:t>
            </w:r>
            <w:r w:rsidR="00F27C35">
              <w:rPr>
                <w:sz w:val="24"/>
                <w:szCs w:val="24"/>
              </w:rPr>
              <w:t xml:space="preserve"> </w:t>
            </w:r>
            <w:r w:rsidRPr="00F27C35">
              <w:rPr>
                <w:sz w:val="24"/>
                <w:szCs w:val="24"/>
              </w:rPr>
              <w:t>зв’язк</w:t>
            </w:r>
            <w:r w:rsidR="00F27C35">
              <w:rPr>
                <w:sz w:val="24"/>
                <w:szCs w:val="24"/>
              </w:rPr>
              <w:t>ів</w:t>
            </w:r>
            <w:r w:rsidRPr="00F27C35">
              <w:rPr>
                <w:sz w:val="24"/>
                <w:szCs w:val="24"/>
              </w:rPr>
              <w:t xml:space="preserve"> різних цінностей між собою. Початково питання про цінност</w:t>
            </w:r>
            <w:r w:rsidR="00F27C35">
              <w:rPr>
                <w:sz w:val="24"/>
                <w:szCs w:val="24"/>
              </w:rPr>
              <w:t>і</w:t>
            </w:r>
            <w:r w:rsidRPr="00F27C35">
              <w:rPr>
                <w:sz w:val="24"/>
                <w:szCs w:val="24"/>
              </w:rPr>
              <w:t xml:space="preserve"> пов’язують ще із Сократом, у середньовічній філософії питання щодо цінностей відносили до самої структури буття, у сучасній філософії виокремлюють розгляд цінностей як частину реальності та як можливість їх втілення у життя.</w:t>
            </w:r>
            <w:r w:rsidR="00F27C35">
              <w:rPr>
                <w:sz w:val="24"/>
                <w:szCs w:val="24"/>
              </w:rPr>
              <w:t xml:space="preserve"> </w:t>
            </w:r>
            <w:r w:rsidRPr="00F27C35">
              <w:rPr>
                <w:sz w:val="24"/>
                <w:szCs w:val="24"/>
              </w:rPr>
              <w:t>Мета курсу полягає в ознайомленні з основними існуючими тенденціями розуміння цінностей та шляхів до можливості їх практичної реалізації.</w:t>
            </w:r>
          </w:p>
        </w:tc>
      </w:tr>
      <w:tr w:rsidR="004B70BE">
        <w:tc>
          <w:tcPr>
            <w:tcW w:w="597" w:type="dxa"/>
            <w:vAlign w:val="center"/>
          </w:tcPr>
          <w:p w:rsidR="004B70BE" w:rsidRDefault="00E30AE9">
            <w:pPr>
              <w:spacing w:after="0" w:line="240" w:lineRule="auto"/>
              <w:jc w:val="center"/>
              <w:rPr>
                <w:sz w:val="24"/>
                <w:szCs w:val="24"/>
              </w:rPr>
            </w:pPr>
            <w:r>
              <w:rPr>
                <w:sz w:val="24"/>
                <w:szCs w:val="24"/>
              </w:rPr>
              <w:t>18</w:t>
            </w:r>
          </w:p>
        </w:tc>
        <w:tc>
          <w:tcPr>
            <w:tcW w:w="3089" w:type="dxa"/>
            <w:vAlign w:val="center"/>
          </w:tcPr>
          <w:p w:rsidR="004B70BE" w:rsidRDefault="00E30AE9">
            <w:pPr>
              <w:pStyle w:val="1"/>
              <w:jc w:val="center"/>
              <w:rPr>
                <w:rFonts w:ascii="Times New Roman" w:hAnsi="Times New Roman" w:cs="Times New Roman"/>
                <w:bCs/>
              </w:rPr>
            </w:pPr>
            <w:r>
              <w:rPr>
                <w:rFonts w:ascii="Times New Roman" w:hAnsi="Times New Roman" w:cs="Times New Roman"/>
                <w:bCs/>
              </w:rPr>
              <w:t>Філософські та соціологічні проблеми науки</w:t>
            </w:r>
          </w:p>
        </w:tc>
        <w:tc>
          <w:tcPr>
            <w:tcW w:w="2494" w:type="dxa"/>
            <w:vAlign w:val="center"/>
          </w:tcPr>
          <w:p w:rsidR="004B70BE" w:rsidRDefault="00E30AE9">
            <w:pPr>
              <w:spacing w:after="0" w:line="240" w:lineRule="auto"/>
              <w:jc w:val="center"/>
              <w:rPr>
                <w:sz w:val="24"/>
                <w:szCs w:val="24"/>
              </w:rPr>
            </w:pPr>
            <w:r>
              <w:rPr>
                <w:sz w:val="24"/>
                <w:szCs w:val="24"/>
              </w:rPr>
              <w:t>Старовойтова І.І.</w:t>
            </w:r>
          </w:p>
        </w:tc>
        <w:tc>
          <w:tcPr>
            <w:tcW w:w="8696" w:type="dxa"/>
            <w:vAlign w:val="center"/>
          </w:tcPr>
          <w:p w:rsidR="004B70BE" w:rsidRDefault="00E30AE9">
            <w:pPr>
              <w:spacing w:after="0" w:line="240" w:lineRule="auto"/>
              <w:ind w:firstLine="708"/>
              <w:jc w:val="both"/>
              <w:rPr>
                <w:sz w:val="24"/>
                <w:szCs w:val="24"/>
              </w:rPr>
            </w:pPr>
            <w:r>
              <w:rPr>
                <w:b/>
                <w:i/>
                <w:sz w:val="24"/>
                <w:szCs w:val="24"/>
              </w:rPr>
              <w:t xml:space="preserve">Мета  </w:t>
            </w:r>
            <w:r>
              <w:rPr>
                <w:b/>
                <w:bCs/>
                <w:i/>
                <w:sz w:val="24"/>
                <w:szCs w:val="24"/>
              </w:rPr>
              <w:t>курсу:</w:t>
            </w:r>
            <w:r>
              <w:rPr>
                <w:sz w:val="24"/>
                <w:szCs w:val="24"/>
              </w:rPr>
              <w:t xml:space="preserve"> надання знань про особливості науки в культурно-історичному,  онтологічному,  епістемологічному,  методологічному, ціннісному  вимірах; забезпечення  осмислення  проблематики дисципліни на основі вивчення праць науковців і філософів.</w:t>
            </w:r>
          </w:p>
          <w:p w:rsidR="004B70BE" w:rsidRDefault="00E30AE9">
            <w:pPr>
              <w:spacing w:after="0" w:line="240" w:lineRule="auto"/>
              <w:ind w:firstLine="708"/>
              <w:jc w:val="both"/>
              <w:rPr>
                <w:sz w:val="24"/>
                <w:szCs w:val="24"/>
              </w:rPr>
            </w:pPr>
            <w:r>
              <w:rPr>
                <w:b/>
                <w:i/>
                <w:iCs/>
                <w:sz w:val="24"/>
                <w:szCs w:val="24"/>
              </w:rPr>
              <w:t>Завдання курсу</w:t>
            </w:r>
            <w:r>
              <w:rPr>
                <w:sz w:val="24"/>
                <w:szCs w:val="24"/>
              </w:rPr>
              <w:t>:</w:t>
            </w:r>
          </w:p>
          <w:p w:rsidR="004B70BE" w:rsidRDefault="00E30AE9">
            <w:pPr>
              <w:tabs>
                <w:tab w:val="left" w:pos="239"/>
              </w:tabs>
              <w:spacing w:after="0" w:line="240" w:lineRule="auto"/>
              <w:jc w:val="both"/>
              <w:rPr>
                <w:color w:val="000000"/>
                <w:sz w:val="24"/>
                <w:szCs w:val="24"/>
              </w:rPr>
            </w:pPr>
            <w:r>
              <w:rPr>
                <w:color w:val="000000"/>
                <w:sz w:val="24"/>
                <w:szCs w:val="24"/>
              </w:rPr>
              <w:t xml:space="preserve">- одержати знання з організації і генезису систем наукового знання; </w:t>
            </w:r>
          </w:p>
          <w:p w:rsidR="004B70BE" w:rsidRDefault="00E30AE9">
            <w:pPr>
              <w:tabs>
                <w:tab w:val="left" w:pos="239"/>
              </w:tabs>
              <w:spacing w:after="0" w:line="240" w:lineRule="auto"/>
              <w:jc w:val="both"/>
              <w:rPr>
                <w:color w:val="000000"/>
                <w:sz w:val="24"/>
                <w:szCs w:val="24"/>
              </w:rPr>
            </w:pPr>
            <w:r>
              <w:rPr>
                <w:color w:val="000000"/>
                <w:sz w:val="24"/>
                <w:szCs w:val="24"/>
              </w:rPr>
              <w:t>- визначати специфіку функціонування наукового знання в структурі сучасного суспільства і в житті особистості;</w:t>
            </w:r>
          </w:p>
          <w:p w:rsidR="004B70BE" w:rsidRDefault="00E30AE9">
            <w:pPr>
              <w:tabs>
                <w:tab w:val="left" w:pos="239"/>
              </w:tabs>
              <w:spacing w:after="0" w:line="240" w:lineRule="auto"/>
              <w:jc w:val="both"/>
              <w:rPr>
                <w:color w:val="000000"/>
                <w:sz w:val="24"/>
                <w:szCs w:val="24"/>
              </w:rPr>
            </w:pPr>
            <w:r>
              <w:rPr>
                <w:color w:val="000000"/>
                <w:sz w:val="24"/>
                <w:szCs w:val="24"/>
              </w:rPr>
              <w:t>- визначити суть взаємовідносин науки та філософії;</w:t>
            </w:r>
          </w:p>
          <w:p w:rsidR="004B70BE" w:rsidRDefault="00E30AE9">
            <w:pPr>
              <w:tabs>
                <w:tab w:val="left" w:pos="239"/>
              </w:tabs>
              <w:spacing w:after="0" w:line="240" w:lineRule="auto"/>
              <w:jc w:val="both"/>
              <w:rPr>
                <w:color w:val="000000"/>
                <w:sz w:val="24"/>
                <w:szCs w:val="24"/>
              </w:rPr>
            </w:pPr>
            <w:r>
              <w:rPr>
                <w:color w:val="000000"/>
                <w:sz w:val="24"/>
                <w:szCs w:val="24"/>
              </w:rPr>
              <w:t>- сформувати підстави для вивчення інтелектуальної історії у її єдності;</w:t>
            </w:r>
          </w:p>
          <w:p w:rsidR="004B70BE" w:rsidRDefault="00E30AE9">
            <w:pPr>
              <w:tabs>
                <w:tab w:val="left" w:pos="98"/>
              </w:tabs>
              <w:spacing w:after="0" w:line="240" w:lineRule="auto"/>
              <w:jc w:val="both"/>
              <w:rPr>
                <w:color w:val="000000"/>
                <w:sz w:val="24"/>
                <w:szCs w:val="24"/>
              </w:rPr>
            </w:pPr>
            <w:r>
              <w:rPr>
                <w:color w:val="000000"/>
                <w:sz w:val="24"/>
                <w:szCs w:val="24"/>
              </w:rPr>
              <w:t xml:space="preserve">- практично використовувати набуте знання для коректного проведення </w:t>
            </w:r>
            <w:r>
              <w:rPr>
                <w:rFonts w:eastAsia="Calibri"/>
                <w:sz w:val="24"/>
                <w:szCs w:val="24"/>
              </w:rPr>
              <w:t>соціокультурної аналітики та гуманітарної експертизи.</w:t>
            </w:r>
            <w:r>
              <w:rPr>
                <w:color w:val="000000"/>
                <w:sz w:val="24"/>
                <w:szCs w:val="24"/>
              </w:rPr>
              <w:t xml:space="preserve"> </w:t>
            </w:r>
          </w:p>
          <w:p w:rsidR="004B70BE" w:rsidRDefault="004B70BE">
            <w:pPr>
              <w:spacing w:after="0" w:line="240" w:lineRule="auto"/>
              <w:jc w:val="both"/>
              <w:rPr>
                <w:color w:val="555555"/>
                <w:sz w:val="24"/>
                <w:szCs w:val="24"/>
              </w:rPr>
            </w:pPr>
          </w:p>
        </w:tc>
      </w:tr>
      <w:tr w:rsidR="004B70BE">
        <w:tc>
          <w:tcPr>
            <w:tcW w:w="597" w:type="dxa"/>
            <w:vAlign w:val="center"/>
          </w:tcPr>
          <w:p w:rsidR="004B70BE" w:rsidRDefault="00E30AE9">
            <w:pPr>
              <w:spacing w:after="0" w:line="240" w:lineRule="auto"/>
              <w:jc w:val="center"/>
              <w:rPr>
                <w:sz w:val="24"/>
                <w:szCs w:val="24"/>
              </w:rPr>
            </w:pPr>
            <w:r>
              <w:rPr>
                <w:sz w:val="24"/>
                <w:szCs w:val="24"/>
              </w:rPr>
              <w:t>19</w:t>
            </w:r>
          </w:p>
        </w:tc>
        <w:tc>
          <w:tcPr>
            <w:tcW w:w="3089" w:type="dxa"/>
            <w:vAlign w:val="center"/>
          </w:tcPr>
          <w:p w:rsidR="004B70BE" w:rsidRDefault="00E30AE9">
            <w:pPr>
              <w:pStyle w:val="1"/>
              <w:jc w:val="center"/>
              <w:rPr>
                <w:rFonts w:ascii="Times New Roman" w:hAnsi="Times New Roman" w:cs="Times New Roman"/>
                <w:bCs/>
              </w:rPr>
            </w:pPr>
            <w:r>
              <w:rPr>
                <w:rFonts w:ascii="Times New Roman" w:hAnsi="Times New Roman" w:cs="Times New Roman"/>
              </w:rPr>
              <w:t>Історія та філософія кінематографу</w:t>
            </w:r>
          </w:p>
        </w:tc>
        <w:tc>
          <w:tcPr>
            <w:tcW w:w="2494" w:type="dxa"/>
            <w:vAlign w:val="center"/>
          </w:tcPr>
          <w:p w:rsidR="004B70BE" w:rsidRDefault="00E30AE9">
            <w:pPr>
              <w:spacing w:after="0" w:line="240" w:lineRule="auto"/>
              <w:jc w:val="center"/>
              <w:rPr>
                <w:sz w:val="24"/>
                <w:szCs w:val="24"/>
              </w:rPr>
            </w:pPr>
            <w:r>
              <w:rPr>
                <w:sz w:val="24"/>
                <w:szCs w:val="24"/>
              </w:rPr>
              <w:t>Райхерт К.В.</w:t>
            </w:r>
          </w:p>
        </w:tc>
        <w:tc>
          <w:tcPr>
            <w:tcW w:w="8696" w:type="dxa"/>
            <w:vAlign w:val="center"/>
          </w:tcPr>
          <w:p w:rsidR="004B70BE" w:rsidRDefault="00E30AE9">
            <w:pPr>
              <w:spacing w:after="0" w:line="240" w:lineRule="auto"/>
              <w:jc w:val="both"/>
              <w:rPr>
                <w:color w:val="555555"/>
                <w:sz w:val="24"/>
                <w:szCs w:val="24"/>
              </w:rPr>
            </w:pPr>
            <w:r>
              <w:rPr>
                <w:sz w:val="24"/>
                <w:szCs w:val="24"/>
              </w:rPr>
              <w:t>Кінематограф – це певна культурна індустрія, яка пов’язана зі створенням і показом рухливих зображень. Кінематограф є основою для низки інших культурних індустрій, таких, наприклад, як відеоігри та телебачення. У межах курсу «Історія та філософія кінематографу» вивчають історію кінематографу, теорії кінематографу та філософські концепції кінематографу, а також способи роботи філософів з кінематографічними творами.</w:t>
            </w:r>
          </w:p>
        </w:tc>
      </w:tr>
      <w:tr w:rsidR="004B70BE">
        <w:tc>
          <w:tcPr>
            <w:tcW w:w="14876" w:type="dxa"/>
            <w:gridSpan w:val="4"/>
            <w:vAlign w:val="center"/>
          </w:tcPr>
          <w:p w:rsidR="004B70BE" w:rsidRDefault="00E30AE9">
            <w:pPr>
              <w:spacing w:after="0" w:line="240" w:lineRule="auto"/>
              <w:jc w:val="center"/>
              <w:rPr>
                <w:color w:val="555555"/>
                <w:sz w:val="24"/>
                <w:szCs w:val="24"/>
              </w:rPr>
            </w:pPr>
            <w:r>
              <w:rPr>
                <w:b/>
                <w:bCs/>
                <w:sz w:val="32"/>
                <w:szCs w:val="32"/>
              </w:rPr>
              <w:t>ІІІ курс Ій семестр: обираєте 2 дисцип. на семестр</w:t>
            </w:r>
          </w:p>
        </w:tc>
      </w:tr>
      <w:tr w:rsidR="004B70BE">
        <w:tc>
          <w:tcPr>
            <w:tcW w:w="597" w:type="dxa"/>
            <w:vAlign w:val="center"/>
          </w:tcPr>
          <w:p w:rsidR="004B70BE" w:rsidRDefault="00E30AE9">
            <w:pPr>
              <w:spacing w:after="0" w:line="240" w:lineRule="auto"/>
              <w:jc w:val="center"/>
              <w:rPr>
                <w:sz w:val="24"/>
                <w:szCs w:val="24"/>
              </w:rPr>
            </w:pPr>
            <w:r>
              <w:rPr>
                <w:sz w:val="24"/>
                <w:szCs w:val="24"/>
              </w:rPr>
              <w:t>20</w:t>
            </w:r>
          </w:p>
        </w:tc>
        <w:tc>
          <w:tcPr>
            <w:tcW w:w="3089" w:type="dxa"/>
            <w:vAlign w:val="center"/>
          </w:tcPr>
          <w:p w:rsidR="004B70BE" w:rsidRDefault="00E30AE9">
            <w:pPr>
              <w:spacing w:after="0" w:line="240" w:lineRule="auto"/>
              <w:jc w:val="center"/>
              <w:rPr>
                <w:bCs/>
                <w:sz w:val="24"/>
                <w:szCs w:val="24"/>
              </w:rPr>
            </w:pPr>
            <w:r>
              <w:rPr>
                <w:sz w:val="24"/>
                <w:szCs w:val="24"/>
              </w:rPr>
              <w:t>Соціальна реклама</w:t>
            </w:r>
          </w:p>
        </w:tc>
        <w:tc>
          <w:tcPr>
            <w:tcW w:w="2494" w:type="dxa"/>
            <w:vAlign w:val="center"/>
          </w:tcPr>
          <w:p w:rsidR="004B70BE" w:rsidRDefault="00E30AE9">
            <w:pPr>
              <w:spacing w:after="0" w:line="240" w:lineRule="auto"/>
              <w:jc w:val="center"/>
              <w:rPr>
                <w:sz w:val="24"/>
                <w:szCs w:val="24"/>
              </w:rPr>
            </w:pPr>
            <w:r>
              <w:rPr>
                <w:sz w:val="24"/>
                <w:szCs w:val="24"/>
              </w:rPr>
              <w:t>Д'яченко О.В.</w:t>
            </w:r>
          </w:p>
        </w:tc>
        <w:tc>
          <w:tcPr>
            <w:tcW w:w="8696" w:type="dxa"/>
            <w:vAlign w:val="center"/>
          </w:tcPr>
          <w:p w:rsidR="004B70BE" w:rsidRDefault="00E30AE9">
            <w:pPr>
              <w:autoSpaceDE w:val="0"/>
              <w:autoSpaceDN w:val="0"/>
              <w:adjustRightInd w:val="0"/>
              <w:spacing w:after="0" w:line="240" w:lineRule="auto"/>
              <w:ind w:firstLine="709"/>
              <w:jc w:val="both"/>
              <w:rPr>
                <w:bCs/>
                <w:sz w:val="24"/>
                <w:szCs w:val="24"/>
                <w:lang w:eastAsia="ru-RU"/>
              </w:rPr>
            </w:pPr>
            <w:r>
              <w:rPr>
                <w:b/>
                <w:bCs/>
                <w:sz w:val="24"/>
                <w:szCs w:val="24"/>
                <w:lang w:eastAsia="ru-RU"/>
              </w:rPr>
              <w:t xml:space="preserve">Мета курсу </w:t>
            </w:r>
            <w:r>
              <w:rPr>
                <w:bCs/>
                <w:sz w:val="24"/>
                <w:szCs w:val="24"/>
                <w:lang w:eastAsia="ru-RU"/>
              </w:rPr>
              <w:t>«Соціальна реклама»:  отримання комплексної системи знань про особливості соціальної реклами та її ролі в житті суспільства.</w:t>
            </w:r>
          </w:p>
          <w:p w:rsidR="004B70BE" w:rsidRDefault="00E30AE9">
            <w:pPr>
              <w:autoSpaceDE w:val="0"/>
              <w:autoSpaceDN w:val="0"/>
              <w:adjustRightInd w:val="0"/>
              <w:spacing w:after="0" w:line="240" w:lineRule="auto"/>
              <w:ind w:firstLine="709"/>
              <w:jc w:val="both"/>
              <w:rPr>
                <w:b/>
                <w:bCs/>
                <w:sz w:val="24"/>
                <w:szCs w:val="24"/>
                <w:lang w:eastAsia="ru-RU"/>
              </w:rPr>
            </w:pPr>
            <w:r>
              <w:rPr>
                <w:b/>
                <w:bCs/>
                <w:sz w:val="24"/>
                <w:szCs w:val="24"/>
                <w:lang w:eastAsia="ru-RU"/>
              </w:rPr>
              <w:t>Завдання курсу:</w:t>
            </w:r>
          </w:p>
          <w:p w:rsidR="004B70BE" w:rsidRDefault="00E30AE9">
            <w:pPr>
              <w:autoSpaceDE w:val="0"/>
              <w:autoSpaceDN w:val="0"/>
              <w:adjustRightInd w:val="0"/>
              <w:spacing w:after="0" w:line="240" w:lineRule="auto"/>
              <w:ind w:firstLine="709"/>
              <w:jc w:val="both"/>
              <w:rPr>
                <w:bCs/>
                <w:sz w:val="24"/>
                <w:szCs w:val="24"/>
                <w:lang w:eastAsia="ru-RU"/>
              </w:rPr>
            </w:pPr>
            <w:r>
              <w:rPr>
                <w:bCs/>
                <w:sz w:val="24"/>
                <w:szCs w:val="24"/>
                <w:lang w:eastAsia="ru-RU"/>
              </w:rPr>
              <w:t xml:space="preserve">- надати базові знання про теоретичні аспекти соціальної реклами, про сутність, особливості, проблеми та тенденції розвитку соціальної реклами, </w:t>
            </w:r>
          </w:p>
          <w:p w:rsidR="004B70BE" w:rsidRDefault="00E30AE9">
            <w:pPr>
              <w:autoSpaceDE w:val="0"/>
              <w:autoSpaceDN w:val="0"/>
              <w:adjustRightInd w:val="0"/>
              <w:spacing w:after="0" w:line="240" w:lineRule="auto"/>
              <w:ind w:firstLine="709"/>
              <w:jc w:val="both"/>
              <w:rPr>
                <w:bCs/>
                <w:sz w:val="24"/>
                <w:szCs w:val="24"/>
                <w:lang w:eastAsia="ru-RU"/>
              </w:rPr>
            </w:pPr>
            <w:r>
              <w:rPr>
                <w:bCs/>
                <w:sz w:val="24"/>
                <w:szCs w:val="24"/>
                <w:lang w:eastAsia="ru-RU"/>
              </w:rPr>
              <w:t>- познайомити студентів з основними функціями та видами соціальної реклами, з основними способами впливу і виразу реклами;</w:t>
            </w:r>
          </w:p>
          <w:p w:rsidR="004B70BE" w:rsidRDefault="00E30AE9">
            <w:pPr>
              <w:autoSpaceDE w:val="0"/>
              <w:autoSpaceDN w:val="0"/>
              <w:adjustRightInd w:val="0"/>
              <w:spacing w:after="0" w:line="240" w:lineRule="auto"/>
              <w:ind w:firstLine="709"/>
              <w:jc w:val="both"/>
              <w:rPr>
                <w:bCs/>
                <w:sz w:val="24"/>
                <w:szCs w:val="24"/>
                <w:lang w:eastAsia="ru-RU"/>
              </w:rPr>
            </w:pPr>
            <w:r>
              <w:rPr>
                <w:bCs/>
                <w:sz w:val="24"/>
                <w:szCs w:val="24"/>
                <w:lang w:eastAsia="ru-RU"/>
              </w:rPr>
              <w:t>- дати знання про основні способи подачі соціальної реклами (в газетах, журналах, по телебаченню, зовнішня реклама, реклама на транспорті та ін.);</w:t>
            </w:r>
          </w:p>
          <w:p w:rsidR="004B70BE" w:rsidRDefault="00E30AE9">
            <w:pPr>
              <w:autoSpaceDE w:val="0"/>
              <w:autoSpaceDN w:val="0"/>
              <w:adjustRightInd w:val="0"/>
              <w:spacing w:after="0" w:line="240" w:lineRule="auto"/>
              <w:ind w:firstLine="709"/>
              <w:jc w:val="both"/>
              <w:rPr>
                <w:bCs/>
                <w:sz w:val="24"/>
                <w:szCs w:val="24"/>
                <w:lang w:eastAsia="ru-RU"/>
              </w:rPr>
            </w:pPr>
            <w:r>
              <w:rPr>
                <w:bCs/>
                <w:sz w:val="24"/>
                <w:szCs w:val="24"/>
                <w:lang w:eastAsia="ru-RU"/>
              </w:rPr>
              <w:t>-  надати знання про основні напрямки розвитку соціальної реклами, про розвиток соціальної реклами у світі та в Україні.</w:t>
            </w:r>
          </w:p>
          <w:p w:rsidR="004B70BE" w:rsidRDefault="004B70BE">
            <w:pPr>
              <w:spacing w:after="0" w:line="240" w:lineRule="auto"/>
              <w:jc w:val="both"/>
              <w:rPr>
                <w:color w:val="555555"/>
                <w:sz w:val="24"/>
                <w:szCs w:val="24"/>
              </w:rPr>
            </w:pPr>
          </w:p>
        </w:tc>
      </w:tr>
      <w:tr w:rsidR="004B70BE">
        <w:tc>
          <w:tcPr>
            <w:tcW w:w="597" w:type="dxa"/>
            <w:vAlign w:val="center"/>
          </w:tcPr>
          <w:p w:rsidR="004B70BE" w:rsidRDefault="00E30AE9">
            <w:pPr>
              <w:spacing w:after="0" w:line="240" w:lineRule="auto"/>
              <w:jc w:val="center"/>
              <w:rPr>
                <w:sz w:val="24"/>
                <w:szCs w:val="24"/>
              </w:rPr>
            </w:pPr>
            <w:r>
              <w:rPr>
                <w:sz w:val="24"/>
                <w:szCs w:val="24"/>
              </w:rPr>
              <w:t>21</w:t>
            </w:r>
          </w:p>
        </w:tc>
        <w:tc>
          <w:tcPr>
            <w:tcW w:w="3089" w:type="dxa"/>
            <w:vAlign w:val="center"/>
          </w:tcPr>
          <w:p w:rsidR="004B70BE" w:rsidRDefault="00E30AE9">
            <w:pPr>
              <w:spacing w:after="0" w:line="240" w:lineRule="auto"/>
              <w:jc w:val="center"/>
              <w:rPr>
                <w:bCs/>
                <w:sz w:val="24"/>
                <w:szCs w:val="24"/>
              </w:rPr>
            </w:pPr>
            <w:r>
              <w:rPr>
                <w:sz w:val="24"/>
                <w:szCs w:val="24"/>
              </w:rPr>
              <w:t>Історія преси в Україні (кінець XVІІІ – початок ХХІ ст.)</w:t>
            </w:r>
          </w:p>
        </w:tc>
        <w:tc>
          <w:tcPr>
            <w:tcW w:w="2494" w:type="dxa"/>
            <w:vAlign w:val="center"/>
          </w:tcPr>
          <w:p w:rsidR="004B70BE" w:rsidRDefault="00E30AE9">
            <w:pPr>
              <w:spacing w:after="0" w:line="240" w:lineRule="auto"/>
              <w:jc w:val="center"/>
              <w:rPr>
                <w:sz w:val="24"/>
                <w:szCs w:val="24"/>
              </w:rPr>
            </w:pPr>
            <w:r>
              <w:rPr>
                <w:sz w:val="24"/>
                <w:szCs w:val="24"/>
              </w:rPr>
              <w:t>Левченко Г. С.</w:t>
            </w:r>
          </w:p>
        </w:tc>
        <w:tc>
          <w:tcPr>
            <w:tcW w:w="8696" w:type="dxa"/>
            <w:vAlign w:val="center"/>
          </w:tcPr>
          <w:p w:rsidR="004B70BE" w:rsidRDefault="00E30AE9">
            <w:pPr>
              <w:spacing w:after="0" w:line="240" w:lineRule="auto"/>
              <w:jc w:val="both"/>
              <w:rPr>
                <w:sz w:val="24"/>
                <w:szCs w:val="24"/>
              </w:rPr>
            </w:pPr>
            <w:r>
              <w:rPr>
                <w:color w:val="000000"/>
                <w:sz w:val="24"/>
                <w:szCs w:val="24"/>
              </w:rPr>
              <w:t xml:space="preserve">Курс присвячений виникненню та розвитку періодичної преси в межах сучасної України від кінця XVIII ст. до сьогодення. </w:t>
            </w:r>
          </w:p>
          <w:p w:rsidR="004B70BE" w:rsidRDefault="00E30AE9">
            <w:pPr>
              <w:spacing w:after="0" w:line="240" w:lineRule="auto"/>
              <w:jc w:val="both"/>
              <w:rPr>
                <w:sz w:val="24"/>
                <w:szCs w:val="24"/>
              </w:rPr>
            </w:pPr>
            <w:r>
              <w:rPr>
                <w:color w:val="000000"/>
                <w:sz w:val="24"/>
                <w:szCs w:val="24"/>
              </w:rPr>
              <w:t xml:space="preserve">Мета викладання курсу – дати здобувачам загальне уявлення про обставини заснування та функціонування періодичних видань в українських землях, забезпечити засвоєння ними основних етапів ґенези преси та її типологічних ознак, а також допомогти їм у систематизації історичних знань про основні тенденції розвитку періодики в Україні. </w:t>
            </w:r>
          </w:p>
          <w:p w:rsidR="004B70BE" w:rsidRDefault="00E30AE9">
            <w:pPr>
              <w:spacing w:after="0" w:line="240" w:lineRule="auto"/>
              <w:jc w:val="both"/>
              <w:rPr>
                <w:sz w:val="24"/>
                <w:szCs w:val="24"/>
              </w:rPr>
            </w:pPr>
            <w:r>
              <w:rPr>
                <w:color w:val="000000"/>
                <w:sz w:val="24"/>
                <w:szCs w:val="24"/>
              </w:rPr>
              <w:t xml:space="preserve">Програма курсу складається з двох змістових модулів: </w:t>
            </w:r>
          </w:p>
          <w:p w:rsidR="004B70BE" w:rsidRDefault="00E30AE9">
            <w:pPr>
              <w:spacing w:after="0" w:line="240" w:lineRule="auto"/>
              <w:jc w:val="both"/>
              <w:rPr>
                <w:sz w:val="24"/>
                <w:szCs w:val="24"/>
              </w:rPr>
            </w:pPr>
            <w:r>
              <w:rPr>
                <w:color w:val="000000"/>
                <w:sz w:val="24"/>
                <w:szCs w:val="24"/>
              </w:rPr>
              <w:t xml:space="preserve">1. Становлення та розвиток періодики на теренах України (кінець XVІІІ – початок </w:t>
            </w:r>
          </w:p>
          <w:p w:rsidR="004B70BE" w:rsidRDefault="00E30AE9">
            <w:pPr>
              <w:spacing w:after="0" w:line="240" w:lineRule="auto"/>
              <w:jc w:val="both"/>
              <w:rPr>
                <w:sz w:val="24"/>
                <w:szCs w:val="24"/>
              </w:rPr>
            </w:pPr>
            <w:r>
              <w:rPr>
                <w:color w:val="000000"/>
                <w:sz w:val="24"/>
                <w:szCs w:val="24"/>
              </w:rPr>
              <w:t xml:space="preserve">ХХ ст.). </w:t>
            </w:r>
          </w:p>
          <w:p w:rsidR="004B70BE" w:rsidRDefault="00E30AE9">
            <w:pPr>
              <w:spacing w:after="0" w:line="240" w:lineRule="auto"/>
              <w:jc w:val="both"/>
              <w:rPr>
                <w:sz w:val="24"/>
                <w:szCs w:val="24"/>
              </w:rPr>
            </w:pPr>
            <w:r>
              <w:rPr>
                <w:color w:val="000000"/>
                <w:sz w:val="24"/>
                <w:szCs w:val="24"/>
              </w:rPr>
              <w:t xml:space="preserve">2. Періодична преса у новітній час. </w:t>
            </w:r>
          </w:p>
          <w:p w:rsidR="004B70BE" w:rsidRDefault="00E30AE9">
            <w:pPr>
              <w:spacing w:after="0" w:line="240" w:lineRule="auto"/>
              <w:jc w:val="both"/>
              <w:rPr>
                <w:sz w:val="24"/>
                <w:szCs w:val="24"/>
              </w:rPr>
            </w:pPr>
            <w:r>
              <w:rPr>
                <w:color w:val="000000"/>
                <w:sz w:val="24"/>
                <w:szCs w:val="24"/>
              </w:rPr>
              <w:t xml:space="preserve">Методичні рекомендації до курсу: Левченко, Г. С. Історія преси в Україні (кінець </w:t>
            </w:r>
          </w:p>
          <w:p w:rsidR="004B70BE" w:rsidRDefault="00E30AE9">
            <w:pPr>
              <w:spacing w:after="0" w:line="240" w:lineRule="auto"/>
              <w:jc w:val="both"/>
              <w:rPr>
                <w:sz w:val="24"/>
                <w:szCs w:val="24"/>
              </w:rPr>
            </w:pPr>
            <w:r>
              <w:rPr>
                <w:color w:val="000000"/>
                <w:sz w:val="24"/>
                <w:szCs w:val="24"/>
              </w:rPr>
              <w:t xml:space="preserve">XVIII – початок XXI ст.) : метод. рек. до спец. курсу для студентів спец. 032 “Історія та археологія” першого (бакалавр.) рівня вищої освіти. Одеса : Одеський </w:t>
            </w:r>
          </w:p>
          <w:p w:rsidR="004B70BE" w:rsidRDefault="00E30AE9">
            <w:pPr>
              <w:spacing w:after="0" w:line="240" w:lineRule="auto"/>
              <w:jc w:val="both"/>
              <w:rPr>
                <w:sz w:val="24"/>
                <w:szCs w:val="24"/>
              </w:rPr>
            </w:pPr>
            <w:r>
              <w:rPr>
                <w:color w:val="000000"/>
                <w:sz w:val="24"/>
                <w:szCs w:val="24"/>
              </w:rPr>
              <w:t xml:space="preserve">нац. ун-т, 2019. 40 c. URL: http://dspace.onu.edu.ua:8080/handle/123456789/2240221. </w:t>
            </w:r>
          </w:p>
          <w:p w:rsidR="004B70BE" w:rsidRDefault="004B70BE">
            <w:pPr>
              <w:spacing w:after="0" w:line="240" w:lineRule="auto"/>
              <w:jc w:val="both"/>
              <w:rPr>
                <w:color w:val="555555"/>
                <w:sz w:val="24"/>
                <w:szCs w:val="24"/>
              </w:rPr>
            </w:pPr>
          </w:p>
        </w:tc>
      </w:tr>
      <w:tr w:rsidR="004B70BE">
        <w:tc>
          <w:tcPr>
            <w:tcW w:w="597" w:type="dxa"/>
            <w:vAlign w:val="center"/>
          </w:tcPr>
          <w:p w:rsidR="004B70BE" w:rsidRDefault="00E30AE9">
            <w:pPr>
              <w:spacing w:after="0" w:line="240" w:lineRule="auto"/>
              <w:jc w:val="center"/>
              <w:rPr>
                <w:sz w:val="24"/>
                <w:szCs w:val="24"/>
              </w:rPr>
            </w:pPr>
            <w:r>
              <w:rPr>
                <w:sz w:val="24"/>
                <w:szCs w:val="24"/>
              </w:rPr>
              <w:t>22</w:t>
            </w:r>
          </w:p>
        </w:tc>
        <w:tc>
          <w:tcPr>
            <w:tcW w:w="3089" w:type="dxa"/>
            <w:vAlign w:val="center"/>
          </w:tcPr>
          <w:p w:rsidR="004B70BE" w:rsidRDefault="00E30AE9">
            <w:pPr>
              <w:spacing w:after="0" w:line="240" w:lineRule="auto"/>
              <w:jc w:val="center"/>
              <w:rPr>
                <w:sz w:val="24"/>
                <w:szCs w:val="24"/>
              </w:rPr>
            </w:pPr>
            <w:r>
              <w:rPr>
                <w:bCs/>
                <w:sz w:val="24"/>
                <w:szCs w:val="24"/>
              </w:rPr>
              <w:t>Історія зарубіжної літератури ХХ століття: культурологічний аспект</w:t>
            </w:r>
          </w:p>
        </w:tc>
        <w:tc>
          <w:tcPr>
            <w:tcW w:w="2494" w:type="dxa"/>
            <w:vAlign w:val="center"/>
          </w:tcPr>
          <w:p w:rsidR="004B70BE" w:rsidRDefault="00E30AE9">
            <w:pPr>
              <w:spacing w:after="0" w:line="240" w:lineRule="auto"/>
              <w:jc w:val="center"/>
              <w:rPr>
                <w:sz w:val="24"/>
                <w:szCs w:val="24"/>
              </w:rPr>
            </w:pPr>
            <w:r>
              <w:rPr>
                <w:sz w:val="24"/>
                <w:szCs w:val="24"/>
              </w:rPr>
              <w:t>Левченко В. Л.</w:t>
            </w:r>
          </w:p>
        </w:tc>
        <w:tc>
          <w:tcPr>
            <w:tcW w:w="8696" w:type="dxa"/>
            <w:vAlign w:val="center"/>
          </w:tcPr>
          <w:p w:rsidR="004B70BE" w:rsidRPr="00892BCA" w:rsidRDefault="00892BCA">
            <w:pPr>
              <w:spacing w:after="0" w:line="240" w:lineRule="auto"/>
              <w:jc w:val="both"/>
              <w:rPr>
                <w:color w:val="555555"/>
                <w:sz w:val="24"/>
                <w:szCs w:val="24"/>
              </w:rPr>
            </w:pPr>
            <w:r w:rsidRPr="00892BCA">
              <w:rPr>
                <w:sz w:val="24"/>
                <w:szCs w:val="24"/>
              </w:rPr>
              <w:t xml:space="preserve">Мета дисципліни - показати значення та роль </w:t>
            </w:r>
            <w:r w:rsidRPr="00892BCA">
              <w:rPr>
                <w:bCs/>
                <w:sz w:val="24"/>
                <w:szCs w:val="24"/>
              </w:rPr>
              <w:t xml:space="preserve">зарубіжної </w:t>
            </w:r>
            <w:r w:rsidRPr="00892BCA">
              <w:rPr>
                <w:sz w:val="24"/>
                <w:szCs w:val="24"/>
              </w:rPr>
              <w:t xml:space="preserve">літератури </w:t>
            </w:r>
            <w:r w:rsidRPr="00892BCA">
              <w:rPr>
                <w:bCs/>
                <w:sz w:val="24"/>
                <w:szCs w:val="24"/>
              </w:rPr>
              <w:t>ХХ століття</w:t>
            </w:r>
            <w:r w:rsidRPr="00892BCA">
              <w:rPr>
                <w:sz w:val="24"/>
                <w:szCs w:val="24"/>
              </w:rPr>
              <w:t xml:space="preserve"> у духовному та загальноосвітньому формуванні кожної людини; підвищити загальноосвітній та культурний рівень студентів, поглибити їх знання в галузі зарубіжної літератури </w:t>
            </w:r>
            <w:r w:rsidRPr="00892BCA">
              <w:rPr>
                <w:bCs/>
                <w:sz w:val="24"/>
                <w:szCs w:val="24"/>
              </w:rPr>
              <w:t>ХХ століття</w:t>
            </w:r>
            <w:r w:rsidRPr="00892BCA">
              <w:rPr>
                <w:sz w:val="24"/>
                <w:szCs w:val="24"/>
              </w:rPr>
              <w:t xml:space="preserve">. Передбачається вивчення розвитку літератури в різних країнах протягом </w:t>
            </w:r>
            <w:r w:rsidRPr="00892BCA">
              <w:rPr>
                <w:bCs/>
                <w:sz w:val="24"/>
                <w:szCs w:val="24"/>
              </w:rPr>
              <w:t>ХХ століття</w:t>
            </w:r>
            <w:r w:rsidRPr="00892BCA">
              <w:rPr>
                <w:sz w:val="24"/>
                <w:szCs w:val="24"/>
              </w:rPr>
              <w:t xml:space="preserve">; пояснення, як відбувається взаємодія літературних процесів різних країн у </w:t>
            </w:r>
            <w:r w:rsidRPr="00892BCA">
              <w:rPr>
                <w:bCs/>
                <w:sz w:val="24"/>
                <w:szCs w:val="24"/>
              </w:rPr>
              <w:t>ХХ століття</w:t>
            </w:r>
            <w:r w:rsidRPr="00892BCA">
              <w:rPr>
                <w:sz w:val="24"/>
                <w:szCs w:val="24"/>
              </w:rPr>
              <w:t>; демонстрація того, що літературний процес формується не тільки завдяки особистості письменника, але й завдяки таким феноменам, як «пам’ять жанру», «великий час» культури-життя тощо. В процесі навчання здобувачі вищої освіти ознайомлюються з основними літературознавчими категоріями.</w:t>
            </w:r>
          </w:p>
        </w:tc>
      </w:tr>
      <w:tr w:rsidR="004B70BE">
        <w:tc>
          <w:tcPr>
            <w:tcW w:w="597" w:type="dxa"/>
            <w:vAlign w:val="center"/>
          </w:tcPr>
          <w:p w:rsidR="004B70BE" w:rsidRDefault="00E30AE9">
            <w:pPr>
              <w:spacing w:after="0" w:line="240" w:lineRule="auto"/>
              <w:jc w:val="center"/>
              <w:rPr>
                <w:sz w:val="24"/>
                <w:szCs w:val="24"/>
              </w:rPr>
            </w:pPr>
            <w:r>
              <w:rPr>
                <w:sz w:val="24"/>
                <w:szCs w:val="24"/>
              </w:rPr>
              <w:t>23</w:t>
            </w:r>
          </w:p>
        </w:tc>
        <w:tc>
          <w:tcPr>
            <w:tcW w:w="3089" w:type="dxa"/>
            <w:vAlign w:val="center"/>
          </w:tcPr>
          <w:p w:rsidR="004B70BE" w:rsidRDefault="00E30AE9">
            <w:pPr>
              <w:spacing w:after="0" w:line="240" w:lineRule="auto"/>
              <w:jc w:val="center"/>
              <w:rPr>
                <w:sz w:val="24"/>
                <w:szCs w:val="24"/>
                <w:highlight w:val="yellow"/>
              </w:rPr>
            </w:pPr>
            <w:r>
              <w:rPr>
                <w:sz w:val="24"/>
                <w:szCs w:val="24"/>
              </w:rPr>
              <w:t>Сакральна естетика християнства</w:t>
            </w:r>
          </w:p>
        </w:tc>
        <w:tc>
          <w:tcPr>
            <w:tcW w:w="2494" w:type="dxa"/>
            <w:vAlign w:val="center"/>
          </w:tcPr>
          <w:p w:rsidR="004B70BE" w:rsidRDefault="00E30AE9">
            <w:pPr>
              <w:spacing w:after="0" w:line="240" w:lineRule="auto"/>
              <w:jc w:val="center"/>
              <w:rPr>
                <w:sz w:val="24"/>
                <w:szCs w:val="24"/>
                <w:highlight w:val="yellow"/>
              </w:rPr>
            </w:pPr>
            <w:r>
              <w:rPr>
                <w:sz w:val="24"/>
                <w:szCs w:val="24"/>
              </w:rPr>
              <w:t>Бевзюк Н.П.</w:t>
            </w:r>
          </w:p>
        </w:tc>
        <w:tc>
          <w:tcPr>
            <w:tcW w:w="8696" w:type="dxa"/>
            <w:vAlign w:val="center"/>
          </w:tcPr>
          <w:p w:rsidR="004B70BE" w:rsidRDefault="00E30AE9">
            <w:pPr>
              <w:pStyle w:val="docdata"/>
              <w:spacing w:before="0" w:beforeAutospacing="0" w:after="0" w:afterAutospacing="0"/>
              <w:jc w:val="both"/>
            </w:pPr>
            <w:r>
              <w:t xml:space="preserve">Курс «Сакральна </w:t>
            </w:r>
            <w:proofErr w:type="spellStart"/>
            <w:r>
              <w:t>естетика</w:t>
            </w:r>
            <w:proofErr w:type="spellEnd"/>
            <w:r>
              <w:t xml:space="preserve"> </w:t>
            </w:r>
            <w:proofErr w:type="spellStart"/>
            <w:r>
              <w:t>християнства</w:t>
            </w:r>
            <w:proofErr w:type="spellEnd"/>
            <w:r>
              <w:t xml:space="preserve">» </w:t>
            </w:r>
            <w:proofErr w:type="spellStart"/>
            <w:r>
              <w:t>присвячений</w:t>
            </w:r>
            <w:proofErr w:type="spellEnd"/>
            <w:r>
              <w:t xml:space="preserve"> </w:t>
            </w:r>
            <w:proofErr w:type="spellStart"/>
            <w:r>
              <w:t>вивченню</w:t>
            </w:r>
            <w:proofErr w:type="spellEnd"/>
            <w:r>
              <w:t xml:space="preserve"> </w:t>
            </w:r>
            <w:proofErr w:type="spellStart"/>
            <w:r>
              <w:t>естетичних</w:t>
            </w:r>
            <w:proofErr w:type="spellEnd"/>
            <w:r>
              <w:t xml:space="preserve"> </w:t>
            </w:r>
            <w:proofErr w:type="spellStart"/>
            <w:r>
              <w:t>аспектів</w:t>
            </w:r>
            <w:proofErr w:type="spellEnd"/>
            <w:r>
              <w:t xml:space="preserve"> </w:t>
            </w:r>
            <w:proofErr w:type="spellStart"/>
            <w:r>
              <w:t>християнської</w:t>
            </w:r>
            <w:proofErr w:type="spellEnd"/>
            <w:r>
              <w:t xml:space="preserve"> </w:t>
            </w:r>
            <w:proofErr w:type="spellStart"/>
            <w:proofErr w:type="gramStart"/>
            <w:r>
              <w:t>віри</w:t>
            </w:r>
            <w:proofErr w:type="spellEnd"/>
            <w:proofErr w:type="gramEnd"/>
            <w:r>
              <w:t xml:space="preserve">, </w:t>
            </w:r>
            <w:proofErr w:type="spellStart"/>
            <w:r>
              <w:t>мистецтва</w:t>
            </w:r>
            <w:proofErr w:type="spellEnd"/>
            <w:r>
              <w:t xml:space="preserve"> </w:t>
            </w:r>
            <w:proofErr w:type="spellStart"/>
            <w:r>
              <w:t>і</w:t>
            </w:r>
            <w:proofErr w:type="spellEnd"/>
            <w:r>
              <w:t xml:space="preserve"> </w:t>
            </w:r>
            <w:proofErr w:type="spellStart"/>
            <w:r>
              <w:t>культури</w:t>
            </w:r>
            <w:proofErr w:type="spellEnd"/>
            <w:r>
              <w:t xml:space="preserve">. </w:t>
            </w:r>
            <w:proofErr w:type="spellStart"/>
            <w:r>
              <w:t>Він</w:t>
            </w:r>
            <w:proofErr w:type="spellEnd"/>
            <w:r>
              <w:t xml:space="preserve"> </w:t>
            </w:r>
            <w:proofErr w:type="spellStart"/>
            <w:r>
              <w:t>охоплює</w:t>
            </w:r>
            <w:proofErr w:type="spellEnd"/>
            <w:r>
              <w:t xml:space="preserve"> як </w:t>
            </w:r>
            <w:proofErr w:type="spellStart"/>
            <w:r>
              <w:t>теоретичні</w:t>
            </w:r>
            <w:proofErr w:type="spellEnd"/>
            <w:r>
              <w:t xml:space="preserve">  </w:t>
            </w:r>
            <w:proofErr w:type="spellStart"/>
            <w:r>
              <w:t>основи</w:t>
            </w:r>
            <w:proofErr w:type="spellEnd"/>
            <w:r>
              <w:t xml:space="preserve"> </w:t>
            </w:r>
            <w:proofErr w:type="spellStart"/>
            <w:r>
              <w:t>сакральної</w:t>
            </w:r>
            <w:proofErr w:type="spellEnd"/>
            <w:r>
              <w:t xml:space="preserve"> </w:t>
            </w:r>
            <w:proofErr w:type="spellStart"/>
            <w:r>
              <w:t>естетики</w:t>
            </w:r>
            <w:proofErr w:type="spellEnd"/>
            <w:r>
              <w:t xml:space="preserve">, так </w:t>
            </w:r>
            <w:proofErr w:type="spellStart"/>
            <w:r>
              <w:t>і</w:t>
            </w:r>
            <w:proofErr w:type="spellEnd"/>
            <w:r>
              <w:t xml:space="preserve"> </w:t>
            </w:r>
            <w:proofErr w:type="spellStart"/>
            <w:r>
              <w:t>їх</w:t>
            </w:r>
            <w:proofErr w:type="spellEnd"/>
            <w:r>
              <w:t xml:space="preserve"> </w:t>
            </w:r>
            <w:proofErr w:type="spellStart"/>
            <w:r>
              <w:t>прояв</w:t>
            </w:r>
            <w:proofErr w:type="spellEnd"/>
            <w:r>
              <w:t xml:space="preserve"> в </w:t>
            </w:r>
            <w:proofErr w:type="spellStart"/>
            <w:proofErr w:type="gramStart"/>
            <w:r>
              <w:t>р</w:t>
            </w:r>
            <w:proofErr w:type="gramEnd"/>
            <w:r>
              <w:t>ізних</w:t>
            </w:r>
            <w:proofErr w:type="spellEnd"/>
            <w:r>
              <w:t xml:space="preserve"> формах </w:t>
            </w:r>
            <w:proofErr w:type="spellStart"/>
            <w:r>
              <w:t>релігійного</w:t>
            </w:r>
            <w:proofErr w:type="spellEnd"/>
            <w:r>
              <w:t xml:space="preserve"> </w:t>
            </w:r>
            <w:proofErr w:type="spellStart"/>
            <w:r>
              <w:t>мистецтва</w:t>
            </w:r>
            <w:proofErr w:type="spellEnd"/>
            <w:r>
              <w:t xml:space="preserve">, </w:t>
            </w:r>
            <w:proofErr w:type="spellStart"/>
            <w:r>
              <w:t>архітектури</w:t>
            </w:r>
            <w:proofErr w:type="spellEnd"/>
            <w:r>
              <w:t xml:space="preserve">, </w:t>
            </w:r>
            <w:proofErr w:type="spellStart"/>
            <w:r>
              <w:t>музики</w:t>
            </w:r>
            <w:proofErr w:type="spellEnd"/>
            <w:r>
              <w:t xml:space="preserve"> та </w:t>
            </w:r>
            <w:proofErr w:type="spellStart"/>
            <w:r>
              <w:t>літератури</w:t>
            </w:r>
            <w:proofErr w:type="spellEnd"/>
            <w:r>
              <w:t xml:space="preserve">. </w:t>
            </w:r>
            <w:proofErr w:type="spellStart"/>
            <w:r>
              <w:t>Розглядаються</w:t>
            </w:r>
            <w:proofErr w:type="spellEnd"/>
            <w:r>
              <w:t xml:space="preserve"> </w:t>
            </w:r>
            <w:proofErr w:type="spellStart"/>
            <w:r>
              <w:t>філософські</w:t>
            </w:r>
            <w:proofErr w:type="spellEnd"/>
            <w:r>
              <w:t xml:space="preserve"> </w:t>
            </w:r>
            <w:proofErr w:type="spellStart"/>
            <w:r>
              <w:t>і</w:t>
            </w:r>
            <w:proofErr w:type="spellEnd"/>
            <w:r>
              <w:t xml:space="preserve"> </w:t>
            </w:r>
            <w:proofErr w:type="spellStart"/>
            <w:r>
              <w:t>теологічні</w:t>
            </w:r>
            <w:proofErr w:type="spellEnd"/>
            <w:r>
              <w:t xml:space="preserve"> </w:t>
            </w:r>
            <w:proofErr w:type="spellStart"/>
            <w:r>
              <w:t>аспекти</w:t>
            </w:r>
            <w:proofErr w:type="spellEnd"/>
            <w:r>
              <w:t xml:space="preserve"> </w:t>
            </w:r>
            <w:proofErr w:type="spellStart"/>
            <w:r>
              <w:t>сакральної</w:t>
            </w:r>
            <w:proofErr w:type="spellEnd"/>
            <w:r>
              <w:t xml:space="preserve"> </w:t>
            </w:r>
            <w:proofErr w:type="spellStart"/>
            <w:r>
              <w:t>естетики</w:t>
            </w:r>
            <w:proofErr w:type="spellEnd"/>
            <w:r>
              <w:t xml:space="preserve">: </w:t>
            </w:r>
            <w:proofErr w:type="spellStart"/>
            <w:r>
              <w:t>естетика</w:t>
            </w:r>
            <w:proofErr w:type="spellEnd"/>
            <w:r>
              <w:t xml:space="preserve"> в </w:t>
            </w:r>
            <w:proofErr w:type="spellStart"/>
            <w:r>
              <w:t>працях</w:t>
            </w:r>
            <w:proofErr w:type="spellEnd"/>
            <w:r>
              <w:t xml:space="preserve"> </w:t>
            </w:r>
            <w:proofErr w:type="spellStart"/>
            <w:r>
              <w:t>отців</w:t>
            </w:r>
            <w:proofErr w:type="spellEnd"/>
            <w:r>
              <w:t xml:space="preserve"> церкви (Августин, </w:t>
            </w:r>
            <w:proofErr w:type="spellStart"/>
            <w:r>
              <w:t>Григорій</w:t>
            </w:r>
            <w:proofErr w:type="spellEnd"/>
            <w:r>
              <w:t xml:space="preserve"> </w:t>
            </w:r>
            <w:proofErr w:type="spellStart"/>
            <w:r>
              <w:t>Ниський</w:t>
            </w:r>
            <w:proofErr w:type="spellEnd"/>
            <w:r>
              <w:t xml:space="preserve">); </w:t>
            </w:r>
            <w:proofErr w:type="spellStart"/>
            <w:r>
              <w:t>естетика</w:t>
            </w:r>
            <w:proofErr w:type="spellEnd"/>
            <w:r>
              <w:t xml:space="preserve"> в </w:t>
            </w:r>
            <w:proofErr w:type="spellStart"/>
            <w:r>
              <w:t>середньовічній</w:t>
            </w:r>
            <w:proofErr w:type="spellEnd"/>
            <w:r>
              <w:t xml:space="preserve"> </w:t>
            </w:r>
            <w:proofErr w:type="spellStart"/>
            <w:r>
              <w:t>схоластиці</w:t>
            </w:r>
            <w:proofErr w:type="spellEnd"/>
            <w:r>
              <w:t xml:space="preserve"> (Фома </w:t>
            </w:r>
            <w:proofErr w:type="spellStart"/>
            <w:r>
              <w:t>Аквінський</w:t>
            </w:r>
            <w:proofErr w:type="spellEnd"/>
            <w:r>
              <w:t xml:space="preserve">); </w:t>
            </w:r>
            <w:proofErr w:type="spellStart"/>
            <w:r>
              <w:t>сучасні</w:t>
            </w:r>
            <w:proofErr w:type="spellEnd"/>
            <w:r>
              <w:t xml:space="preserve"> теологи </w:t>
            </w:r>
            <w:proofErr w:type="spellStart"/>
            <w:r>
              <w:t>і</w:t>
            </w:r>
            <w:proofErr w:type="spellEnd"/>
            <w:r>
              <w:t xml:space="preserve"> </w:t>
            </w:r>
            <w:proofErr w:type="spellStart"/>
            <w:r>
              <w:t>філософи</w:t>
            </w:r>
            <w:proofErr w:type="spellEnd"/>
            <w:r>
              <w:t xml:space="preserve"> про </w:t>
            </w:r>
            <w:proofErr w:type="spellStart"/>
            <w:r>
              <w:t>сакральну</w:t>
            </w:r>
            <w:proofErr w:type="spellEnd"/>
            <w:r>
              <w:t xml:space="preserve"> </w:t>
            </w:r>
            <w:proofErr w:type="spellStart"/>
            <w:r>
              <w:t>естетику</w:t>
            </w:r>
            <w:proofErr w:type="spellEnd"/>
            <w:r>
              <w:t xml:space="preserve"> (</w:t>
            </w:r>
            <w:proofErr w:type="spellStart"/>
            <w:r>
              <w:t>Ганс</w:t>
            </w:r>
            <w:proofErr w:type="spellEnd"/>
            <w:r>
              <w:t xml:space="preserve"> </w:t>
            </w:r>
            <w:proofErr w:type="spellStart"/>
            <w:r>
              <w:t>Урс</w:t>
            </w:r>
            <w:proofErr w:type="spellEnd"/>
            <w:r>
              <w:t xml:space="preserve"> фон </w:t>
            </w:r>
            <w:proofErr w:type="spellStart"/>
            <w:r>
              <w:t>Бальтазар</w:t>
            </w:r>
            <w:proofErr w:type="spellEnd"/>
            <w:r>
              <w:t xml:space="preserve">). </w:t>
            </w:r>
            <w:proofErr w:type="spellStart"/>
            <w:r>
              <w:t>Розглядаються</w:t>
            </w:r>
            <w:proofErr w:type="spellEnd"/>
            <w:r>
              <w:t xml:space="preserve"> </w:t>
            </w:r>
            <w:proofErr w:type="spellStart"/>
            <w:r>
              <w:t>такі</w:t>
            </w:r>
            <w:proofErr w:type="spellEnd"/>
            <w:r>
              <w:t xml:space="preserve"> </w:t>
            </w:r>
            <w:proofErr w:type="spellStart"/>
            <w:r>
              <w:t>питання</w:t>
            </w:r>
            <w:proofErr w:type="spellEnd"/>
            <w:r>
              <w:t xml:space="preserve">, як </w:t>
            </w:r>
            <w:proofErr w:type="spellStart"/>
            <w:r>
              <w:t>естетика</w:t>
            </w:r>
            <w:proofErr w:type="spellEnd"/>
            <w:r>
              <w:t xml:space="preserve"> </w:t>
            </w:r>
            <w:proofErr w:type="spellStart"/>
            <w:r>
              <w:t>і</w:t>
            </w:r>
            <w:proofErr w:type="spellEnd"/>
            <w:r>
              <w:t xml:space="preserve"> </w:t>
            </w:r>
            <w:proofErr w:type="spellStart"/>
            <w:r>
              <w:t>символізм</w:t>
            </w:r>
            <w:proofErr w:type="spellEnd"/>
            <w:r>
              <w:t xml:space="preserve"> в </w:t>
            </w:r>
            <w:proofErr w:type="spellStart"/>
            <w:r>
              <w:t>християнстві</w:t>
            </w:r>
            <w:proofErr w:type="spellEnd"/>
            <w:r>
              <w:t xml:space="preserve">, </w:t>
            </w:r>
            <w:proofErr w:type="spellStart"/>
            <w:r>
              <w:t>мистецтво</w:t>
            </w:r>
            <w:proofErr w:type="spellEnd"/>
            <w:r>
              <w:t xml:space="preserve"> як форма </w:t>
            </w:r>
            <w:proofErr w:type="spellStart"/>
            <w:r>
              <w:t>вираження</w:t>
            </w:r>
            <w:proofErr w:type="spellEnd"/>
            <w:r>
              <w:t xml:space="preserve"> </w:t>
            </w:r>
            <w:proofErr w:type="gramStart"/>
            <w:r>
              <w:t>сакрального</w:t>
            </w:r>
            <w:proofErr w:type="gramEnd"/>
            <w:r>
              <w:t xml:space="preserve">. В </w:t>
            </w:r>
            <w:proofErr w:type="spellStart"/>
            <w:r>
              <w:t>темі</w:t>
            </w:r>
            <w:proofErr w:type="spellEnd"/>
            <w:r>
              <w:t xml:space="preserve"> </w:t>
            </w:r>
            <w:proofErr w:type="spellStart"/>
            <w:r>
              <w:t>християнського</w:t>
            </w:r>
            <w:proofErr w:type="spellEnd"/>
            <w:r>
              <w:t xml:space="preserve"> </w:t>
            </w:r>
            <w:proofErr w:type="spellStart"/>
            <w:r>
              <w:t>мистецтва</w:t>
            </w:r>
            <w:proofErr w:type="spellEnd"/>
            <w:r>
              <w:t xml:space="preserve"> </w:t>
            </w:r>
            <w:proofErr w:type="spellStart"/>
            <w:r>
              <w:t>і</w:t>
            </w:r>
            <w:proofErr w:type="spellEnd"/>
            <w:r>
              <w:t xml:space="preserve"> </w:t>
            </w:r>
            <w:proofErr w:type="spellStart"/>
            <w:proofErr w:type="gramStart"/>
            <w:r>
              <w:t>арх</w:t>
            </w:r>
            <w:proofErr w:type="gramEnd"/>
            <w:r>
              <w:t>ітектури</w:t>
            </w:r>
            <w:proofErr w:type="spellEnd"/>
            <w:r>
              <w:t xml:space="preserve"> </w:t>
            </w:r>
            <w:proofErr w:type="spellStart"/>
            <w:r>
              <w:t>позначаються</w:t>
            </w:r>
            <w:proofErr w:type="spellEnd"/>
            <w:r>
              <w:t xml:space="preserve"> та </w:t>
            </w:r>
            <w:proofErr w:type="spellStart"/>
            <w:r>
              <w:t>аналізуються</w:t>
            </w:r>
            <w:proofErr w:type="spellEnd"/>
            <w:r>
              <w:t xml:space="preserve"> </w:t>
            </w:r>
            <w:proofErr w:type="spellStart"/>
            <w:r>
              <w:t>етапи</w:t>
            </w:r>
            <w:proofErr w:type="spellEnd"/>
            <w:r>
              <w:t xml:space="preserve"> </w:t>
            </w:r>
            <w:proofErr w:type="spellStart"/>
            <w:r>
              <w:t>естетичного</w:t>
            </w:r>
            <w:proofErr w:type="spellEnd"/>
            <w:r>
              <w:t xml:space="preserve"> </w:t>
            </w:r>
            <w:proofErr w:type="spellStart"/>
            <w:r>
              <w:t>розвитку</w:t>
            </w:r>
            <w:proofErr w:type="spellEnd"/>
            <w:r>
              <w:t xml:space="preserve">: </w:t>
            </w:r>
            <w:proofErr w:type="spellStart"/>
            <w:r>
              <w:t>ранньохристиянське</w:t>
            </w:r>
            <w:proofErr w:type="spellEnd"/>
            <w:r>
              <w:t xml:space="preserve"> </w:t>
            </w:r>
            <w:proofErr w:type="spellStart"/>
            <w:r>
              <w:t>мистецтво</w:t>
            </w:r>
            <w:proofErr w:type="spellEnd"/>
            <w:r>
              <w:t xml:space="preserve"> (</w:t>
            </w:r>
            <w:proofErr w:type="spellStart"/>
            <w:r>
              <w:t>катакомби</w:t>
            </w:r>
            <w:proofErr w:type="spellEnd"/>
            <w:r>
              <w:t xml:space="preserve">, </w:t>
            </w:r>
            <w:proofErr w:type="spellStart"/>
            <w:r>
              <w:t>мозаїки</w:t>
            </w:r>
            <w:proofErr w:type="spellEnd"/>
            <w:r>
              <w:t xml:space="preserve">, </w:t>
            </w:r>
            <w:proofErr w:type="spellStart"/>
            <w:r>
              <w:t>іконопис</w:t>
            </w:r>
            <w:proofErr w:type="spellEnd"/>
            <w:r>
              <w:t xml:space="preserve">); </w:t>
            </w:r>
            <w:proofErr w:type="spellStart"/>
            <w:r>
              <w:t>візантійська</w:t>
            </w:r>
            <w:proofErr w:type="spellEnd"/>
            <w:r>
              <w:t xml:space="preserve"> </w:t>
            </w:r>
            <w:proofErr w:type="spellStart"/>
            <w:r>
              <w:t>естетика</w:t>
            </w:r>
            <w:proofErr w:type="spellEnd"/>
            <w:r>
              <w:t xml:space="preserve"> (</w:t>
            </w:r>
            <w:proofErr w:type="spellStart"/>
            <w:r>
              <w:t>ікони</w:t>
            </w:r>
            <w:proofErr w:type="spellEnd"/>
            <w:r>
              <w:t xml:space="preserve">, </w:t>
            </w:r>
            <w:proofErr w:type="spellStart"/>
            <w:r>
              <w:t>храмова</w:t>
            </w:r>
            <w:proofErr w:type="spellEnd"/>
            <w:r>
              <w:t xml:space="preserve"> </w:t>
            </w:r>
            <w:proofErr w:type="spellStart"/>
            <w:r>
              <w:t>архітектура</w:t>
            </w:r>
            <w:proofErr w:type="spellEnd"/>
            <w:r>
              <w:t xml:space="preserve">); </w:t>
            </w:r>
            <w:proofErr w:type="spellStart"/>
            <w:r>
              <w:t>середньовічне</w:t>
            </w:r>
            <w:proofErr w:type="spellEnd"/>
            <w:r>
              <w:t xml:space="preserve"> </w:t>
            </w:r>
            <w:proofErr w:type="spellStart"/>
            <w:r>
              <w:t>мистецтво</w:t>
            </w:r>
            <w:proofErr w:type="spellEnd"/>
            <w:r>
              <w:t xml:space="preserve"> (</w:t>
            </w:r>
            <w:proofErr w:type="spellStart"/>
            <w:r>
              <w:t>романський</w:t>
            </w:r>
            <w:proofErr w:type="spellEnd"/>
            <w:r>
              <w:t xml:space="preserve"> стиль, готика); </w:t>
            </w:r>
            <w:proofErr w:type="spellStart"/>
            <w:r>
              <w:t>епоха</w:t>
            </w:r>
            <w:proofErr w:type="spellEnd"/>
            <w:r>
              <w:t xml:space="preserve"> </w:t>
            </w:r>
            <w:proofErr w:type="spellStart"/>
            <w:r>
              <w:t>Відродження</w:t>
            </w:r>
            <w:proofErr w:type="spellEnd"/>
            <w:r>
              <w:t xml:space="preserve"> </w:t>
            </w:r>
            <w:proofErr w:type="spellStart"/>
            <w:r>
              <w:t>і</w:t>
            </w:r>
            <w:proofErr w:type="spellEnd"/>
            <w:r>
              <w:t xml:space="preserve"> </w:t>
            </w:r>
            <w:proofErr w:type="spellStart"/>
            <w:r>
              <w:t>бароко</w:t>
            </w:r>
            <w:proofErr w:type="spellEnd"/>
            <w:r>
              <w:t xml:space="preserve"> (</w:t>
            </w:r>
            <w:proofErr w:type="spellStart"/>
            <w:r>
              <w:t>релігійний</w:t>
            </w:r>
            <w:proofErr w:type="spellEnd"/>
            <w:r>
              <w:t xml:space="preserve"> </w:t>
            </w:r>
            <w:proofErr w:type="spellStart"/>
            <w:r>
              <w:t>живопис</w:t>
            </w:r>
            <w:proofErr w:type="spellEnd"/>
            <w:r>
              <w:t xml:space="preserve"> та скульптура); </w:t>
            </w:r>
            <w:proofErr w:type="spellStart"/>
            <w:r>
              <w:t>сучасне</w:t>
            </w:r>
            <w:proofErr w:type="spellEnd"/>
            <w:r>
              <w:t xml:space="preserve"> </w:t>
            </w:r>
            <w:proofErr w:type="spellStart"/>
            <w:r>
              <w:t>християнське</w:t>
            </w:r>
            <w:proofErr w:type="spellEnd"/>
            <w:r>
              <w:t xml:space="preserve"> </w:t>
            </w:r>
            <w:proofErr w:type="spellStart"/>
            <w:r>
              <w:t>мистецтво</w:t>
            </w:r>
            <w:proofErr w:type="spellEnd"/>
            <w:r>
              <w:t xml:space="preserve">. </w:t>
            </w:r>
          </w:p>
          <w:p w:rsidR="004B70BE" w:rsidRDefault="004B70BE">
            <w:pPr>
              <w:spacing w:after="0" w:line="240" w:lineRule="auto"/>
              <w:jc w:val="both"/>
              <w:rPr>
                <w:sz w:val="24"/>
                <w:szCs w:val="24"/>
                <w:lang w:val="ru-RU"/>
              </w:rPr>
            </w:pPr>
          </w:p>
        </w:tc>
      </w:tr>
      <w:tr w:rsidR="004B70BE">
        <w:tc>
          <w:tcPr>
            <w:tcW w:w="597" w:type="dxa"/>
            <w:vAlign w:val="center"/>
          </w:tcPr>
          <w:p w:rsidR="004B70BE" w:rsidRDefault="00E30AE9">
            <w:pPr>
              <w:spacing w:after="0" w:line="240" w:lineRule="auto"/>
              <w:jc w:val="center"/>
              <w:rPr>
                <w:sz w:val="24"/>
                <w:szCs w:val="24"/>
              </w:rPr>
            </w:pPr>
            <w:r>
              <w:rPr>
                <w:sz w:val="24"/>
                <w:szCs w:val="24"/>
              </w:rPr>
              <w:t>24</w:t>
            </w:r>
          </w:p>
        </w:tc>
        <w:tc>
          <w:tcPr>
            <w:tcW w:w="3089" w:type="dxa"/>
            <w:vAlign w:val="center"/>
          </w:tcPr>
          <w:p w:rsidR="004B70BE" w:rsidRDefault="00E30AE9">
            <w:pPr>
              <w:pStyle w:val="1"/>
              <w:jc w:val="center"/>
              <w:rPr>
                <w:rFonts w:ascii="Times New Roman" w:hAnsi="Times New Roman" w:cs="Times New Roman"/>
                <w:highlight w:val="yellow"/>
              </w:rPr>
            </w:pPr>
            <w:r>
              <w:rPr>
                <w:rFonts w:ascii="Times New Roman" w:hAnsi="Times New Roman" w:cs="Times New Roman"/>
              </w:rPr>
              <w:t>Філософія освіти</w:t>
            </w:r>
          </w:p>
        </w:tc>
        <w:tc>
          <w:tcPr>
            <w:tcW w:w="2494" w:type="dxa"/>
            <w:vAlign w:val="center"/>
          </w:tcPr>
          <w:p w:rsidR="004B70BE" w:rsidRDefault="00E30AE9">
            <w:pPr>
              <w:spacing w:after="0" w:line="240" w:lineRule="auto"/>
              <w:jc w:val="center"/>
              <w:rPr>
                <w:sz w:val="24"/>
                <w:szCs w:val="24"/>
                <w:highlight w:val="yellow"/>
              </w:rPr>
            </w:pPr>
            <w:r>
              <w:rPr>
                <w:sz w:val="24"/>
                <w:szCs w:val="24"/>
              </w:rPr>
              <w:t>Старовойтова І.І.</w:t>
            </w:r>
          </w:p>
        </w:tc>
        <w:tc>
          <w:tcPr>
            <w:tcW w:w="8696" w:type="dxa"/>
            <w:vAlign w:val="center"/>
          </w:tcPr>
          <w:p w:rsidR="004B70BE" w:rsidRDefault="00E30AE9">
            <w:pPr>
              <w:spacing w:after="0" w:line="240" w:lineRule="auto"/>
              <w:jc w:val="both"/>
              <w:rPr>
                <w:sz w:val="24"/>
                <w:szCs w:val="24"/>
              </w:rPr>
            </w:pPr>
            <w:r>
              <w:rPr>
                <w:sz w:val="24"/>
                <w:szCs w:val="24"/>
              </w:rPr>
              <w:t xml:space="preserve">Мета курсу: проаналізувати феномен освіти в контексті сучасних світоглядно-методологічних парадигм гуманітарного знання для формування і розвитку наукової картини світу здобувачів, поглиблювання наявного стану світоглядної культури, що  неможливе без філософії як теоретичної основи світобачення та певного методу відношення до життя. </w:t>
            </w:r>
          </w:p>
          <w:p w:rsidR="004B70BE" w:rsidRDefault="00E30AE9">
            <w:pPr>
              <w:spacing w:after="0" w:line="240" w:lineRule="auto"/>
              <w:jc w:val="both"/>
              <w:rPr>
                <w:color w:val="555555"/>
                <w:sz w:val="24"/>
                <w:szCs w:val="24"/>
              </w:rPr>
            </w:pPr>
            <w:r>
              <w:rPr>
                <w:sz w:val="24"/>
                <w:szCs w:val="24"/>
              </w:rPr>
              <w:t>Завданнями вивчення дисципліни є - опанувати філософію як специфічну форму людського знання, що є водночас наукою та формою суспільної свідомості, розкрити специфіку і значення філософії освіти;  - виявити глибини знання предмету, змісту і завдань філософії освіти як самостійного наукового і навчального освітнього компоненту; -  розглядати філософію освіти в історико-філософському вимірі та навичок орієнтуватися в основних напрямах і школах сучасної філософії освіти; - оволодіти основами теорії аргументації та доказу - зрозуміти взаємозв’язок філософії освіти та релігії, їх історичний взаємовплив; - аналізувати найбільш загальні тенденції розвитку освіти, функціонування освіти в культурному просторі.</w:t>
            </w:r>
          </w:p>
        </w:tc>
      </w:tr>
      <w:tr w:rsidR="004B70BE">
        <w:tc>
          <w:tcPr>
            <w:tcW w:w="597" w:type="dxa"/>
            <w:vAlign w:val="center"/>
          </w:tcPr>
          <w:p w:rsidR="004B70BE" w:rsidRDefault="00E30AE9">
            <w:pPr>
              <w:spacing w:after="0" w:line="240" w:lineRule="auto"/>
              <w:jc w:val="center"/>
              <w:rPr>
                <w:sz w:val="24"/>
                <w:szCs w:val="24"/>
              </w:rPr>
            </w:pPr>
            <w:r>
              <w:rPr>
                <w:sz w:val="24"/>
                <w:szCs w:val="24"/>
              </w:rPr>
              <w:t>25</w:t>
            </w:r>
          </w:p>
        </w:tc>
        <w:tc>
          <w:tcPr>
            <w:tcW w:w="3089" w:type="dxa"/>
            <w:vAlign w:val="center"/>
          </w:tcPr>
          <w:p w:rsidR="004B70BE" w:rsidRDefault="00E30AE9">
            <w:pPr>
              <w:spacing w:after="0" w:line="240" w:lineRule="auto"/>
              <w:jc w:val="center"/>
              <w:rPr>
                <w:sz w:val="24"/>
                <w:szCs w:val="24"/>
              </w:rPr>
            </w:pPr>
            <w:r>
              <w:rPr>
                <w:sz w:val="24"/>
                <w:szCs w:val="24"/>
              </w:rPr>
              <w:t>Основи біоетики</w:t>
            </w:r>
          </w:p>
        </w:tc>
        <w:tc>
          <w:tcPr>
            <w:tcW w:w="2494" w:type="dxa"/>
            <w:vAlign w:val="center"/>
          </w:tcPr>
          <w:p w:rsidR="004B70BE" w:rsidRDefault="00E30AE9">
            <w:pPr>
              <w:spacing w:after="0" w:line="240" w:lineRule="auto"/>
              <w:jc w:val="center"/>
              <w:rPr>
                <w:sz w:val="24"/>
                <w:szCs w:val="24"/>
              </w:rPr>
            </w:pPr>
            <w:r>
              <w:rPr>
                <w:sz w:val="24"/>
                <w:szCs w:val="24"/>
              </w:rPr>
              <w:t>Голубович І.В.</w:t>
            </w:r>
          </w:p>
        </w:tc>
        <w:tc>
          <w:tcPr>
            <w:tcW w:w="8696" w:type="dxa"/>
            <w:vAlign w:val="center"/>
          </w:tcPr>
          <w:p w:rsidR="002F77A4" w:rsidRPr="002F77A4" w:rsidRDefault="00E30AE9" w:rsidP="002F77A4">
            <w:pPr>
              <w:tabs>
                <w:tab w:val="left" w:pos="0"/>
                <w:tab w:val="left" w:pos="567"/>
                <w:tab w:val="left" w:pos="851"/>
              </w:tabs>
              <w:spacing w:after="0"/>
              <w:ind w:firstLine="567"/>
              <w:jc w:val="both"/>
              <w:rPr>
                <w:b/>
                <w:bCs/>
                <w:sz w:val="22"/>
                <w:szCs w:val="22"/>
              </w:rPr>
            </w:pPr>
            <w:r w:rsidRPr="002F77A4">
              <w:rPr>
                <w:sz w:val="22"/>
                <w:szCs w:val="22"/>
              </w:rPr>
              <w:t xml:space="preserve">Мета вивчення дисципліни «Основи біоетики” – </w:t>
            </w:r>
            <w:r w:rsidRPr="002F77A4">
              <w:rPr>
                <w:sz w:val="22"/>
                <w:szCs w:val="22"/>
                <w:lang w:eastAsia="ru-RU"/>
              </w:rPr>
              <w:t>сформувати біоетичну культуру та біоетичний тип мислення у здобувачів вищої освіти, надати знання про сутність, структуру, філософські аспекти біоетики як академічної дисципліни, специфічного типу світогляду та біомедичної, моральної,  правової, екологічної  і соціокультурної практики в Україні та світі.</w:t>
            </w:r>
            <w:r w:rsidRPr="002F77A4">
              <w:rPr>
                <w:b/>
                <w:bCs/>
                <w:sz w:val="22"/>
                <w:szCs w:val="22"/>
              </w:rPr>
              <w:tab/>
            </w:r>
          </w:p>
          <w:p w:rsidR="004B70BE" w:rsidRDefault="00E30AE9">
            <w:pPr>
              <w:tabs>
                <w:tab w:val="left" w:pos="0"/>
                <w:tab w:val="left" w:pos="567"/>
                <w:tab w:val="left" w:pos="851"/>
              </w:tabs>
              <w:ind w:firstLine="567"/>
              <w:jc w:val="both"/>
              <w:rPr>
                <w:color w:val="555555"/>
                <w:sz w:val="24"/>
                <w:szCs w:val="24"/>
              </w:rPr>
            </w:pPr>
            <w:r w:rsidRPr="002F77A4">
              <w:rPr>
                <w:sz w:val="22"/>
                <w:szCs w:val="22"/>
              </w:rPr>
              <w:t>Завдання дисципліни:</w:t>
            </w:r>
            <w:r w:rsidR="002F77A4" w:rsidRPr="002F77A4">
              <w:rPr>
                <w:sz w:val="22"/>
                <w:szCs w:val="22"/>
              </w:rPr>
              <w:t xml:space="preserve"> </w:t>
            </w:r>
            <w:r w:rsidRPr="002F77A4">
              <w:rPr>
                <w:sz w:val="22"/>
                <w:szCs w:val="22"/>
              </w:rPr>
              <w:t>ознайомлення з філософськими засадами біоетики як міждисциплінарного науковог</w:t>
            </w:r>
            <w:r w:rsidRPr="002F77A4">
              <w:rPr>
                <w:sz w:val="24"/>
                <w:szCs w:val="24"/>
              </w:rPr>
              <w:t>о напрямку, публічної активності, біомедичної етики;</w:t>
            </w:r>
            <w:r w:rsidR="002F77A4">
              <w:rPr>
                <w:sz w:val="24"/>
                <w:szCs w:val="24"/>
              </w:rPr>
              <w:t xml:space="preserve"> </w:t>
            </w:r>
            <w:r w:rsidRPr="002F77A4">
              <w:rPr>
                <w:sz w:val="24"/>
                <w:szCs w:val="24"/>
              </w:rPr>
              <w:t>вивчення структури біоетики, її напрямків, основних біоетичних проблем та викликів сучасності; надання уявлення про процесс імплементації біоетичних норм та принципів в нормативно-правовому полі, в практиці біомедичних досліджень, медичної,  екологічної, зоозахисної діяльності, а також в широких публічних дискусіях; засвоєння змісту та сенсів базових міжнародних кодексів та декларацій у сфері біоетики; усвідомлення ролі та змісту діяльності етичних комітетів в біомедичній галузі, місії та функціональних обов’язків філософа в структурі етичних комітетів.</w:t>
            </w:r>
          </w:p>
        </w:tc>
      </w:tr>
      <w:tr w:rsidR="004B70BE">
        <w:tc>
          <w:tcPr>
            <w:tcW w:w="14876" w:type="dxa"/>
            <w:gridSpan w:val="4"/>
            <w:vAlign w:val="center"/>
          </w:tcPr>
          <w:p w:rsidR="004B70BE" w:rsidRDefault="00E30AE9">
            <w:pPr>
              <w:spacing w:after="0" w:line="240" w:lineRule="auto"/>
              <w:jc w:val="center"/>
              <w:rPr>
                <w:color w:val="555555"/>
                <w:sz w:val="24"/>
                <w:szCs w:val="24"/>
              </w:rPr>
            </w:pPr>
            <w:r>
              <w:rPr>
                <w:b/>
                <w:bCs/>
                <w:sz w:val="32"/>
                <w:szCs w:val="32"/>
              </w:rPr>
              <w:t>ІІІ курс ІІй семестр: обираєте 3дисцип. на семестр</w:t>
            </w:r>
          </w:p>
        </w:tc>
      </w:tr>
      <w:tr w:rsidR="004B70BE">
        <w:tc>
          <w:tcPr>
            <w:tcW w:w="597" w:type="dxa"/>
            <w:vAlign w:val="center"/>
          </w:tcPr>
          <w:p w:rsidR="004B70BE" w:rsidRDefault="00E30AE9">
            <w:pPr>
              <w:spacing w:after="0" w:line="240" w:lineRule="auto"/>
              <w:jc w:val="center"/>
              <w:rPr>
                <w:sz w:val="24"/>
                <w:szCs w:val="24"/>
              </w:rPr>
            </w:pPr>
            <w:r>
              <w:rPr>
                <w:sz w:val="24"/>
                <w:szCs w:val="24"/>
              </w:rPr>
              <w:t>26</w:t>
            </w:r>
          </w:p>
        </w:tc>
        <w:tc>
          <w:tcPr>
            <w:tcW w:w="3089" w:type="dxa"/>
            <w:vAlign w:val="center"/>
          </w:tcPr>
          <w:p w:rsidR="004B70BE" w:rsidRDefault="00E30AE9">
            <w:pPr>
              <w:spacing w:after="0" w:line="240" w:lineRule="auto"/>
              <w:jc w:val="center"/>
              <w:rPr>
                <w:sz w:val="24"/>
                <w:szCs w:val="24"/>
              </w:rPr>
            </w:pPr>
            <w:r>
              <w:rPr>
                <w:sz w:val="24"/>
                <w:szCs w:val="24"/>
              </w:rPr>
              <w:t>A Course of Cоnversational English</w:t>
            </w:r>
          </w:p>
        </w:tc>
        <w:tc>
          <w:tcPr>
            <w:tcW w:w="2494" w:type="dxa"/>
            <w:vAlign w:val="center"/>
          </w:tcPr>
          <w:p w:rsidR="004B70BE" w:rsidRDefault="00E30AE9">
            <w:pPr>
              <w:spacing w:after="0" w:line="240" w:lineRule="auto"/>
              <w:jc w:val="center"/>
              <w:rPr>
                <w:sz w:val="24"/>
                <w:szCs w:val="24"/>
              </w:rPr>
            </w:pPr>
            <w:r>
              <w:rPr>
                <w:sz w:val="24"/>
                <w:szCs w:val="24"/>
              </w:rPr>
              <w:t>д/вХаджилій Т.О.</w:t>
            </w:r>
          </w:p>
          <w:p w:rsidR="004B70BE" w:rsidRDefault="00E30AE9">
            <w:pPr>
              <w:spacing w:after="0" w:line="240" w:lineRule="auto"/>
              <w:jc w:val="center"/>
              <w:rPr>
                <w:sz w:val="24"/>
                <w:szCs w:val="24"/>
              </w:rPr>
            </w:pPr>
            <w:r>
              <w:rPr>
                <w:sz w:val="24"/>
                <w:szCs w:val="24"/>
              </w:rPr>
              <w:t>З/в Крамаренко А.В.</w:t>
            </w:r>
          </w:p>
        </w:tc>
        <w:tc>
          <w:tcPr>
            <w:tcW w:w="8696" w:type="dxa"/>
            <w:vAlign w:val="center"/>
          </w:tcPr>
          <w:p w:rsidR="004B70BE" w:rsidRDefault="00E30AE9" w:rsidP="002F77A4">
            <w:pPr>
              <w:spacing w:after="0" w:line="240" w:lineRule="auto"/>
              <w:jc w:val="both"/>
              <w:rPr>
                <w:color w:val="555555"/>
                <w:sz w:val="24"/>
                <w:szCs w:val="24"/>
              </w:rPr>
            </w:pPr>
            <w:r>
              <w:rPr>
                <w:sz w:val="24"/>
                <w:szCs w:val="24"/>
              </w:rPr>
              <w:t>Курс «</w:t>
            </w:r>
            <w:r>
              <w:rPr>
                <w:b/>
                <w:bCs/>
                <w:color w:val="222222"/>
                <w:sz w:val="24"/>
                <w:szCs w:val="24"/>
                <w:shd w:val="clear" w:color="auto" w:fill="FFFFFF"/>
              </w:rPr>
              <w:t>A Course of Cоnversational English</w:t>
            </w:r>
            <w:r>
              <w:rPr>
                <w:sz w:val="24"/>
                <w:szCs w:val="24"/>
              </w:rPr>
              <w:t>» створений для тих, хто хоче покращити свої комунікативні здібності та навчитися вільно й переконливо висловлювати свої думки. Він охоплює різноманітні теми та методики, спрямовані на розвиток мовленнєвих навичок у різних ситуаціях. Здобувачі навчаться долати мовний бар'єр, використовуючи стратегії для зменшення хвилювання та підвищення впевненості, а також техніки для розширення словникового запасу та вдосконалення граматики. Вони також опанують навички активного слухання, що включає в себе вправи для кращого розуміння усного мовлення та методики ефективної взаємодії зі співрозмовником. Курс пропонує практику усного спілкування в різних ситуаціях, включаючи діалоги, дискусії та презентації, а також рольові ігри для відпрацювання комунікативних навичок у реальних життєвих обставинах. Крім того, здобувачі покращать свою вимову та інтонацію за допомогою вправ для корекції вимови та розвитку інтонаційної виразності, а також технік для вдосконалення темпу та ритму мовлення. Після завершення курсу здобувачі зможуть впевнено та вільно висловлювати свої думки, ефективно спілкуватися в різних ситуаціях, активно слухати та розуміти співрозмовника, а також покращити свою вимову та інтонацію. Цей курс допоможе стати більш впевненим та ефективним комунікатором у будь-якій сфері життя.</w:t>
            </w:r>
          </w:p>
        </w:tc>
      </w:tr>
      <w:tr w:rsidR="004B70BE">
        <w:tc>
          <w:tcPr>
            <w:tcW w:w="597" w:type="dxa"/>
            <w:vAlign w:val="center"/>
          </w:tcPr>
          <w:p w:rsidR="004B70BE" w:rsidRDefault="00E30AE9">
            <w:pPr>
              <w:spacing w:after="0" w:line="240" w:lineRule="auto"/>
              <w:jc w:val="center"/>
              <w:rPr>
                <w:sz w:val="24"/>
                <w:szCs w:val="24"/>
              </w:rPr>
            </w:pPr>
            <w:r>
              <w:rPr>
                <w:sz w:val="24"/>
                <w:szCs w:val="24"/>
              </w:rPr>
              <w:t>27</w:t>
            </w:r>
          </w:p>
        </w:tc>
        <w:tc>
          <w:tcPr>
            <w:tcW w:w="3089" w:type="dxa"/>
            <w:vAlign w:val="center"/>
          </w:tcPr>
          <w:p w:rsidR="004B70BE" w:rsidRDefault="00E30AE9">
            <w:pPr>
              <w:spacing w:after="0" w:line="240" w:lineRule="auto"/>
              <w:jc w:val="center"/>
              <w:rPr>
                <w:sz w:val="24"/>
                <w:szCs w:val="24"/>
              </w:rPr>
            </w:pPr>
            <w:r>
              <w:rPr>
                <w:sz w:val="24"/>
                <w:szCs w:val="24"/>
              </w:rPr>
              <w:t>Образний світ сміхової культури</w:t>
            </w:r>
          </w:p>
        </w:tc>
        <w:tc>
          <w:tcPr>
            <w:tcW w:w="2494" w:type="dxa"/>
            <w:vAlign w:val="center"/>
          </w:tcPr>
          <w:p w:rsidR="004B70BE" w:rsidRDefault="00E30AE9">
            <w:pPr>
              <w:spacing w:after="0" w:line="240" w:lineRule="auto"/>
              <w:jc w:val="center"/>
              <w:rPr>
                <w:sz w:val="24"/>
                <w:szCs w:val="24"/>
              </w:rPr>
            </w:pPr>
            <w:r>
              <w:rPr>
                <w:sz w:val="24"/>
                <w:szCs w:val="24"/>
              </w:rPr>
              <w:t xml:space="preserve">Левченко В. </w:t>
            </w:r>
            <w:r w:rsidRPr="002F77A4">
              <w:rPr>
                <w:sz w:val="24"/>
                <w:szCs w:val="24"/>
              </w:rPr>
              <w:t>Л.</w:t>
            </w:r>
          </w:p>
        </w:tc>
        <w:tc>
          <w:tcPr>
            <w:tcW w:w="8696" w:type="dxa"/>
            <w:vAlign w:val="center"/>
          </w:tcPr>
          <w:p w:rsidR="004B70BE" w:rsidRDefault="00E30AE9" w:rsidP="002F77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555555"/>
                <w:sz w:val="24"/>
                <w:szCs w:val="24"/>
                <w:lang w:val="ru-RU"/>
              </w:rPr>
            </w:pPr>
            <w:r w:rsidRPr="002F77A4">
              <w:rPr>
                <w:sz w:val="24"/>
                <w:szCs w:val="24"/>
                <w:lang w:val="ru-RU" w:eastAsia="ru-RU"/>
              </w:rPr>
              <w:t xml:space="preserve">У </w:t>
            </w:r>
            <w:proofErr w:type="spellStart"/>
            <w:r w:rsidRPr="002F77A4">
              <w:rPr>
                <w:sz w:val="24"/>
                <w:szCs w:val="24"/>
                <w:lang w:val="ru-RU" w:eastAsia="ru-RU"/>
              </w:rPr>
              <w:t>процесі</w:t>
            </w:r>
            <w:proofErr w:type="spellEnd"/>
            <w:r w:rsidRPr="002F77A4">
              <w:rPr>
                <w:sz w:val="24"/>
                <w:szCs w:val="24"/>
                <w:lang w:val="ru-RU" w:eastAsia="ru-RU"/>
              </w:rPr>
              <w:t xml:space="preserve"> </w:t>
            </w:r>
            <w:proofErr w:type="spellStart"/>
            <w:r w:rsidRPr="002F77A4">
              <w:rPr>
                <w:sz w:val="24"/>
                <w:szCs w:val="24"/>
                <w:lang w:val="ru-RU" w:eastAsia="ru-RU"/>
              </w:rPr>
              <w:t>вивчення</w:t>
            </w:r>
            <w:proofErr w:type="spellEnd"/>
            <w:r w:rsidRPr="002F77A4">
              <w:rPr>
                <w:sz w:val="24"/>
                <w:szCs w:val="24"/>
                <w:lang w:val="ru-RU" w:eastAsia="ru-RU"/>
              </w:rPr>
              <w:t xml:space="preserve"> </w:t>
            </w:r>
            <w:proofErr w:type="spellStart"/>
            <w:r w:rsidRPr="002F77A4">
              <w:rPr>
                <w:sz w:val="24"/>
                <w:szCs w:val="24"/>
                <w:lang w:val="ru-RU" w:eastAsia="ru-RU"/>
              </w:rPr>
              <w:t>дисципліни</w:t>
            </w:r>
            <w:proofErr w:type="spellEnd"/>
            <w:r w:rsidRPr="002F77A4">
              <w:rPr>
                <w:sz w:val="24"/>
                <w:szCs w:val="24"/>
                <w:lang w:val="ru-RU" w:eastAsia="ru-RU"/>
              </w:rPr>
              <w:t xml:space="preserve"> </w:t>
            </w:r>
            <w:proofErr w:type="spellStart"/>
            <w:r w:rsidRPr="002F77A4">
              <w:rPr>
                <w:sz w:val="24"/>
                <w:szCs w:val="24"/>
                <w:lang w:val="ru-RU" w:eastAsia="ru-RU"/>
              </w:rPr>
              <w:t>пропонується</w:t>
            </w:r>
            <w:proofErr w:type="spellEnd"/>
            <w:r w:rsidRPr="002F77A4">
              <w:rPr>
                <w:sz w:val="24"/>
                <w:szCs w:val="24"/>
                <w:lang w:val="ru-RU" w:eastAsia="ru-RU"/>
              </w:rPr>
              <w:t xml:space="preserve"> </w:t>
            </w:r>
            <w:proofErr w:type="spellStart"/>
            <w:r w:rsidRPr="002F77A4">
              <w:rPr>
                <w:sz w:val="24"/>
                <w:szCs w:val="24"/>
                <w:lang w:val="ru-RU" w:eastAsia="ru-RU"/>
              </w:rPr>
              <w:t>комплексне</w:t>
            </w:r>
            <w:proofErr w:type="spellEnd"/>
            <w:r w:rsidRPr="002F77A4">
              <w:rPr>
                <w:sz w:val="24"/>
                <w:szCs w:val="24"/>
                <w:lang w:val="ru-RU" w:eastAsia="ru-RU"/>
              </w:rPr>
              <w:t xml:space="preserve"> </w:t>
            </w:r>
            <w:proofErr w:type="spellStart"/>
            <w:r w:rsidRPr="002F77A4">
              <w:rPr>
                <w:sz w:val="24"/>
                <w:szCs w:val="24"/>
                <w:lang w:val="ru-RU" w:eastAsia="ru-RU"/>
              </w:rPr>
              <w:t>знайомство</w:t>
            </w:r>
            <w:proofErr w:type="spellEnd"/>
            <w:r w:rsidRPr="002F77A4">
              <w:rPr>
                <w:sz w:val="24"/>
                <w:szCs w:val="24"/>
                <w:lang w:val="ru-RU" w:eastAsia="ru-RU"/>
              </w:rPr>
              <w:t xml:space="preserve"> </w:t>
            </w:r>
            <w:proofErr w:type="spellStart"/>
            <w:r w:rsidRPr="002F77A4">
              <w:rPr>
                <w:sz w:val="24"/>
                <w:szCs w:val="24"/>
                <w:lang w:val="ru-RU" w:eastAsia="ru-RU"/>
              </w:rPr>
              <w:t>з</w:t>
            </w:r>
            <w:proofErr w:type="spellEnd"/>
            <w:r w:rsidRPr="002F77A4">
              <w:rPr>
                <w:sz w:val="24"/>
                <w:szCs w:val="24"/>
                <w:lang w:val="ru-RU" w:eastAsia="ru-RU"/>
              </w:rPr>
              <w:t xml:space="preserve"> феноменом </w:t>
            </w:r>
            <w:proofErr w:type="spellStart"/>
            <w:r w:rsidRPr="002F77A4">
              <w:rPr>
                <w:sz w:val="24"/>
                <w:szCs w:val="24"/>
                <w:lang w:val="ru-RU" w:eastAsia="ru-RU"/>
              </w:rPr>
              <w:t>сміху</w:t>
            </w:r>
            <w:proofErr w:type="spellEnd"/>
            <w:r w:rsidRPr="002F77A4">
              <w:rPr>
                <w:sz w:val="24"/>
                <w:szCs w:val="24"/>
                <w:lang w:val="ru-RU" w:eastAsia="ru-RU"/>
              </w:rPr>
              <w:t xml:space="preserve"> та </w:t>
            </w:r>
            <w:proofErr w:type="spellStart"/>
            <w:r w:rsidRPr="002F77A4">
              <w:rPr>
                <w:sz w:val="24"/>
                <w:szCs w:val="24"/>
                <w:lang w:val="ru-RU" w:eastAsia="ru-RU"/>
              </w:rPr>
              <w:t>сміховою</w:t>
            </w:r>
            <w:proofErr w:type="spellEnd"/>
            <w:r w:rsidRPr="002F77A4">
              <w:rPr>
                <w:sz w:val="24"/>
                <w:szCs w:val="24"/>
                <w:lang w:val="ru-RU" w:eastAsia="ru-RU"/>
              </w:rPr>
              <w:t xml:space="preserve"> культурою у </w:t>
            </w:r>
            <w:proofErr w:type="spellStart"/>
            <w:r w:rsidRPr="002F77A4">
              <w:rPr>
                <w:sz w:val="24"/>
                <w:szCs w:val="24"/>
                <w:lang w:val="ru-RU" w:eastAsia="ru-RU"/>
              </w:rPr>
              <w:t>їх</w:t>
            </w:r>
            <w:proofErr w:type="spellEnd"/>
            <w:r w:rsidRPr="002F77A4">
              <w:rPr>
                <w:sz w:val="24"/>
                <w:szCs w:val="24"/>
                <w:lang w:val="ru-RU" w:eastAsia="ru-RU"/>
              </w:rPr>
              <w:t xml:space="preserve"> </w:t>
            </w:r>
            <w:proofErr w:type="spellStart"/>
            <w:r w:rsidRPr="002F77A4">
              <w:rPr>
                <w:sz w:val="24"/>
                <w:szCs w:val="24"/>
                <w:lang w:val="ru-RU" w:eastAsia="ru-RU"/>
              </w:rPr>
              <w:t>історичному</w:t>
            </w:r>
            <w:proofErr w:type="spellEnd"/>
            <w:r w:rsidRPr="002F77A4">
              <w:rPr>
                <w:sz w:val="24"/>
                <w:szCs w:val="24"/>
                <w:lang w:val="ru-RU" w:eastAsia="ru-RU"/>
              </w:rPr>
              <w:t xml:space="preserve"> </w:t>
            </w:r>
            <w:proofErr w:type="spellStart"/>
            <w:r w:rsidRPr="002F77A4">
              <w:rPr>
                <w:sz w:val="24"/>
                <w:szCs w:val="24"/>
                <w:lang w:val="ru-RU" w:eastAsia="ru-RU"/>
              </w:rPr>
              <w:t>становленні</w:t>
            </w:r>
            <w:proofErr w:type="spellEnd"/>
            <w:r w:rsidRPr="002F77A4">
              <w:rPr>
                <w:sz w:val="24"/>
                <w:szCs w:val="24"/>
                <w:lang w:val="ru-RU" w:eastAsia="ru-RU"/>
              </w:rPr>
              <w:t xml:space="preserve">. </w:t>
            </w:r>
            <w:proofErr w:type="spellStart"/>
            <w:r w:rsidRPr="002F77A4">
              <w:rPr>
                <w:sz w:val="24"/>
                <w:szCs w:val="24"/>
                <w:lang w:val="ru-RU" w:eastAsia="ru-RU"/>
              </w:rPr>
              <w:t>Зокрема</w:t>
            </w:r>
            <w:proofErr w:type="spellEnd"/>
            <w:r w:rsidRPr="002F77A4">
              <w:rPr>
                <w:sz w:val="24"/>
                <w:szCs w:val="24"/>
                <w:lang w:val="ru-RU" w:eastAsia="ru-RU"/>
              </w:rPr>
              <w:t xml:space="preserve"> </w:t>
            </w:r>
            <w:proofErr w:type="spellStart"/>
            <w:r w:rsidRPr="002F77A4">
              <w:rPr>
                <w:sz w:val="24"/>
                <w:szCs w:val="24"/>
                <w:lang w:val="ru-RU" w:eastAsia="ru-RU"/>
              </w:rPr>
              <w:t>здобувачі</w:t>
            </w:r>
            <w:proofErr w:type="spellEnd"/>
            <w:r w:rsidRPr="002F77A4">
              <w:rPr>
                <w:sz w:val="24"/>
                <w:szCs w:val="24"/>
                <w:lang w:val="ru-RU" w:eastAsia="ru-RU"/>
              </w:rPr>
              <w:t xml:space="preserve"> </w:t>
            </w:r>
            <w:proofErr w:type="spellStart"/>
            <w:r w:rsidRPr="002F77A4">
              <w:rPr>
                <w:sz w:val="24"/>
                <w:szCs w:val="24"/>
                <w:lang w:val="ru-RU" w:eastAsia="ru-RU"/>
              </w:rPr>
              <w:t>знайомлються</w:t>
            </w:r>
            <w:proofErr w:type="spellEnd"/>
            <w:r w:rsidRPr="002F77A4">
              <w:rPr>
                <w:sz w:val="24"/>
                <w:szCs w:val="24"/>
                <w:lang w:val="ru-RU" w:eastAsia="ru-RU"/>
              </w:rPr>
              <w:t xml:space="preserve"> </w:t>
            </w:r>
            <w:proofErr w:type="spellStart"/>
            <w:r w:rsidRPr="002F77A4">
              <w:rPr>
                <w:sz w:val="24"/>
                <w:szCs w:val="24"/>
                <w:lang w:val="ru-RU" w:eastAsia="ru-RU"/>
              </w:rPr>
              <w:t>з</w:t>
            </w:r>
            <w:proofErr w:type="spellEnd"/>
            <w:r w:rsidRPr="002F77A4">
              <w:rPr>
                <w:sz w:val="24"/>
                <w:szCs w:val="24"/>
                <w:lang w:val="ru-RU" w:eastAsia="ru-RU"/>
              </w:rPr>
              <w:t xml:space="preserve"> </w:t>
            </w:r>
            <w:proofErr w:type="spellStart"/>
            <w:r w:rsidRPr="002F77A4">
              <w:rPr>
                <w:sz w:val="24"/>
                <w:szCs w:val="24"/>
                <w:lang w:val="ru-RU" w:eastAsia="ru-RU"/>
              </w:rPr>
              <w:t>основними</w:t>
            </w:r>
            <w:proofErr w:type="spellEnd"/>
            <w:r w:rsidRPr="002F77A4">
              <w:rPr>
                <w:sz w:val="24"/>
                <w:szCs w:val="24"/>
                <w:lang w:val="ru-RU" w:eastAsia="ru-RU"/>
              </w:rPr>
              <w:t xml:space="preserve"> </w:t>
            </w:r>
            <w:proofErr w:type="spellStart"/>
            <w:r w:rsidRPr="002F77A4">
              <w:rPr>
                <w:sz w:val="24"/>
                <w:szCs w:val="24"/>
                <w:lang w:val="ru-RU" w:eastAsia="ru-RU"/>
              </w:rPr>
              <w:t>теоретичними</w:t>
            </w:r>
            <w:proofErr w:type="spellEnd"/>
            <w:r w:rsidRPr="002F77A4">
              <w:rPr>
                <w:sz w:val="24"/>
                <w:szCs w:val="24"/>
                <w:lang w:val="ru-RU" w:eastAsia="ru-RU"/>
              </w:rPr>
              <w:t xml:space="preserve"> </w:t>
            </w:r>
            <w:proofErr w:type="spellStart"/>
            <w:r w:rsidRPr="002F77A4">
              <w:rPr>
                <w:sz w:val="24"/>
                <w:szCs w:val="24"/>
                <w:lang w:val="ru-RU" w:eastAsia="ru-RU"/>
              </w:rPr>
              <w:t>поняттями</w:t>
            </w:r>
            <w:proofErr w:type="spellEnd"/>
            <w:r w:rsidRPr="002F77A4">
              <w:rPr>
                <w:sz w:val="24"/>
                <w:szCs w:val="24"/>
                <w:lang w:val="ru-RU" w:eastAsia="ru-RU"/>
              </w:rPr>
              <w:t xml:space="preserve"> </w:t>
            </w:r>
            <w:proofErr w:type="spellStart"/>
            <w:r w:rsidRPr="002F77A4">
              <w:rPr>
                <w:sz w:val="24"/>
                <w:szCs w:val="24"/>
                <w:lang w:val="ru-RU" w:eastAsia="ru-RU"/>
              </w:rPr>
              <w:t>гелології</w:t>
            </w:r>
            <w:proofErr w:type="spellEnd"/>
            <w:r w:rsidRPr="002F77A4">
              <w:rPr>
                <w:sz w:val="24"/>
                <w:szCs w:val="24"/>
                <w:lang w:val="ru-RU" w:eastAsia="ru-RU"/>
              </w:rPr>
              <w:t xml:space="preserve"> — науки про </w:t>
            </w:r>
            <w:proofErr w:type="spellStart"/>
            <w:r w:rsidRPr="002F77A4">
              <w:rPr>
                <w:sz w:val="24"/>
                <w:szCs w:val="24"/>
                <w:lang w:val="ru-RU" w:eastAsia="ru-RU"/>
              </w:rPr>
              <w:t>сміх</w:t>
            </w:r>
            <w:proofErr w:type="spellEnd"/>
            <w:r w:rsidRPr="002F77A4">
              <w:rPr>
                <w:sz w:val="24"/>
                <w:szCs w:val="24"/>
                <w:lang w:val="ru-RU" w:eastAsia="ru-RU"/>
              </w:rPr>
              <w:t xml:space="preserve"> та </w:t>
            </w:r>
            <w:proofErr w:type="spellStart"/>
            <w:r w:rsidRPr="002F77A4">
              <w:rPr>
                <w:sz w:val="24"/>
                <w:szCs w:val="24"/>
                <w:lang w:val="ru-RU" w:eastAsia="ru-RU"/>
              </w:rPr>
              <w:t>історичними</w:t>
            </w:r>
            <w:proofErr w:type="spellEnd"/>
            <w:r w:rsidRPr="002F77A4">
              <w:rPr>
                <w:sz w:val="24"/>
                <w:szCs w:val="24"/>
                <w:lang w:val="ru-RU" w:eastAsia="ru-RU"/>
              </w:rPr>
              <w:t xml:space="preserve"> </w:t>
            </w:r>
            <w:proofErr w:type="spellStart"/>
            <w:r w:rsidRPr="002F77A4">
              <w:rPr>
                <w:sz w:val="24"/>
                <w:szCs w:val="24"/>
                <w:lang w:val="ru-RU" w:eastAsia="ru-RU"/>
              </w:rPr>
              <w:t>етапами</w:t>
            </w:r>
            <w:proofErr w:type="spellEnd"/>
            <w:r w:rsidRPr="002F77A4">
              <w:rPr>
                <w:sz w:val="24"/>
                <w:szCs w:val="24"/>
                <w:lang w:val="ru-RU" w:eastAsia="ru-RU"/>
              </w:rPr>
              <w:t xml:space="preserve"> </w:t>
            </w:r>
            <w:proofErr w:type="spellStart"/>
            <w:r w:rsidRPr="002F77A4">
              <w:rPr>
                <w:sz w:val="24"/>
                <w:szCs w:val="24"/>
                <w:lang w:val="ru-RU" w:eastAsia="ru-RU"/>
              </w:rPr>
              <w:t>існування</w:t>
            </w:r>
            <w:proofErr w:type="spellEnd"/>
            <w:r w:rsidRPr="002F77A4">
              <w:rPr>
                <w:sz w:val="24"/>
                <w:szCs w:val="24"/>
                <w:lang w:val="ru-RU" w:eastAsia="ru-RU"/>
              </w:rPr>
              <w:t xml:space="preserve"> </w:t>
            </w:r>
            <w:proofErr w:type="spellStart"/>
            <w:r w:rsidRPr="002F77A4">
              <w:rPr>
                <w:sz w:val="24"/>
                <w:szCs w:val="24"/>
                <w:lang w:val="ru-RU" w:eastAsia="ru-RU"/>
              </w:rPr>
              <w:t>сміху</w:t>
            </w:r>
            <w:proofErr w:type="spellEnd"/>
            <w:r w:rsidRPr="002F77A4">
              <w:rPr>
                <w:sz w:val="24"/>
                <w:szCs w:val="24"/>
                <w:lang w:val="ru-RU" w:eastAsia="ru-RU"/>
              </w:rPr>
              <w:t xml:space="preserve"> в </w:t>
            </w:r>
            <w:proofErr w:type="spellStart"/>
            <w:r w:rsidRPr="002F77A4">
              <w:rPr>
                <w:sz w:val="24"/>
                <w:szCs w:val="24"/>
                <w:lang w:val="ru-RU" w:eastAsia="ru-RU"/>
              </w:rPr>
              <w:t>культурі</w:t>
            </w:r>
            <w:proofErr w:type="spellEnd"/>
            <w:r w:rsidRPr="002F77A4">
              <w:rPr>
                <w:sz w:val="24"/>
                <w:szCs w:val="24"/>
                <w:lang w:val="ru-RU" w:eastAsia="ru-RU"/>
              </w:rPr>
              <w:t xml:space="preserve"> та </w:t>
            </w:r>
            <w:proofErr w:type="spellStart"/>
            <w:r w:rsidRPr="002F77A4">
              <w:rPr>
                <w:sz w:val="24"/>
                <w:szCs w:val="24"/>
                <w:lang w:val="ru-RU" w:eastAsia="ru-RU"/>
              </w:rPr>
              <w:t>мистецтві</w:t>
            </w:r>
            <w:proofErr w:type="spellEnd"/>
            <w:r w:rsidRPr="002F77A4">
              <w:rPr>
                <w:sz w:val="24"/>
                <w:szCs w:val="24"/>
                <w:lang w:val="ru-RU" w:eastAsia="ru-RU"/>
              </w:rPr>
              <w:t xml:space="preserve">. </w:t>
            </w:r>
            <w:proofErr w:type="spellStart"/>
            <w:r w:rsidRPr="002F77A4">
              <w:rPr>
                <w:sz w:val="24"/>
                <w:szCs w:val="24"/>
                <w:lang w:val="ru-RU" w:eastAsia="ru-RU"/>
              </w:rPr>
              <w:t>Навчання</w:t>
            </w:r>
            <w:proofErr w:type="spellEnd"/>
            <w:r w:rsidRPr="002F77A4">
              <w:rPr>
                <w:sz w:val="24"/>
                <w:szCs w:val="24"/>
                <w:lang w:val="ru-RU" w:eastAsia="ru-RU"/>
              </w:rPr>
              <w:t xml:space="preserve"> </w:t>
            </w:r>
            <w:proofErr w:type="spellStart"/>
            <w:r w:rsidRPr="002F77A4">
              <w:rPr>
                <w:sz w:val="24"/>
                <w:szCs w:val="24"/>
                <w:lang w:val="ru-RU" w:eastAsia="ru-RU"/>
              </w:rPr>
              <w:t>будується</w:t>
            </w:r>
            <w:proofErr w:type="spellEnd"/>
            <w:r w:rsidRPr="002F77A4">
              <w:rPr>
                <w:sz w:val="24"/>
                <w:szCs w:val="24"/>
                <w:lang w:val="ru-RU" w:eastAsia="ru-RU"/>
              </w:rPr>
              <w:t xml:space="preserve"> на </w:t>
            </w:r>
            <w:proofErr w:type="spellStart"/>
            <w:r w:rsidRPr="002F77A4">
              <w:rPr>
                <w:sz w:val="24"/>
                <w:szCs w:val="24"/>
                <w:lang w:val="ru-RU" w:eastAsia="ru-RU"/>
              </w:rPr>
              <w:t>ознайомленні</w:t>
            </w:r>
            <w:proofErr w:type="spellEnd"/>
            <w:r w:rsidRPr="002F77A4">
              <w:rPr>
                <w:sz w:val="24"/>
                <w:szCs w:val="24"/>
                <w:lang w:val="ru-RU" w:eastAsia="ru-RU"/>
              </w:rPr>
              <w:t xml:space="preserve"> </w:t>
            </w:r>
            <w:proofErr w:type="spellStart"/>
            <w:r w:rsidRPr="002F77A4">
              <w:rPr>
                <w:sz w:val="24"/>
                <w:szCs w:val="24"/>
                <w:lang w:val="ru-RU" w:eastAsia="ru-RU"/>
              </w:rPr>
              <w:t>з</w:t>
            </w:r>
            <w:proofErr w:type="spellEnd"/>
            <w:r w:rsidRPr="002F77A4">
              <w:rPr>
                <w:sz w:val="24"/>
                <w:szCs w:val="24"/>
                <w:lang w:val="ru-RU" w:eastAsia="ru-RU"/>
              </w:rPr>
              <w:t xml:space="preserve"> </w:t>
            </w:r>
            <w:proofErr w:type="spellStart"/>
            <w:proofErr w:type="gramStart"/>
            <w:r w:rsidRPr="002F77A4">
              <w:rPr>
                <w:sz w:val="24"/>
                <w:szCs w:val="24"/>
                <w:lang w:val="ru-RU" w:eastAsia="ru-RU"/>
              </w:rPr>
              <w:t>досл</w:t>
            </w:r>
            <w:proofErr w:type="gramEnd"/>
            <w:r w:rsidRPr="002F77A4">
              <w:rPr>
                <w:sz w:val="24"/>
                <w:szCs w:val="24"/>
                <w:lang w:val="ru-RU" w:eastAsia="ru-RU"/>
              </w:rPr>
              <w:t>ідницькою</w:t>
            </w:r>
            <w:proofErr w:type="spellEnd"/>
            <w:r w:rsidRPr="002F77A4">
              <w:rPr>
                <w:sz w:val="24"/>
                <w:szCs w:val="24"/>
                <w:lang w:val="ru-RU" w:eastAsia="ru-RU"/>
              </w:rPr>
              <w:t xml:space="preserve"> </w:t>
            </w:r>
            <w:proofErr w:type="spellStart"/>
            <w:r w:rsidRPr="002F77A4">
              <w:rPr>
                <w:sz w:val="24"/>
                <w:szCs w:val="24"/>
                <w:lang w:val="ru-RU" w:eastAsia="ru-RU"/>
              </w:rPr>
              <w:t>вітчизняною</w:t>
            </w:r>
            <w:proofErr w:type="spellEnd"/>
            <w:r w:rsidRPr="002F77A4">
              <w:rPr>
                <w:sz w:val="24"/>
                <w:szCs w:val="24"/>
                <w:lang w:val="ru-RU" w:eastAsia="ru-RU"/>
              </w:rPr>
              <w:t xml:space="preserve"> та </w:t>
            </w:r>
            <w:proofErr w:type="spellStart"/>
            <w:r w:rsidRPr="002F77A4">
              <w:rPr>
                <w:sz w:val="24"/>
                <w:szCs w:val="24"/>
                <w:lang w:val="ru-RU" w:eastAsia="ru-RU"/>
              </w:rPr>
              <w:t>зарубіжною</w:t>
            </w:r>
            <w:proofErr w:type="spellEnd"/>
            <w:r w:rsidRPr="002F77A4">
              <w:rPr>
                <w:sz w:val="24"/>
                <w:szCs w:val="24"/>
                <w:lang w:val="ru-RU" w:eastAsia="ru-RU"/>
              </w:rPr>
              <w:t xml:space="preserve"> </w:t>
            </w:r>
            <w:proofErr w:type="spellStart"/>
            <w:r w:rsidRPr="002F77A4">
              <w:rPr>
                <w:sz w:val="24"/>
                <w:szCs w:val="24"/>
                <w:lang w:val="ru-RU" w:eastAsia="ru-RU"/>
              </w:rPr>
              <w:t>літературою</w:t>
            </w:r>
            <w:proofErr w:type="spellEnd"/>
            <w:r w:rsidRPr="002F77A4">
              <w:rPr>
                <w:sz w:val="24"/>
                <w:szCs w:val="24"/>
                <w:lang w:val="ru-RU" w:eastAsia="ru-RU"/>
              </w:rPr>
              <w:t xml:space="preserve">, що </w:t>
            </w:r>
            <w:proofErr w:type="spellStart"/>
            <w:r w:rsidRPr="002F77A4">
              <w:rPr>
                <w:sz w:val="24"/>
                <w:szCs w:val="24"/>
                <w:lang w:val="ru-RU" w:eastAsia="ru-RU"/>
              </w:rPr>
              <w:t>допоможе</w:t>
            </w:r>
            <w:proofErr w:type="spellEnd"/>
            <w:r w:rsidRPr="002F77A4">
              <w:rPr>
                <w:sz w:val="24"/>
                <w:szCs w:val="24"/>
                <w:lang w:val="ru-RU" w:eastAsia="ru-RU"/>
              </w:rPr>
              <w:t xml:space="preserve"> в свою </w:t>
            </w:r>
            <w:proofErr w:type="spellStart"/>
            <w:r w:rsidRPr="002F77A4">
              <w:rPr>
                <w:sz w:val="24"/>
                <w:szCs w:val="24"/>
                <w:lang w:val="ru-RU" w:eastAsia="ru-RU"/>
              </w:rPr>
              <w:t>чергу</w:t>
            </w:r>
            <w:proofErr w:type="spellEnd"/>
            <w:r w:rsidRPr="002F77A4">
              <w:rPr>
                <w:sz w:val="24"/>
                <w:szCs w:val="24"/>
                <w:lang w:val="ru-RU" w:eastAsia="ru-RU"/>
              </w:rPr>
              <w:t xml:space="preserve"> </w:t>
            </w:r>
            <w:proofErr w:type="spellStart"/>
            <w:r w:rsidRPr="002F77A4">
              <w:rPr>
                <w:sz w:val="24"/>
                <w:szCs w:val="24"/>
                <w:lang w:val="ru-RU" w:eastAsia="ru-RU"/>
              </w:rPr>
              <w:t>визначити</w:t>
            </w:r>
            <w:proofErr w:type="spellEnd"/>
            <w:r w:rsidRPr="002F77A4">
              <w:rPr>
                <w:sz w:val="24"/>
                <w:szCs w:val="24"/>
                <w:lang w:val="ru-RU" w:eastAsia="ru-RU"/>
              </w:rPr>
              <w:t xml:space="preserve">, </w:t>
            </w:r>
            <w:proofErr w:type="spellStart"/>
            <w:r w:rsidRPr="002F77A4">
              <w:rPr>
                <w:sz w:val="24"/>
                <w:szCs w:val="24"/>
                <w:lang w:val="ru-RU" w:eastAsia="ru-RU"/>
              </w:rPr>
              <w:t>класифікувати</w:t>
            </w:r>
            <w:proofErr w:type="spellEnd"/>
            <w:r w:rsidRPr="002F77A4">
              <w:rPr>
                <w:sz w:val="24"/>
                <w:szCs w:val="24"/>
                <w:lang w:val="ru-RU" w:eastAsia="ru-RU"/>
              </w:rPr>
              <w:t xml:space="preserve"> </w:t>
            </w:r>
            <w:proofErr w:type="spellStart"/>
            <w:r w:rsidRPr="002F77A4">
              <w:rPr>
                <w:sz w:val="24"/>
                <w:szCs w:val="24"/>
                <w:lang w:val="ru-RU" w:eastAsia="ru-RU"/>
              </w:rPr>
              <w:t>і</w:t>
            </w:r>
            <w:proofErr w:type="spellEnd"/>
            <w:r w:rsidRPr="002F77A4">
              <w:rPr>
                <w:sz w:val="24"/>
                <w:szCs w:val="24"/>
                <w:lang w:val="ru-RU" w:eastAsia="ru-RU"/>
              </w:rPr>
              <w:t xml:space="preserve"> </w:t>
            </w:r>
            <w:proofErr w:type="spellStart"/>
            <w:r w:rsidRPr="002F77A4">
              <w:rPr>
                <w:sz w:val="24"/>
                <w:szCs w:val="24"/>
                <w:lang w:val="ru-RU" w:eastAsia="ru-RU"/>
              </w:rPr>
              <w:t>впорядкувати</w:t>
            </w:r>
            <w:proofErr w:type="spellEnd"/>
            <w:r w:rsidRPr="002F77A4">
              <w:rPr>
                <w:sz w:val="24"/>
                <w:szCs w:val="24"/>
                <w:lang w:val="ru-RU" w:eastAsia="ru-RU"/>
              </w:rPr>
              <w:t xml:space="preserve"> </w:t>
            </w:r>
            <w:proofErr w:type="spellStart"/>
            <w:r w:rsidRPr="002F77A4">
              <w:rPr>
                <w:sz w:val="24"/>
                <w:szCs w:val="24"/>
                <w:lang w:val="ru-RU" w:eastAsia="ru-RU"/>
              </w:rPr>
              <w:t>велике</w:t>
            </w:r>
            <w:proofErr w:type="spellEnd"/>
            <w:r w:rsidRPr="002F77A4">
              <w:rPr>
                <w:sz w:val="24"/>
                <w:szCs w:val="24"/>
                <w:lang w:val="ru-RU" w:eastAsia="ru-RU"/>
              </w:rPr>
              <w:t xml:space="preserve"> </w:t>
            </w:r>
            <w:proofErr w:type="spellStart"/>
            <w:proofErr w:type="gramStart"/>
            <w:r w:rsidRPr="002F77A4">
              <w:rPr>
                <w:sz w:val="24"/>
                <w:szCs w:val="24"/>
                <w:lang w:val="ru-RU" w:eastAsia="ru-RU"/>
              </w:rPr>
              <w:t>р</w:t>
            </w:r>
            <w:proofErr w:type="gramEnd"/>
            <w:r w:rsidRPr="002F77A4">
              <w:rPr>
                <w:sz w:val="24"/>
                <w:szCs w:val="24"/>
                <w:lang w:val="ru-RU" w:eastAsia="ru-RU"/>
              </w:rPr>
              <w:t>ізноманіття</w:t>
            </w:r>
            <w:proofErr w:type="spellEnd"/>
            <w:r w:rsidRPr="002F77A4">
              <w:rPr>
                <w:sz w:val="24"/>
                <w:szCs w:val="24"/>
                <w:lang w:val="ru-RU" w:eastAsia="ru-RU"/>
              </w:rPr>
              <w:t xml:space="preserve"> форм </w:t>
            </w:r>
            <w:proofErr w:type="spellStart"/>
            <w:r w:rsidRPr="002F77A4">
              <w:rPr>
                <w:sz w:val="24"/>
                <w:szCs w:val="24"/>
                <w:lang w:val="ru-RU" w:eastAsia="ru-RU"/>
              </w:rPr>
              <w:t>людської</w:t>
            </w:r>
            <w:proofErr w:type="spellEnd"/>
            <w:r w:rsidRPr="002F77A4">
              <w:rPr>
                <w:sz w:val="24"/>
                <w:szCs w:val="24"/>
                <w:lang w:val="ru-RU" w:eastAsia="ru-RU"/>
              </w:rPr>
              <w:t xml:space="preserve"> </w:t>
            </w:r>
            <w:proofErr w:type="spellStart"/>
            <w:r w:rsidRPr="002F77A4">
              <w:rPr>
                <w:sz w:val="24"/>
                <w:szCs w:val="24"/>
                <w:lang w:val="ru-RU" w:eastAsia="ru-RU"/>
              </w:rPr>
              <w:t>діяльності</w:t>
            </w:r>
            <w:proofErr w:type="spellEnd"/>
            <w:r w:rsidRPr="002F77A4">
              <w:rPr>
                <w:sz w:val="24"/>
                <w:szCs w:val="24"/>
                <w:lang w:val="ru-RU" w:eastAsia="ru-RU"/>
              </w:rPr>
              <w:t xml:space="preserve">, що </w:t>
            </w:r>
            <w:proofErr w:type="spellStart"/>
            <w:r w:rsidRPr="002F77A4">
              <w:rPr>
                <w:sz w:val="24"/>
                <w:szCs w:val="24"/>
                <w:lang w:val="ru-RU" w:eastAsia="ru-RU"/>
              </w:rPr>
              <w:t>пов’язані</w:t>
            </w:r>
            <w:proofErr w:type="spellEnd"/>
            <w:r w:rsidRPr="002F77A4">
              <w:rPr>
                <w:sz w:val="24"/>
                <w:szCs w:val="24"/>
                <w:lang w:val="ru-RU" w:eastAsia="ru-RU"/>
              </w:rPr>
              <w:t xml:space="preserve"> </w:t>
            </w:r>
            <w:proofErr w:type="spellStart"/>
            <w:r w:rsidRPr="002F77A4">
              <w:rPr>
                <w:sz w:val="24"/>
                <w:szCs w:val="24"/>
                <w:lang w:val="ru-RU" w:eastAsia="ru-RU"/>
              </w:rPr>
              <w:t>зі</w:t>
            </w:r>
            <w:proofErr w:type="spellEnd"/>
            <w:r w:rsidRPr="002F77A4">
              <w:rPr>
                <w:sz w:val="24"/>
                <w:szCs w:val="24"/>
                <w:lang w:val="ru-RU" w:eastAsia="ru-RU"/>
              </w:rPr>
              <w:t xml:space="preserve"> </w:t>
            </w:r>
            <w:proofErr w:type="spellStart"/>
            <w:r w:rsidRPr="002F77A4">
              <w:rPr>
                <w:sz w:val="24"/>
                <w:szCs w:val="24"/>
                <w:lang w:val="ru-RU" w:eastAsia="ru-RU"/>
              </w:rPr>
              <w:t>сміхом</w:t>
            </w:r>
            <w:proofErr w:type="spellEnd"/>
            <w:r w:rsidRPr="002F77A4">
              <w:rPr>
                <w:sz w:val="24"/>
                <w:szCs w:val="24"/>
                <w:lang w:val="ru-RU" w:eastAsia="ru-RU"/>
              </w:rPr>
              <w:t xml:space="preserve"> та </w:t>
            </w:r>
            <w:proofErr w:type="spellStart"/>
            <w:r w:rsidRPr="002F77A4">
              <w:rPr>
                <w:sz w:val="24"/>
                <w:szCs w:val="24"/>
                <w:lang w:val="ru-RU" w:eastAsia="ru-RU"/>
              </w:rPr>
              <w:t>сміхової</w:t>
            </w:r>
            <w:proofErr w:type="spellEnd"/>
            <w:r w:rsidRPr="002F77A4">
              <w:rPr>
                <w:sz w:val="24"/>
                <w:szCs w:val="24"/>
                <w:lang w:val="ru-RU" w:eastAsia="ru-RU"/>
              </w:rPr>
              <w:t xml:space="preserve"> культурою. </w:t>
            </w:r>
            <w:proofErr w:type="gramStart"/>
            <w:r w:rsidRPr="002F77A4">
              <w:rPr>
                <w:sz w:val="24"/>
                <w:szCs w:val="24"/>
                <w:lang w:val="ru-RU" w:eastAsia="ru-RU"/>
              </w:rPr>
              <w:t xml:space="preserve">У </w:t>
            </w:r>
            <w:proofErr w:type="spellStart"/>
            <w:r w:rsidRPr="002F77A4">
              <w:rPr>
                <w:sz w:val="24"/>
                <w:szCs w:val="24"/>
                <w:lang w:val="ru-RU" w:eastAsia="ru-RU"/>
              </w:rPr>
              <w:t>процесі</w:t>
            </w:r>
            <w:proofErr w:type="spellEnd"/>
            <w:r w:rsidRPr="002F77A4">
              <w:rPr>
                <w:sz w:val="24"/>
                <w:szCs w:val="24"/>
                <w:lang w:val="ru-RU" w:eastAsia="ru-RU"/>
              </w:rPr>
              <w:t xml:space="preserve"> </w:t>
            </w:r>
            <w:proofErr w:type="spellStart"/>
            <w:r w:rsidRPr="002F77A4">
              <w:rPr>
                <w:sz w:val="24"/>
                <w:szCs w:val="24"/>
                <w:lang w:val="ru-RU" w:eastAsia="ru-RU"/>
              </w:rPr>
              <w:t>викладання</w:t>
            </w:r>
            <w:proofErr w:type="spellEnd"/>
            <w:r w:rsidRPr="002F77A4">
              <w:rPr>
                <w:sz w:val="24"/>
                <w:szCs w:val="24"/>
                <w:lang w:val="ru-RU" w:eastAsia="ru-RU"/>
              </w:rPr>
              <w:t xml:space="preserve"> </w:t>
            </w:r>
            <w:proofErr w:type="spellStart"/>
            <w:r w:rsidRPr="002F77A4">
              <w:rPr>
                <w:sz w:val="24"/>
                <w:szCs w:val="24"/>
                <w:lang w:val="ru-RU" w:eastAsia="ru-RU"/>
              </w:rPr>
              <w:t>аналізується</w:t>
            </w:r>
            <w:proofErr w:type="spellEnd"/>
            <w:r w:rsidRPr="002F77A4">
              <w:rPr>
                <w:sz w:val="24"/>
                <w:szCs w:val="24"/>
                <w:lang w:val="ru-RU" w:eastAsia="ru-RU"/>
              </w:rPr>
              <w:t xml:space="preserve"> </w:t>
            </w:r>
            <w:proofErr w:type="spellStart"/>
            <w:r w:rsidRPr="002F77A4">
              <w:rPr>
                <w:sz w:val="24"/>
                <w:szCs w:val="24"/>
                <w:lang w:val="ru-RU" w:eastAsia="ru-RU"/>
              </w:rPr>
              <w:t>специфіка</w:t>
            </w:r>
            <w:proofErr w:type="spellEnd"/>
            <w:r w:rsidRPr="002F77A4">
              <w:rPr>
                <w:sz w:val="24"/>
                <w:szCs w:val="24"/>
                <w:lang w:val="ru-RU" w:eastAsia="ru-RU"/>
              </w:rPr>
              <w:t xml:space="preserve"> </w:t>
            </w:r>
            <w:proofErr w:type="spellStart"/>
            <w:r w:rsidRPr="002F77A4">
              <w:rPr>
                <w:sz w:val="24"/>
                <w:szCs w:val="24"/>
                <w:lang w:val="ru-RU" w:eastAsia="ru-RU"/>
              </w:rPr>
              <w:t>комічного</w:t>
            </w:r>
            <w:proofErr w:type="spellEnd"/>
            <w:r w:rsidRPr="002F77A4">
              <w:rPr>
                <w:sz w:val="24"/>
                <w:szCs w:val="24"/>
                <w:lang w:val="ru-RU" w:eastAsia="ru-RU"/>
              </w:rPr>
              <w:t xml:space="preserve"> в </w:t>
            </w:r>
            <w:proofErr w:type="spellStart"/>
            <w:r w:rsidRPr="002F77A4">
              <w:rPr>
                <w:sz w:val="24"/>
                <w:szCs w:val="24"/>
                <w:lang w:val="ru-RU" w:eastAsia="ru-RU"/>
              </w:rPr>
              <w:t>конкретних</w:t>
            </w:r>
            <w:proofErr w:type="spellEnd"/>
            <w:r w:rsidRPr="002F77A4">
              <w:rPr>
                <w:sz w:val="24"/>
                <w:szCs w:val="24"/>
                <w:lang w:val="ru-RU" w:eastAsia="ru-RU"/>
              </w:rPr>
              <w:t xml:space="preserve"> прикладах </w:t>
            </w:r>
            <w:proofErr w:type="spellStart"/>
            <w:r w:rsidRPr="002F77A4">
              <w:rPr>
                <w:sz w:val="24"/>
                <w:szCs w:val="24"/>
                <w:lang w:val="ru-RU" w:eastAsia="ru-RU"/>
              </w:rPr>
              <w:t>мистецтва</w:t>
            </w:r>
            <w:proofErr w:type="spellEnd"/>
            <w:r w:rsidRPr="002F77A4">
              <w:rPr>
                <w:sz w:val="24"/>
                <w:szCs w:val="24"/>
                <w:lang w:val="ru-RU" w:eastAsia="ru-RU"/>
              </w:rPr>
              <w:t xml:space="preserve">, анекдотах, </w:t>
            </w:r>
            <w:proofErr w:type="spellStart"/>
            <w:r w:rsidRPr="002F77A4">
              <w:rPr>
                <w:sz w:val="24"/>
                <w:szCs w:val="24"/>
                <w:lang w:val="ru-RU" w:eastAsia="ru-RU"/>
              </w:rPr>
              <w:t>обрядності</w:t>
            </w:r>
            <w:proofErr w:type="spellEnd"/>
            <w:r w:rsidRPr="002F77A4">
              <w:rPr>
                <w:sz w:val="24"/>
                <w:szCs w:val="24"/>
                <w:lang w:val="ru-RU" w:eastAsia="ru-RU"/>
              </w:rPr>
              <w:t xml:space="preserve">. </w:t>
            </w:r>
            <w:proofErr w:type="spellStart"/>
            <w:r w:rsidRPr="002F77A4">
              <w:rPr>
                <w:sz w:val="24"/>
                <w:szCs w:val="24"/>
                <w:lang w:val="ru-RU" w:eastAsia="ru-RU"/>
              </w:rPr>
              <w:t>Також</w:t>
            </w:r>
            <w:proofErr w:type="spellEnd"/>
            <w:r w:rsidRPr="002F77A4">
              <w:rPr>
                <w:sz w:val="24"/>
                <w:szCs w:val="24"/>
                <w:lang w:val="ru-RU" w:eastAsia="ru-RU"/>
              </w:rPr>
              <w:t xml:space="preserve"> </w:t>
            </w:r>
            <w:proofErr w:type="spellStart"/>
            <w:r w:rsidRPr="002F77A4">
              <w:rPr>
                <w:sz w:val="24"/>
                <w:szCs w:val="24"/>
                <w:lang w:val="ru-RU" w:eastAsia="ru-RU"/>
              </w:rPr>
              <w:t>пояснюються</w:t>
            </w:r>
            <w:proofErr w:type="spellEnd"/>
            <w:r w:rsidRPr="002F77A4">
              <w:rPr>
                <w:sz w:val="24"/>
                <w:szCs w:val="24"/>
                <w:lang w:val="ru-RU" w:eastAsia="ru-RU"/>
              </w:rPr>
              <w:t xml:space="preserve"> </w:t>
            </w:r>
            <w:proofErr w:type="spellStart"/>
            <w:r w:rsidRPr="002F77A4">
              <w:rPr>
                <w:sz w:val="24"/>
                <w:szCs w:val="24"/>
                <w:lang w:val="ru-RU" w:eastAsia="ru-RU"/>
              </w:rPr>
              <w:t>цілі</w:t>
            </w:r>
            <w:proofErr w:type="spellEnd"/>
            <w:r w:rsidRPr="002F77A4">
              <w:rPr>
                <w:sz w:val="24"/>
                <w:szCs w:val="24"/>
                <w:lang w:val="ru-RU" w:eastAsia="ru-RU"/>
              </w:rPr>
              <w:t xml:space="preserve"> </w:t>
            </w:r>
            <w:proofErr w:type="spellStart"/>
            <w:r w:rsidRPr="002F77A4">
              <w:rPr>
                <w:sz w:val="24"/>
                <w:szCs w:val="24"/>
                <w:lang w:val="ru-RU" w:eastAsia="ru-RU"/>
              </w:rPr>
              <w:t>і</w:t>
            </w:r>
            <w:proofErr w:type="spellEnd"/>
            <w:r w:rsidRPr="002F77A4">
              <w:rPr>
                <w:sz w:val="24"/>
                <w:szCs w:val="24"/>
                <w:lang w:val="ru-RU" w:eastAsia="ru-RU"/>
              </w:rPr>
              <w:t xml:space="preserve"> </w:t>
            </w:r>
            <w:proofErr w:type="spellStart"/>
            <w:r w:rsidRPr="002F77A4">
              <w:rPr>
                <w:sz w:val="24"/>
                <w:szCs w:val="24"/>
                <w:lang w:val="ru-RU" w:eastAsia="ru-RU"/>
              </w:rPr>
              <w:t>завдання</w:t>
            </w:r>
            <w:proofErr w:type="spellEnd"/>
            <w:r w:rsidRPr="002F77A4">
              <w:rPr>
                <w:sz w:val="24"/>
                <w:szCs w:val="24"/>
                <w:lang w:val="ru-RU" w:eastAsia="ru-RU"/>
              </w:rPr>
              <w:t xml:space="preserve">, що </w:t>
            </w:r>
            <w:proofErr w:type="spellStart"/>
            <w:r w:rsidRPr="002F77A4">
              <w:rPr>
                <w:sz w:val="24"/>
                <w:szCs w:val="24"/>
                <w:lang w:val="ru-RU" w:eastAsia="ru-RU"/>
              </w:rPr>
              <w:t>вирішує</w:t>
            </w:r>
            <w:proofErr w:type="spellEnd"/>
            <w:r w:rsidRPr="002F77A4">
              <w:rPr>
                <w:sz w:val="24"/>
                <w:szCs w:val="24"/>
                <w:lang w:val="ru-RU" w:eastAsia="ru-RU"/>
              </w:rPr>
              <w:t xml:space="preserve"> </w:t>
            </w:r>
            <w:proofErr w:type="spellStart"/>
            <w:r w:rsidRPr="002F77A4">
              <w:rPr>
                <w:sz w:val="24"/>
                <w:szCs w:val="24"/>
                <w:lang w:val="ru-RU" w:eastAsia="ru-RU"/>
              </w:rPr>
              <w:t>митець</w:t>
            </w:r>
            <w:proofErr w:type="spellEnd"/>
            <w:r w:rsidRPr="002F77A4">
              <w:rPr>
                <w:sz w:val="24"/>
                <w:szCs w:val="24"/>
                <w:lang w:val="ru-RU" w:eastAsia="ru-RU"/>
              </w:rPr>
              <w:t xml:space="preserve"> у </w:t>
            </w:r>
            <w:proofErr w:type="spellStart"/>
            <w:r w:rsidRPr="002F77A4">
              <w:rPr>
                <w:sz w:val="24"/>
                <w:szCs w:val="24"/>
                <w:lang w:val="ru-RU" w:eastAsia="ru-RU"/>
              </w:rPr>
              <w:t>використанні</w:t>
            </w:r>
            <w:proofErr w:type="spellEnd"/>
            <w:r w:rsidRPr="002F77A4">
              <w:rPr>
                <w:sz w:val="24"/>
                <w:szCs w:val="24"/>
                <w:lang w:val="ru-RU" w:eastAsia="ru-RU"/>
              </w:rPr>
              <w:t xml:space="preserve"> </w:t>
            </w:r>
            <w:proofErr w:type="spellStart"/>
            <w:r w:rsidRPr="002F77A4">
              <w:rPr>
                <w:sz w:val="24"/>
                <w:szCs w:val="24"/>
                <w:lang w:val="ru-RU" w:eastAsia="ru-RU"/>
              </w:rPr>
              <w:t>сміхової</w:t>
            </w:r>
            <w:proofErr w:type="spellEnd"/>
            <w:r w:rsidRPr="002F77A4">
              <w:rPr>
                <w:sz w:val="24"/>
                <w:szCs w:val="24"/>
                <w:lang w:val="ru-RU" w:eastAsia="ru-RU"/>
              </w:rPr>
              <w:t xml:space="preserve"> образности у </w:t>
            </w:r>
            <w:proofErr w:type="spellStart"/>
            <w:r w:rsidRPr="002F77A4">
              <w:rPr>
                <w:sz w:val="24"/>
                <w:szCs w:val="24"/>
                <w:lang w:val="ru-RU" w:eastAsia="ru-RU"/>
              </w:rPr>
              <w:t>конкретних</w:t>
            </w:r>
            <w:proofErr w:type="spellEnd"/>
            <w:r w:rsidRPr="002F77A4">
              <w:rPr>
                <w:sz w:val="24"/>
                <w:szCs w:val="24"/>
                <w:lang w:val="ru-RU" w:eastAsia="ru-RU"/>
              </w:rPr>
              <w:t xml:space="preserve"> </w:t>
            </w:r>
            <w:proofErr w:type="spellStart"/>
            <w:r w:rsidRPr="002F77A4">
              <w:rPr>
                <w:sz w:val="24"/>
                <w:szCs w:val="24"/>
                <w:lang w:val="ru-RU" w:eastAsia="ru-RU"/>
              </w:rPr>
              <w:t>творах</w:t>
            </w:r>
            <w:proofErr w:type="spellEnd"/>
            <w:r w:rsidRPr="002F77A4">
              <w:rPr>
                <w:sz w:val="24"/>
                <w:szCs w:val="24"/>
                <w:lang w:val="ru-RU" w:eastAsia="ru-RU"/>
              </w:rPr>
              <w:t xml:space="preserve"> </w:t>
            </w:r>
            <w:proofErr w:type="spellStart"/>
            <w:r w:rsidRPr="002F77A4">
              <w:rPr>
                <w:sz w:val="24"/>
                <w:szCs w:val="24"/>
                <w:lang w:val="ru-RU" w:eastAsia="ru-RU"/>
              </w:rPr>
              <w:t>мистецтва</w:t>
            </w:r>
            <w:proofErr w:type="spellEnd"/>
            <w:r w:rsidRPr="002F77A4">
              <w:rPr>
                <w:sz w:val="24"/>
                <w:szCs w:val="24"/>
                <w:lang w:val="ru-RU" w:eastAsia="ru-RU"/>
              </w:rPr>
              <w:t xml:space="preserve">, </w:t>
            </w:r>
            <w:proofErr w:type="spellStart"/>
            <w:r w:rsidRPr="002F77A4">
              <w:rPr>
                <w:sz w:val="24"/>
                <w:szCs w:val="24"/>
                <w:lang w:val="ru-RU" w:eastAsia="ru-RU"/>
              </w:rPr>
              <w:t>аналізуються</w:t>
            </w:r>
            <w:proofErr w:type="spellEnd"/>
            <w:r w:rsidRPr="002F77A4">
              <w:rPr>
                <w:sz w:val="24"/>
                <w:szCs w:val="24"/>
                <w:lang w:val="ru-RU" w:eastAsia="ru-RU"/>
              </w:rPr>
              <w:t xml:space="preserve"> </w:t>
            </w:r>
            <w:proofErr w:type="spellStart"/>
            <w:r w:rsidRPr="002F77A4">
              <w:rPr>
                <w:sz w:val="24"/>
                <w:szCs w:val="24"/>
                <w:lang w:val="ru-RU" w:eastAsia="ru-RU"/>
              </w:rPr>
              <w:t>тенденції</w:t>
            </w:r>
            <w:proofErr w:type="spellEnd"/>
            <w:r w:rsidRPr="002F77A4">
              <w:rPr>
                <w:sz w:val="24"/>
                <w:szCs w:val="24"/>
                <w:lang w:val="ru-RU" w:eastAsia="ru-RU"/>
              </w:rPr>
              <w:t xml:space="preserve"> </w:t>
            </w:r>
            <w:proofErr w:type="spellStart"/>
            <w:r w:rsidRPr="002F77A4">
              <w:rPr>
                <w:sz w:val="24"/>
                <w:szCs w:val="24"/>
                <w:lang w:val="ru-RU" w:eastAsia="ru-RU"/>
              </w:rPr>
              <w:t>розвитку</w:t>
            </w:r>
            <w:proofErr w:type="spellEnd"/>
            <w:r w:rsidRPr="002F77A4">
              <w:rPr>
                <w:sz w:val="24"/>
                <w:szCs w:val="24"/>
                <w:lang w:val="ru-RU" w:eastAsia="ru-RU"/>
              </w:rPr>
              <w:t xml:space="preserve"> </w:t>
            </w:r>
            <w:proofErr w:type="spellStart"/>
            <w:r w:rsidRPr="002F77A4">
              <w:rPr>
                <w:sz w:val="24"/>
                <w:szCs w:val="24"/>
                <w:lang w:val="ru-RU" w:eastAsia="ru-RU"/>
              </w:rPr>
              <w:t>сміхової</w:t>
            </w:r>
            <w:proofErr w:type="spellEnd"/>
            <w:r w:rsidRPr="002F77A4">
              <w:rPr>
                <w:sz w:val="24"/>
                <w:szCs w:val="24"/>
                <w:lang w:val="ru-RU" w:eastAsia="ru-RU"/>
              </w:rPr>
              <w:t xml:space="preserve"> </w:t>
            </w:r>
            <w:proofErr w:type="spellStart"/>
            <w:r w:rsidRPr="002F77A4">
              <w:rPr>
                <w:sz w:val="24"/>
                <w:szCs w:val="24"/>
                <w:lang w:val="ru-RU" w:eastAsia="ru-RU"/>
              </w:rPr>
              <w:t>культури</w:t>
            </w:r>
            <w:proofErr w:type="spellEnd"/>
            <w:r w:rsidRPr="002F77A4">
              <w:rPr>
                <w:sz w:val="24"/>
                <w:szCs w:val="24"/>
                <w:lang w:val="ru-RU" w:eastAsia="ru-RU"/>
              </w:rPr>
              <w:t xml:space="preserve"> в </w:t>
            </w:r>
            <w:proofErr w:type="spellStart"/>
            <w:r w:rsidRPr="002F77A4">
              <w:rPr>
                <w:sz w:val="24"/>
                <w:szCs w:val="24"/>
                <w:lang w:val="ru-RU" w:eastAsia="ru-RU"/>
              </w:rPr>
              <w:t>сучасному</w:t>
            </w:r>
            <w:proofErr w:type="spellEnd"/>
            <w:r w:rsidRPr="002F77A4">
              <w:rPr>
                <w:sz w:val="24"/>
                <w:szCs w:val="24"/>
                <w:lang w:val="ru-RU" w:eastAsia="ru-RU"/>
              </w:rPr>
              <w:t xml:space="preserve"> </w:t>
            </w:r>
            <w:proofErr w:type="spellStart"/>
            <w:r w:rsidRPr="002F77A4">
              <w:rPr>
                <w:sz w:val="24"/>
                <w:szCs w:val="24"/>
                <w:lang w:val="ru-RU" w:eastAsia="ru-RU"/>
              </w:rPr>
              <w:t>суспільстві</w:t>
            </w:r>
            <w:proofErr w:type="spellEnd"/>
            <w:r w:rsidRPr="002F77A4">
              <w:rPr>
                <w:sz w:val="24"/>
                <w:szCs w:val="24"/>
                <w:lang w:val="ru-RU" w:eastAsia="ru-RU"/>
              </w:rPr>
              <w:t xml:space="preserve">. У </w:t>
            </w:r>
            <w:proofErr w:type="spellStart"/>
            <w:r w:rsidRPr="002F77A4">
              <w:rPr>
                <w:sz w:val="24"/>
                <w:szCs w:val="24"/>
                <w:lang w:val="ru-RU" w:eastAsia="ru-RU"/>
              </w:rPr>
              <w:t>результаті</w:t>
            </w:r>
            <w:proofErr w:type="spellEnd"/>
            <w:r w:rsidRPr="002F77A4">
              <w:rPr>
                <w:sz w:val="24"/>
                <w:szCs w:val="24"/>
                <w:lang w:val="ru-RU" w:eastAsia="ru-RU"/>
              </w:rPr>
              <w:t xml:space="preserve"> </w:t>
            </w:r>
            <w:proofErr w:type="spellStart"/>
            <w:r w:rsidRPr="002F77A4">
              <w:rPr>
                <w:sz w:val="24"/>
                <w:szCs w:val="24"/>
                <w:lang w:val="ru-RU" w:eastAsia="ru-RU"/>
              </w:rPr>
              <w:t>вивчення</w:t>
            </w:r>
            <w:proofErr w:type="spellEnd"/>
            <w:r w:rsidRPr="002F77A4">
              <w:rPr>
                <w:sz w:val="24"/>
                <w:szCs w:val="24"/>
                <w:lang w:val="ru-RU" w:eastAsia="ru-RU"/>
              </w:rPr>
              <w:t xml:space="preserve"> </w:t>
            </w:r>
            <w:proofErr w:type="spellStart"/>
            <w:r w:rsidRPr="002F77A4">
              <w:rPr>
                <w:sz w:val="24"/>
                <w:szCs w:val="24"/>
                <w:lang w:val="ru-RU" w:eastAsia="ru-RU"/>
              </w:rPr>
              <w:t>дисципліни</w:t>
            </w:r>
            <w:proofErr w:type="spellEnd"/>
            <w:r w:rsidRPr="002F77A4">
              <w:rPr>
                <w:sz w:val="24"/>
                <w:szCs w:val="24"/>
                <w:lang w:val="ru-RU" w:eastAsia="ru-RU"/>
              </w:rPr>
              <w:t xml:space="preserve"> у </w:t>
            </w:r>
            <w:proofErr w:type="spellStart"/>
            <w:r w:rsidRPr="002F77A4">
              <w:rPr>
                <w:sz w:val="24"/>
                <w:szCs w:val="24"/>
                <w:lang w:val="ru-RU" w:eastAsia="ru-RU"/>
              </w:rPr>
              <w:t>здобувачів</w:t>
            </w:r>
            <w:proofErr w:type="spellEnd"/>
            <w:r w:rsidRPr="002F77A4">
              <w:rPr>
                <w:sz w:val="24"/>
                <w:szCs w:val="24"/>
                <w:lang w:val="ru-RU" w:eastAsia="ru-RU"/>
              </w:rPr>
              <w:t xml:space="preserve"> буде </w:t>
            </w:r>
            <w:proofErr w:type="spellStart"/>
            <w:r w:rsidRPr="002F77A4">
              <w:rPr>
                <w:sz w:val="24"/>
                <w:szCs w:val="24"/>
                <w:lang w:val="ru-RU" w:eastAsia="ru-RU"/>
              </w:rPr>
              <w:t>сформоване</w:t>
            </w:r>
            <w:proofErr w:type="spellEnd"/>
            <w:r w:rsidRPr="002F77A4">
              <w:rPr>
                <w:sz w:val="24"/>
                <w:szCs w:val="24"/>
                <w:lang w:val="ru-RU" w:eastAsia="ru-RU"/>
              </w:rPr>
              <w:t xml:space="preserve"> </w:t>
            </w:r>
            <w:proofErr w:type="spellStart"/>
            <w:r w:rsidRPr="002F77A4">
              <w:rPr>
                <w:sz w:val="24"/>
                <w:szCs w:val="24"/>
                <w:lang w:val="ru-RU" w:eastAsia="ru-RU"/>
              </w:rPr>
              <w:t>цілісне</w:t>
            </w:r>
            <w:proofErr w:type="spellEnd"/>
            <w:r w:rsidRPr="002F77A4">
              <w:rPr>
                <w:sz w:val="24"/>
                <w:szCs w:val="24"/>
                <w:lang w:val="ru-RU" w:eastAsia="ru-RU"/>
              </w:rPr>
              <w:t xml:space="preserve">, </w:t>
            </w:r>
            <w:proofErr w:type="spellStart"/>
            <w:r w:rsidRPr="002F77A4">
              <w:rPr>
                <w:sz w:val="24"/>
                <w:szCs w:val="24"/>
                <w:lang w:val="ru-RU" w:eastAsia="ru-RU"/>
              </w:rPr>
              <w:t>концептуальне</w:t>
            </w:r>
            <w:proofErr w:type="spellEnd"/>
            <w:r w:rsidRPr="002F77A4">
              <w:rPr>
                <w:sz w:val="24"/>
                <w:szCs w:val="24"/>
                <w:lang w:val="ru-RU" w:eastAsia="ru-RU"/>
              </w:rPr>
              <w:t xml:space="preserve"> </w:t>
            </w:r>
            <w:proofErr w:type="spellStart"/>
            <w:r w:rsidRPr="002F77A4">
              <w:rPr>
                <w:sz w:val="24"/>
                <w:szCs w:val="24"/>
                <w:lang w:val="ru-RU" w:eastAsia="ru-RU"/>
              </w:rPr>
              <w:t>бачення</w:t>
            </w:r>
            <w:proofErr w:type="spellEnd"/>
            <w:proofErr w:type="gramEnd"/>
            <w:r w:rsidRPr="002F77A4">
              <w:rPr>
                <w:sz w:val="24"/>
                <w:szCs w:val="24"/>
                <w:lang w:val="ru-RU" w:eastAsia="ru-RU"/>
              </w:rPr>
              <w:t xml:space="preserve"> феномену </w:t>
            </w:r>
            <w:proofErr w:type="spellStart"/>
            <w:proofErr w:type="gramStart"/>
            <w:r w:rsidRPr="002F77A4">
              <w:rPr>
                <w:sz w:val="24"/>
                <w:szCs w:val="24"/>
                <w:lang w:val="ru-RU" w:eastAsia="ru-RU"/>
              </w:rPr>
              <w:t>см</w:t>
            </w:r>
            <w:proofErr w:type="gramEnd"/>
            <w:r w:rsidRPr="002F77A4">
              <w:rPr>
                <w:sz w:val="24"/>
                <w:szCs w:val="24"/>
                <w:lang w:val="ru-RU" w:eastAsia="ru-RU"/>
              </w:rPr>
              <w:t>іху</w:t>
            </w:r>
            <w:proofErr w:type="spellEnd"/>
            <w:r w:rsidRPr="002F77A4">
              <w:rPr>
                <w:sz w:val="24"/>
                <w:szCs w:val="24"/>
                <w:lang w:val="ru-RU" w:eastAsia="ru-RU"/>
              </w:rPr>
              <w:t xml:space="preserve"> та </w:t>
            </w:r>
            <w:proofErr w:type="spellStart"/>
            <w:r w:rsidRPr="002F77A4">
              <w:rPr>
                <w:sz w:val="24"/>
                <w:szCs w:val="24"/>
                <w:lang w:val="ru-RU" w:eastAsia="ru-RU"/>
              </w:rPr>
              <w:t>комічного</w:t>
            </w:r>
            <w:proofErr w:type="spellEnd"/>
            <w:r w:rsidRPr="002F77A4">
              <w:rPr>
                <w:sz w:val="24"/>
                <w:szCs w:val="24"/>
                <w:lang w:val="ru-RU" w:eastAsia="ru-RU"/>
              </w:rPr>
              <w:t xml:space="preserve"> для </w:t>
            </w:r>
            <w:proofErr w:type="spellStart"/>
            <w:r w:rsidRPr="002F77A4">
              <w:rPr>
                <w:sz w:val="24"/>
                <w:szCs w:val="24"/>
                <w:lang w:val="ru-RU" w:eastAsia="ru-RU"/>
              </w:rPr>
              <w:t>розуміння</w:t>
            </w:r>
            <w:proofErr w:type="spellEnd"/>
            <w:r w:rsidRPr="002F77A4">
              <w:rPr>
                <w:sz w:val="24"/>
                <w:szCs w:val="24"/>
                <w:lang w:val="ru-RU" w:eastAsia="ru-RU"/>
              </w:rPr>
              <w:t xml:space="preserve"> </w:t>
            </w:r>
            <w:proofErr w:type="spellStart"/>
            <w:r w:rsidRPr="002F77A4">
              <w:rPr>
                <w:sz w:val="24"/>
                <w:szCs w:val="24"/>
                <w:lang w:val="ru-RU" w:eastAsia="ru-RU"/>
              </w:rPr>
              <w:t>конкретних</w:t>
            </w:r>
            <w:proofErr w:type="spellEnd"/>
            <w:r w:rsidRPr="002F77A4">
              <w:rPr>
                <w:sz w:val="24"/>
                <w:szCs w:val="24"/>
                <w:lang w:val="ru-RU" w:eastAsia="ru-RU"/>
              </w:rPr>
              <w:t xml:space="preserve"> проблем </w:t>
            </w:r>
            <w:proofErr w:type="spellStart"/>
            <w:r w:rsidRPr="002F77A4">
              <w:rPr>
                <w:sz w:val="24"/>
                <w:szCs w:val="24"/>
                <w:lang w:val="ru-RU" w:eastAsia="ru-RU"/>
              </w:rPr>
              <w:t>і</w:t>
            </w:r>
            <w:proofErr w:type="spellEnd"/>
            <w:r w:rsidRPr="002F77A4">
              <w:rPr>
                <w:sz w:val="24"/>
                <w:szCs w:val="24"/>
                <w:lang w:val="ru-RU" w:eastAsia="ru-RU"/>
              </w:rPr>
              <w:t xml:space="preserve"> </w:t>
            </w:r>
            <w:proofErr w:type="spellStart"/>
            <w:r w:rsidRPr="002F77A4">
              <w:rPr>
                <w:sz w:val="24"/>
                <w:szCs w:val="24"/>
                <w:lang w:val="ru-RU" w:eastAsia="ru-RU"/>
              </w:rPr>
              <w:t>питань</w:t>
            </w:r>
            <w:proofErr w:type="spellEnd"/>
            <w:r w:rsidRPr="002F77A4">
              <w:rPr>
                <w:sz w:val="24"/>
                <w:szCs w:val="24"/>
                <w:lang w:val="ru-RU" w:eastAsia="ru-RU"/>
              </w:rPr>
              <w:t xml:space="preserve"> </w:t>
            </w:r>
            <w:proofErr w:type="spellStart"/>
            <w:r w:rsidRPr="002F77A4">
              <w:rPr>
                <w:sz w:val="24"/>
                <w:szCs w:val="24"/>
                <w:lang w:val="ru-RU" w:eastAsia="ru-RU"/>
              </w:rPr>
              <w:t>сучасного</w:t>
            </w:r>
            <w:proofErr w:type="spellEnd"/>
            <w:r w:rsidRPr="002F77A4">
              <w:rPr>
                <w:sz w:val="24"/>
                <w:szCs w:val="24"/>
                <w:lang w:val="ru-RU" w:eastAsia="ru-RU"/>
              </w:rPr>
              <w:t xml:space="preserve"> </w:t>
            </w:r>
            <w:proofErr w:type="spellStart"/>
            <w:r w:rsidRPr="002F77A4">
              <w:rPr>
                <w:sz w:val="24"/>
                <w:szCs w:val="24"/>
                <w:lang w:val="ru-RU" w:eastAsia="ru-RU"/>
              </w:rPr>
              <w:t>мистецтва</w:t>
            </w:r>
            <w:proofErr w:type="spellEnd"/>
            <w:r w:rsidRPr="002F77A4">
              <w:rPr>
                <w:sz w:val="24"/>
                <w:szCs w:val="24"/>
                <w:lang w:val="ru-RU" w:eastAsia="ru-RU"/>
              </w:rPr>
              <w:t xml:space="preserve"> та </w:t>
            </w:r>
            <w:proofErr w:type="spellStart"/>
            <w:r w:rsidRPr="002F77A4">
              <w:rPr>
                <w:sz w:val="24"/>
                <w:szCs w:val="24"/>
                <w:lang w:val="ru-RU" w:eastAsia="ru-RU"/>
              </w:rPr>
              <w:t>суспільства</w:t>
            </w:r>
            <w:proofErr w:type="spellEnd"/>
            <w:r w:rsidRPr="002F77A4">
              <w:rPr>
                <w:sz w:val="24"/>
                <w:szCs w:val="24"/>
                <w:lang w:val="ru-RU" w:eastAsia="ru-RU"/>
              </w:rPr>
              <w:t>.</w:t>
            </w:r>
          </w:p>
        </w:tc>
      </w:tr>
      <w:tr w:rsidR="004B70BE" w:rsidTr="002F77A4">
        <w:tc>
          <w:tcPr>
            <w:tcW w:w="597" w:type="dxa"/>
            <w:vAlign w:val="center"/>
          </w:tcPr>
          <w:p w:rsidR="004B70BE" w:rsidRDefault="00E30AE9">
            <w:pPr>
              <w:spacing w:after="0" w:line="240" w:lineRule="auto"/>
              <w:jc w:val="center"/>
              <w:rPr>
                <w:sz w:val="24"/>
                <w:szCs w:val="24"/>
              </w:rPr>
            </w:pPr>
            <w:r>
              <w:rPr>
                <w:sz w:val="24"/>
                <w:szCs w:val="24"/>
              </w:rPr>
              <w:t>28</w:t>
            </w:r>
          </w:p>
        </w:tc>
        <w:tc>
          <w:tcPr>
            <w:tcW w:w="3089" w:type="dxa"/>
            <w:vAlign w:val="center"/>
          </w:tcPr>
          <w:p w:rsidR="004B70BE" w:rsidRDefault="00E30AE9">
            <w:pPr>
              <w:spacing w:after="0" w:line="240" w:lineRule="auto"/>
              <w:jc w:val="center"/>
              <w:rPr>
                <w:sz w:val="24"/>
                <w:szCs w:val="24"/>
              </w:rPr>
            </w:pPr>
            <w:r>
              <w:rPr>
                <w:sz w:val="24"/>
                <w:szCs w:val="24"/>
              </w:rPr>
              <w:t>Культурна історія Середньовіччя</w:t>
            </w:r>
          </w:p>
        </w:tc>
        <w:tc>
          <w:tcPr>
            <w:tcW w:w="2494" w:type="dxa"/>
            <w:vAlign w:val="center"/>
          </w:tcPr>
          <w:p w:rsidR="004B70BE" w:rsidRDefault="00E30AE9" w:rsidP="002F77A4">
            <w:pPr>
              <w:spacing w:after="0" w:line="240" w:lineRule="auto"/>
              <w:jc w:val="center"/>
              <w:rPr>
                <w:sz w:val="24"/>
                <w:szCs w:val="24"/>
              </w:rPr>
            </w:pPr>
            <w:r>
              <w:rPr>
                <w:sz w:val="24"/>
                <w:szCs w:val="24"/>
              </w:rPr>
              <w:t>Чепіженко В. В.</w:t>
            </w:r>
          </w:p>
        </w:tc>
        <w:tc>
          <w:tcPr>
            <w:tcW w:w="8696" w:type="dxa"/>
            <w:vAlign w:val="center"/>
          </w:tcPr>
          <w:p w:rsidR="004B70BE" w:rsidRDefault="00E30AE9">
            <w:pPr>
              <w:spacing w:after="0" w:line="240" w:lineRule="auto"/>
              <w:jc w:val="both"/>
            </w:pPr>
            <w:r>
              <w:rPr>
                <w:rFonts w:eastAsia="SimSun"/>
                <w:color w:val="000000"/>
                <w:sz w:val="24"/>
                <w:szCs w:val="24"/>
                <w:lang w:eastAsia="zh-CN"/>
              </w:rPr>
              <w:t xml:space="preserve">У рамках цієї дисципліни здобувачі дізнаються, що таке «культурна історія» та чим вона відрізняється від «історії культури», зрозуміють різницю між практиками та репрезентаціями, пройдуть шлях від репрезентацій до конструювання, розрізнятимуть перформанси і ситуації, і, врешті решт, деконструюють середньовічну культуру. </w:t>
            </w:r>
          </w:p>
          <w:p w:rsidR="004B70BE" w:rsidRDefault="00E30AE9">
            <w:pPr>
              <w:spacing w:after="0" w:line="240" w:lineRule="auto"/>
              <w:jc w:val="both"/>
            </w:pPr>
            <w:proofErr w:type="spellStart"/>
            <w:r>
              <w:rPr>
                <w:rFonts w:eastAsia="SimSun"/>
                <w:color w:val="000000"/>
                <w:sz w:val="24"/>
                <w:szCs w:val="24"/>
                <w:lang w:val="ru-RU" w:eastAsia="zh-CN"/>
              </w:rPr>
              <w:t>Працюючи</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з</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середньовічними</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джерелами</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наративними</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візуальними</w:t>
            </w:r>
            <w:proofErr w:type="spellEnd"/>
            <w:r>
              <w:rPr>
                <w:rFonts w:eastAsia="SimSun"/>
                <w:color w:val="000000"/>
                <w:sz w:val="24"/>
                <w:szCs w:val="24"/>
                <w:lang w:val="ru-RU" w:eastAsia="zh-CN"/>
              </w:rPr>
              <w:t xml:space="preserve">, </w:t>
            </w:r>
            <w:proofErr w:type="spellStart"/>
            <w:proofErr w:type="gramStart"/>
            <w:r>
              <w:rPr>
                <w:rFonts w:eastAsia="SimSun"/>
                <w:color w:val="000000"/>
                <w:sz w:val="24"/>
                <w:szCs w:val="24"/>
                <w:lang w:val="ru-RU" w:eastAsia="zh-CN"/>
              </w:rPr>
              <w:t>матер</w:t>
            </w:r>
            <w:proofErr w:type="gramEnd"/>
            <w:r>
              <w:rPr>
                <w:rFonts w:eastAsia="SimSun"/>
                <w:color w:val="000000"/>
                <w:sz w:val="24"/>
                <w:szCs w:val="24"/>
                <w:lang w:val="ru-RU" w:eastAsia="zh-CN"/>
              </w:rPr>
              <w:t>іальними</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здобувачі</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навчаться</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розуміти</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середньовічні</w:t>
            </w:r>
            <w:proofErr w:type="spellEnd"/>
            <w:r>
              <w:rPr>
                <w:rFonts w:eastAsia="SimSun"/>
                <w:color w:val="000000"/>
                <w:sz w:val="24"/>
                <w:szCs w:val="24"/>
                <w:lang w:val="ru-RU" w:eastAsia="zh-CN"/>
              </w:rPr>
              <w:t xml:space="preserve"> </w:t>
            </w:r>
            <w:proofErr w:type="spellStart"/>
            <w:r>
              <w:rPr>
                <w:rFonts w:eastAsia="SimSun"/>
                <w:color w:val="000000"/>
                <w:sz w:val="24"/>
                <w:szCs w:val="24"/>
                <w:lang w:val="ru-RU" w:eastAsia="zh-CN"/>
              </w:rPr>
              <w:t>категорії</w:t>
            </w:r>
            <w:proofErr w:type="spellEnd"/>
            <w:r>
              <w:rPr>
                <w:rFonts w:eastAsia="SimSun"/>
                <w:color w:val="000000"/>
                <w:sz w:val="24"/>
                <w:szCs w:val="24"/>
                <w:lang w:val="ru-RU" w:eastAsia="zh-CN"/>
              </w:rPr>
              <w:t xml:space="preserve"> «простору» </w:t>
            </w:r>
          </w:p>
          <w:p w:rsidR="004B70BE" w:rsidRDefault="00E30AE9">
            <w:pPr>
              <w:spacing w:after="0" w:line="240" w:lineRule="auto"/>
              <w:jc w:val="both"/>
              <w:rPr>
                <w:color w:val="555555"/>
                <w:sz w:val="24"/>
                <w:szCs w:val="24"/>
              </w:rPr>
            </w:pPr>
            <w:r>
              <w:rPr>
                <w:rFonts w:eastAsia="SimSun"/>
                <w:color w:val="000000"/>
                <w:sz w:val="24"/>
                <w:szCs w:val="24"/>
                <w:lang w:eastAsia="zh-CN"/>
              </w:rPr>
              <w:t xml:space="preserve">та «часу», зрозуміють відношення середньовічної людини до природи, довкілля, історії, дізнаються про життєві цикли та сімейне життя середньовічних людей, пройдуть шлях від їх народження до смерті, реконструюють категорії «душі» та «тіла», дізнаються як середньовічні люди кохали, працювали та відпочивали, святкували та розважалися, займалися сексом, їли і пили, одягалися, хворіли та лікувалися тощо, а також поринуть у світ середньовічних емоцій (радощів, смутку, страхів та надій), зрозуміють чим відрізнялося середньовічне уявлення про суспільство, владу та право від сучасних, і, насамкінець, навчаться «читати» середньовічні тексти.  </w:t>
            </w:r>
          </w:p>
        </w:tc>
      </w:tr>
      <w:tr w:rsidR="004B70BE">
        <w:tc>
          <w:tcPr>
            <w:tcW w:w="597" w:type="dxa"/>
            <w:vAlign w:val="center"/>
          </w:tcPr>
          <w:p w:rsidR="004B70BE" w:rsidRDefault="00E30AE9">
            <w:pPr>
              <w:spacing w:after="0" w:line="240" w:lineRule="auto"/>
              <w:jc w:val="center"/>
              <w:rPr>
                <w:sz w:val="24"/>
                <w:szCs w:val="24"/>
              </w:rPr>
            </w:pPr>
            <w:r>
              <w:rPr>
                <w:sz w:val="24"/>
                <w:szCs w:val="24"/>
              </w:rPr>
              <w:t>29</w:t>
            </w:r>
          </w:p>
        </w:tc>
        <w:tc>
          <w:tcPr>
            <w:tcW w:w="3089" w:type="dxa"/>
            <w:vAlign w:val="center"/>
          </w:tcPr>
          <w:p w:rsidR="004B70BE" w:rsidRDefault="00E30AE9">
            <w:pPr>
              <w:spacing w:after="0" w:line="240" w:lineRule="auto"/>
              <w:jc w:val="center"/>
              <w:rPr>
                <w:sz w:val="24"/>
                <w:szCs w:val="24"/>
              </w:rPr>
            </w:pPr>
            <w:r>
              <w:rPr>
                <w:sz w:val="24"/>
                <w:szCs w:val="24"/>
              </w:rPr>
              <w:t>Філософія свідомості та нейронауки</w:t>
            </w:r>
          </w:p>
        </w:tc>
        <w:tc>
          <w:tcPr>
            <w:tcW w:w="2494" w:type="dxa"/>
            <w:vAlign w:val="center"/>
          </w:tcPr>
          <w:p w:rsidR="004B70BE" w:rsidRDefault="00E30AE9">
            <w:pPr>
              <w:spacing w:after="0" w:line="240" w:lineRule="auto"/>
              <w:jc w:val="center"/>
              <w:rPr>
                <w:sz w:val="24"/>
                <w:szCs w:val="24"/>
              </w:rPr>
            </w:pPr>
            <w:r>
              <w:rPr>
                <w:sz w:val="24"/>
                <w:szCs w:val="24"/>
              </w:rPr>
              <w:t>Шевцов С.П.</w:t>
            </w:r>
          </w:p>
        </w:tc>
        <w:tc>
          <w:tcPr>
            <w:tcW w:w="8696" w:type="dxa"/>
            <w:vAlign w:val="center"/>
          </w:tcPr>
          <w:p w:rsidR="004B70BE" w:rsidRDefault="00E30AE9">
            <w:pPr>
              <w:spacing w:after="0" w:line="240" w:lineRule="auto"/>
              <w:jc w:val="both"/>
              <w:rPr>
                <w:sz w:val="24"/>
                <w:szCs w:val="24"/>
                <w:lang w:val="ru-RU" w:eastAsia="ru-RU"/>
              </w:rPr>
            </w:pPr>
            <w:r>
              <w:rPr>
                <w:color w:val="000000"/>
                <w:sz w:val="24"/>
                <w:szCs w:val="24"/>
                <w:lang w:val="ru-RU" w:eastAsia="ru-RU"/>
              </w:rPr>
              <w:t>Курс “</w:t>
            </w:r>
            <w:proofErr w:type="spellStart"/>
            <w:r>
              <w:rPr>
                <w:color w:val="000000"/>
                <w:sz w:val="24"/>
                <w:szCs w:val="24"/>
                <w:lang w:val="ru-RU" w:eastAsia="ru-RU"/>
              </w:rPr>
              <w:t>Філософія</w:t>
            </w:r>
            <w:proofErr w:type="spellEnd"/>
            <w:r>
              <w:rPr>
                <w:color w:val="000000"/>
                <w:sz w:val="24"/>
                <w:szCs w:val="24"/>
                <w:lang w:val="ru-RU" w:eastAsia="ru-RU"/>
              </w:rPr>
              <w:t xml:space="preserve"> </w:t>
            </w:r>
            <w:proofErr w:type="spellStart"/>
            <w:proofErr w:type="gramStart"/>
            <w:r>
              <w:rPr>
                <w:color w:val="000000"/>
                <w:sz w:val="24"/>
                <w:szCs w:val="24"/>
                <w:lang w:val="ru-RU" w:eastAsia="ru-RU"/>
              </w:rPr>
              <w:t>св</w:t>
            </w:r>
            <w:proofErr w:type="gramEnd"/>
            <w:r>
              <w:rPr>
                <w:color w:val="000000"/>
                <w:sz w:val="24"/>
                <w:szCs w:val="24"/>
                <w:lang w:val="ru-RU" w:eastAsia="ru-RU"/>
              </w:rPr>
              <w:t>ідомості</w:t>
            </w:r>
            <w:proofErr w:type="spellEnd"/>
            <w:r>
              <w:rPr>
                <w:color w:val="000000"/>
                <w:sz w:val="24"/>
                <w:szCs w:val="24"/>
                <w:lang w:val="ru-RU" w:eastAsia="ru-RU"/>
              </w:rPr>
              <w:t xml:space="preserve"> та </w:t>
            </w:r>
            <w:proofErr w:type="spellStart"/>
            <w:r>
              <w:rPr>
                <w:color w:val="000000"/>
                <w:sz w:val="24"/>
                <w:szCs w:val="24"/>
                <w:lang w:val="ru-RU" w:eastAsia="ru-RU"/>
              </w:rPr>
              <w:t>нейронауки</w:t>
            </w:r>
            <w:proofErr w:type="spellEnd"/>
            <w:r>
              <w:rPr>
                <w:color w:val="000000"/>
                <w:sz w:val="24"/>
                <w:szCs w:val="24"/>
                <w:lang w:val="ru-RU" w:eastAsia="ru-RU"/>
              </w:rPr>
              <w:t xml:space="preserve">” </w:t>
            </w:r>
            <w:proofErr w:type="spellStart"/>
            <w:r>
              <w:rPr>
                <w:color w:val="000000"/>
                <w:sz w:val="24"/>
                <w:szCs w:val="24"/>
                <w:lang w:val="ru-RU" w:eastAsia="ru-RU"/>
              </w:rPr>
              <w:t>спрямований</w:t>
            </w:r>
            <w:proofErr w:type="spellEnd"/>
            <w:r>
              <w:rPr>
                <w:color w:val="000000"/>
                <w:sz w:val="24"/>
                <w:szCs w:val="24"/>
                <w:lang w:val="ru-RU" w:eastAsia="ru-RU"/>
              </w:rPr>
              <w:t xml:space="preserve"> на </w:t>
            </w:r>
            <w:proofErr w:type="spellStart"/>
            <w:r>
              <w:rPr>
                <w:color w:val="000000"/>
                <w:sz w:val="24"/>
                <w:szCs w:val="24"/>
                <w:lang w:val="ru-RU" w:eastAsia="ru-RU"/>
              </w:rPr>
              <w:t>знайомство</w:t>
            </w:r>
            <w:proofErr w:type="spellEnd"/>
            <w:r>
              <w:rPr>
                <w:color w:val="000000"/>
                <w:sz w:val="24"/>
                <w:szCs w:val="24"/>
                <w:lang w:val="ru-RU" w:eastAsia="ru-RU"/>
              </w:rPr>
              <w:t xml:space="preserve"> </w:t>
            </w:r>
            <w:proofErr w:type="spellStart"/>
            <w:r>
              <w:rPr>
                <w:color w:val="000000"/>
                <w:sz w:val="24"/>
                <w:szCs w:val="24"/>
                <w:lang w:val="ru-RU" w:eastAsia="ru-RU"/>
              </w:rPr>
              <w:t>з</w:t>
            </w:r>
            <w:proofErr w:type="spellEnd"/>
            <w:r>
              <w:rPr>
                <w:color w:val="000000"/>
                <w:sz w:val="24"/>
                <w:szCs w:val="24"/>
                <w:lang w:val="ru-RU" w:eastAsia="ru-RU"/>
              </w:rPr>
              <w:t xml:space="preserve"> </w:t>
            </w:r>
            <w:proofErr w:type="spellStart"/>
            <w:r>
              <w:rPr>
                <w:color w:val="000000"/>
                <w:sz w:val="24"/>
                <w:szCs w:val="24"/>
                <w:lang w:val="ru-RU" w:eastAsia="ru-RU"/>
              </w:rPr>
              <w:t>сучасним</w:t>
            </w:r>
            <w:proofErr w:type="spellEnd"/>
            <w:r>
              <w:rPr>
                <w:color w:val="000000"/>
                <w:sz w:val="24"/>
                <w:szCs w:val="24"/>
                <w:lang w:val="ru-RU" w:eastAsia="ru-RU"/>
              </w:rPr>
              <w:t xml:space="preserve"> станом </w:t>
            </w:r>
            <w:proofErr w:type="spellStart"/>
            <w:r>
              <w:rPr>
                <w:color w:val="000000"/>
                <w:sz w:val="24"/>
                <w:szCs w:val="24"/>
                <w:lang w:val="ru-RU" w:eastAsia="ru-RU"/>
              </w:rPr>
              <w:t>досліджень</w:t>
            </w:r>
            <w:proofErr w:type="spellEnd"/>
            <w:r>
              <w:rPr>
                <w:color w:val="000000"/>
                <w:sz w:val="24"/>
                <w:szCs w:val="24"/>
                <w:lang w:val="ru-RU" w:eastAsia="ru-RU"/>
              </w:rPr>
              <w:t xml:space="preserve"> у </w:t>
            </w:r>
            <w:proofErr w:type="spellStart"/>
            <w:r>
              <w:rPr>
                <w:color w:val="000000"/>
                <w:sz w:val="24"/>
                <w:szCs w:val="24"/>
                <w:lang w:val="ru-RU" w:eastAsia="ru-RU"/>
              </w:rPr>
              <w:t>відповідній</w:t>
            </w:r>
            <w:proofErr w:type="spellEnd"/>
            <w:r>
              <w:rPr>
                <w:color w:val="000000"/>
                <w:sz w:val="24"/>
                <w:szCs w:val="24"/>
                <w:lang w:val="ru-RU" w:eastAsia="ru-RU"/>
              </w:rPr>
              <w:t xml:space="preserve"> </w:t>
            </w:r>
            <w:proofErr w:type="spellStart"/>
            <w:r>
              <w:rPr>
                <w:color w:val="000000"/>
                <w:sz w:val="24"/>
                <w:szCs w:val="24"/>
                <w:lang w:val="ru-RU" w:eastAsia="ru-RU"/>
              </w:rPr>
              <w:t>галузі</w:t>
            </w:r>
            <w:proofErr w:type="spellEnd"/>
            <w:r>
              <w:rPr>
                <w:color w:val="000000"/>
                <w:sz w:val="24"/>
                <w:szCs w:val="24"/>
                <w:lang w:val="ru-RU" w:eastAsia="ru-RU"/>
              </w:rPr>
              <w:t xml:space="preserve">. </w:t>
            </w:r>
            <w:proofErr w:type="spellStart"/>
            <w:r>
              <w:rPr>
                <w:color w:val="000000"/>
                <w:sz w:val="24"/>
                <w:szCs w:val="24"/>
                <w:lang w:val="ru-RU" w:eastAsia="ru-RU"/>
              </w:rPr>
              <w:t>Він</w:t>
            </w:r>
            <w:proofErr w:type="spellEnd"/>
            <w:r>
              <w:rPr>
                <w:color w:val="000000"/>
                <w:sz w:val="24"/>
                <w:szCs w:val="24"/>
                <w:lang w:val="ru-RU" w:eastAsia="ru-RU"/>
              </w:rPr>
              <w:t xml:space="preserve"> </w:t>
            </w:r>
            <w:proofErr w:type="spellStart"/>
            <w:r>
              <w:rPr>
                <w:color w:val="000000"/>
                <w:sz w:val="24"/>
                <w:szCs w:val="24"/>
                <w:lang w:val="ru-RU" w:eastAsia="ru-RU"/>
              </w:rPr>
              <w:t>пов’язаний</w:t>
            </w:r>
            <w:proofErr w:type="spellEnd"/>
            <w:r>
              <w:rPr>
                <w:color w:val="000000"/>
                <w:sz w:val="24"/>
                <w:szCs w:val="24"/>
                <w:lang w:val="ru-RU" w:eastAsia="ru-RU"/>
              </w:rPr>
              <w:t xml:space="preserve"> </w:t>
            </w:r>
            <w:proofErr w:type="spellStart"/>
            <w:r>
              <w:rPr>
                <w:color w:val="000000"/>
                <w:sz w:val="24"/>
                <w:szCs w:val="24"/>
                <w:lang w:val="ru-RU" w:eastAsia="ru-RU"/>
              </w:rPr>
              <w:t>з</w:t>
            </w:r>
            <w:proofErr w:type="spellEnd"/>
            <w:r>
              <w:rPr>
                <w:color w:val="000000"/>
                <w:sz w:val="24"/>
                <w:szCs w:val="24"/>
                <w:lang w:val="ru-RU" w:eastAsia="ru-RU"/>
              </w:rPr>
              <w:t xml:space="preserve"> </w:t>
            </w:r>
            <w:proofErr w:type="spellStart"/>
            <w:r>
              <w:rPr>
                <w:color w:val="000000"/>
                <w:sz w:val="24"/>
                <w:szCs w:val="24"/>
                <w:lang w:val="ru-RU" w:eastAsia="ru-RU"/>
              </w:rPr>
              <w:t>іншими</w:t>
            </w:r>
            <w:proofErr w:type="spellEnd"/>
            <w:r>
              <w:rPr>
                <w:color w:val="000000"/>
                <w:sz w:val="24"/>
                <w:szCs w:val="24"/>
                <w:lang w:val="ru-RU" w:eastAsia="ru-RU"/>
              </w:rPr>
              <w:t xml:space="preserve"> курсами: «</w:t>
            </w:r>
            <w:proofErr w:type="spellStart"/>
            <w:r>
              <w:rPr>
                <w:color w:val="000000"/>
                <w:sz w:val="24"/>
                <w:szCs w:val="24"/>
                <w:lang w:val="ru-RU" w:eastAsia="ru-RU"/>
              </w:rPr>
              <w:t>Філософія</w:t>
            </w:r>
            <w:proofErr w:type="spellEnd"/>
            <w:r>
              <w:rPr>
                <w:color w:val="000000"/>
                <w:sz w:val="24"/>
                <w:szCs w:val="24"/>
                <w:lang w:val="ru-RU" w:eastAsia="ru-RU"/>
              </w:rPr>
              <w:t xml:space="preserve"> Нового часу», «</w:t>
            </w:r>
            <w:proofErr w:type="spellStart"/>
            <w:r>
              <w:rPr>
                <w:color w:val="000000"/>
                <w:sz w:val="24"/>
                <w:szCs w:val="24"/>
                <w:lang w:val="ru-RU" w:eastAsia="ru-RU"/>
              </w:rPr>
              <w:t>Сучасна</w:t>
            </w:r>
            <w:proofErr w:type="spellEnd"/>
            <w:r>
              <w:rPr>
                <w:color w:val="000000"/>
                <w:sz w:val="24"/>
                <w:szCs w:val="24"/>
                <w:lang w:val="ru-RU" w:eastAsia="ru-RU"/>
              </w:rPr>
              <w:t xml:space="preserve"> </w:t>
            </w:r>
            <w:proofErr w:type="spellStart"/>
            <w:r>
              <w:rPr>
                <w:color w:val="000000"/>
                <w:sz w:val="24"/>
                <w:szCs w:val="24"/>
                <w:lang w:val="ru-RU" w:eastAsia="ru-RU"/>
              </w:rPr>
              <w:t>західна</w:t>
            </w:r>
            <w:proofErr w:type="spellEnd"/>
            <w:r>
              <w:rPr>
                <w:color w:val="000000"/>
                <w:sz w:val="24"/>
                <w:szCs w:val="24"/>
                <w:lang w:val="ru-RU" w:eastAsia="ru-RU"/>
              </w:rPr>
              <w:t xml:space="preserve"> </w:t>
            </w:r>
            <w:proofErr w:type="spellStart"/>
            <w:r>
              <w:rPr>
                <w:color w:val="000000"/>
                <w:sz w:val="24"/>
                <w:szCs w:val="24"/>
                <w:lang w:val="ru-RU" w:eastAsia="ru-RU"/>
              </w:rPr>
              <w:t>філософія</w:t>
            </w:r>
            <w:proofErr w:type="spellEnd"/>
            <w:r>
              <w:rPr>
                <w:color w:val="000000"/>
                <w:sz w:val="24"/>
                <w:szCs w:val="24"/>
                <w:lang w:val="ru-RU" w:eastAsia="ru-RU"/>
              </w:rPr>
              <w:t xml:space="preserve">» </w:t>
            </w:r>
            <w:proofErr w:type="spellStart"/>
            <w:r>
              <w:rPr>
                <w:color w:val="000000"/>
                <w:sz w:val="24"/>
                <w:szCs w:val="24"/>
                <w:lang w:val="ru-RU" w:eastAsia="ru-RU"/>
              </w:rPr>
              <w:t>тощо</w:t>
            </w:r>
            <w:proofErr w:type="spellEnd"/>
            <w:r>
              <w:rPr>
                <w:color w:val="000000"/>
                <w:sz w:val="24"/>
                <w:szCs w:val="24"/>
                <w:lang w:val="ru-RU" w:eastAsia="ru-RU"/>
              </w:rPr>
              <w:t>. </w:t>
            </w:r>
          </w:p>
          <w:p w:rsidR="004B70BE" w:rsidRDefault="00E30AE9">
            <w:pPr>
              <w:spacing w:after="0" w:line="240" w:lineRule="auto"/>
              <w:jc w:val="both"/>
              <w:rPr>
                <w:sz w:val="24"/>
                <w:szCs w:val="24"/>
                <w:lang w:val="ru-RU" w:eastAsia="ru-RU"/>
              </w:rPr>
            </w:pPr>
            <w:r>
              <w:rPr>
                <w:sz w:val="24"/>
                <w:szCs w:val="24"/>
                <w:lang w:val="ru-RU" w:eastAsia="ru-RU"/>
              </w:rPr>
              <w:t> </w:t>
            </w:r>
            <w:r>
              <w:rPr>
                <w:b/>
                <w:bCs/>
                <w:color w:val="000000"/>
                <w:sz w:val="24"/>
                <w:szCs w:val="24"/>
                <w:lang w:val="ru-RU" w:eastAsia="ru-RU"/>
              </w:rPr>
              <w:t xml:space="preserve">Мета </w:t>
            </w:r>
            <w:proofErr w:type="spellStart"/>
            <w:r>
              <w:rPr>
                <w:color w:val="000000"/>
                <w:sz w:val="24"/>
                <w:szCs w:val="24"/>
                <w:lang w:val="ru-RU" w:eastAsia="ru-RU"/>
              </w:rPr>
              <w:t>знайомство</w:t>
            </w:r>
            <w:proofErr w:type="spellEnd"/>
            <w:r>
              <w:rPr>
                <w:color w:val="000000"/>
                <w:sz w:val="24"/>
                <w:szCs w:val="24"/>
                <w:lang w:val="ru-RU" w:eastAsia="ru-RU"/>
              </w:rPr>
              <w:t xml:space="preserve"> </w:t>
            </w:r>
            <w:proofErr w:type="spellStart"/>
            <w:r>
              <w:rPr>
                <w:color w:val="000000"/>
                <w:sz w:val="24"/>
                <w:szCs w:val="24"/>
                <w:lang w:val="ru-RU" w:eastAsia="ru-RU"/>
              </w:rPr>
              <w:t>з</w:t>
            </w:r>
            <w:proofErr w:type="spellEnd"/>
            <w:r>
              <w:rPr>
                <w:color w:val="000000"/>
                <w:sz w:val="24"/>
                <w:szCs w:val="24"/>
                <w:lang w:val="ru-RU" w:eastAsia="ru-RU"/>
              </w:rPr>
              <w:t xml:space="preserve"> </w:t>
            </w:r>
            <w:proofErr w:type="spellStart"/>
            <w:r>
              <w:rPr>
                <w:color w:val="000000"/>
                <w:sz w:val="24"/>
                <w:szCs w:val="24"/>
                <w:lang w:val="ru-RU" w:eastAsia="ru-RU"/>
              </w:rPr>
              <w:t>головними</w:t>
            </w:r>
            <w:proofErr w:type="spellEnd"/>
            <w:r>
              <w:rPr>
                <w:color w:val="000000"/>
                <w:sz w:val="24"/>
                <w:szCs w:val="24"/>
                <w:lang w:val="ru-RU" w:eastAsia="ru-RU"/>
              </w:rPr>
              <w:t xml:space="preserve"> </w:t>
            </w:r>
            <w:proofErr w:type="spellStart"/>
            <w:r>
              <w:rPr>
                <w:color w:val="000000"/>
                <w:sz w:val="24"/>
                <w:szCs w:val="24"/>
                <w:lang w:val="ru-RU" w:eastAsia="ru-RU"/>
              </w:rPr>
              <w:t>напрямками</w:t>
            </w:r>
            <w:proofErr w:type="spellEnd"/>
            <w:r>
              <w:rPr>
                <w:color w:val="000000"/>
                <w:sz w:val="24"/>
                <w:szCs w:val="24"/>
                <w:lang w:val="ru-RU" w:eastAsia="ru-RU"/>
              </w:rPr>
              <w:t xml:space="preserve"> </w:t>
            </w:r>
            <w:proofErr w:type="spellStart"/>
            <w:r>
              <w:rPr>
                <w:color w:val="000000"/>
                <w:sz w:val="24"/>
                <w:szCs w:val="24"/>
                <w:lang w:val="ru-RU" w:eastAsia="ru-RU"/>
              </w:rPr>
              <w:t>досягнень</w:t>
            </w:r>
            <w:proofErr w:type="spellEnd"/>
            <w:r>
              <w:rPr>
                <w:color w:val="000000"/>
                <w:sz w:val="24"/>
                <w:szCs w:val="24"/>
                <w:lang w:val="ru-RU" w:eastAsia="ru-RU"/>
              </w:rPr>
              <w:t xml:space="preserve"> та </w:t>
            </w:r>
            <w:proofErr w:type="spellStart"/>
            <w:r>
              <w:rPr>
                <w:color w:val="000000"/>
                <w:sz w:val="24"/>
                <w:szCs w:val="24"/>
                <w:lang w:val="ru-RU" w:eastAsia="ru-RU"/>
              </w:rPr>
              <w:t>пошуків</w:t>
            </w:r>
            <w:proofErr w:type="spellEnd"/>
            <w:r>
              <w:rPr>
                <w:color w:val="000000"/>
                <w:sz w:val="24"/>
                <w:szCs w:val="24"/>
                <w:lang w:val="ru-RU" w:eastAsia="ru-RU"/>
              </w:rPr>
              <w:t xml:space="preserve"> у </w:t>
            </w:r>
            <w:proofErr w:type="spellStart"/>
            <w:r>
              <w:rPr>
                <w:color w:val="000000"/>
                <w:sz w:val="24"/>
                <w:szCs w:val="24"/>
                <w:lang w:val="ru-RU" w:eastAsia="ru-RU"/>
              </w:rPr>
              <w:t>сфері</w:t>
            </w:r>
            <w:proofErr w:type="spellEnd"/>
            <w:r>
              <w:rPr>
                <w:color w:val="000000"/>
                <w:sz w:val="24"/>
                <w:szCs w:val="24"/>
                <w:lang w:val="ru-RU" w:eastAsia="ru-RU"/>
              </w:rPr>
              <w:t xml:space="preserve"> </w:t>
            </w:r>
            <w:proofErr w:type="spellStart"/>
            <w:r>
              <w:rPr>
                <w:color w:val="000000"/>
                <w:sz w:val="24"/>
                <w:szCs w:val="24"/>
                <w:lang w:val="ru-RU" w:eastAsia="ru-RU"/>
              </w:rPr>
              <w:t>людської</w:t>
            </w:r>
            <w:proofErr w:type="spellEnd"/>
            <w:r>
              <w:rPr>
                <w:color w:val="000000"/>
                <w:sz w:val="24"/>
                <w:szCs w:val="24"/>
                <w:lang w:val="ru-RU" w:eastAsia="ru-RU"/>
              </w:rPr>
              <w:t xml:space="preserve"> </w:t>
            </w:r>
            <w:proofErr w:type="spellStart"/>
            <w:proofErr w:type="gramStart"/>
            <w:r>
              <w:rPr>
                <w:color w:val="000000"/>
                <w:sz w:val="24"/>
                <w:szCs w:val="24"/>
                <w:lang w:val="ru-RU" w:eastAsia="ru-RU"/>
              </w:rPr>
              <w:t>св</w:t>
            </w:r>
            <w:proofErr w:type="gramEnd"/>
            <w:r>
              <w:rPr>
                <w:color w:val="000000"/>
                <w:sz w:val="24"/>
                <w:szCs w:val="24"/>
                <w:lang w:val="ru-RU" w:eastAsia="ru-RU"/>
              </w:rPr>
              <w:t>ідомості</w:t>
            </w:r>
            <w:proofErr w:type="spellEnd"/>
            <w:r>
              <w:rPr>
                <w:color w:val="000000"/>
                <w:sz w:val="24"/>
                <w:szCs w:val="24"/>
                <w:lang w:val="ru-RU" w:eastAsia="ru-RU"/>
              </w:rPr>
              <w:t xml:space="preserve"> </w:t>
            </w:r>
            <w:proofErr w:type="spellStart"/>
            <w:r>
              <w:rPr>
                <w:color w:val="000000"/>
                <w:sz w:val="24"/>
                <w:szCs w:val="24"/>
                <w:lang w:val="ru-RU" w:eastAsia="ru-RU"/>
              </w:rPr>
              <w:t>з</w:t>
            </w:r>
            <w:proofErr w:type="spellEnd"/>
            <w:r>
              <w:rPr>
                <w:color w:val="000000"/>
                <w:sz w:val="24"/>
                <w:szCs w:val="24"/>
                <w:lang w:val="ru-RU" w:eastAsia="ru-RU"/>
              </w:rPr>
              <w:t xml:space="preserve"> боку </w:t>
            </w:r>
            <w:proofErr w:type="spellStart"/>
            <w:r>
              <w:rPr>
                <w:color w:val="000000"/>
                <w:sz w:val="24"/>
                <w:szCs w:val="24"/>
                <w:lang w:val="ru-RU" w:eastAsia="ru-RU"/>
              </w:rPr>
              <w:t>філософії</w:t>
            </w:r>
            <w:proofErr w:type="spellEnd"/>
            <w:r>
              <w:rPr>
                <w:color w:val="000000"/>
                <w:sz w:val="24"/>
                <w:szCs w:val="24"/>
                <w:lang w:val="ru-RU" w:eastAsia="ru-RU"/>
              </w:rPr>
              <w:t xml:space="preserve"> та </w:t>
            </w:r>
            <w:proofErr w:type="spellStart"/>
            <w:r>
              <w:rPr>
                <w:color w:val="000000"/>
                <w:sz w:val="24"/>
                <w:szCs w:val="24"/>
                <w:lang w:val="ru-RU" w:eastAsia="ru-RU"/>
              </w:rPr>
              <w:t>нейронаук</w:t>
            </w:r>
            <w:proofErr w:type="spellEnd"/>
            <w:r>
              <w:rPr>
                <w:color w:val="000000"/>
                <w:sz w:val="24"/>
                <w:szCs w:val="24"/>
                <w:lang w:val="ru-RU" w:eastAsia="ru-RU"/>
              </w:rPr>
              <w:t xml:space="preserve">.        </w:t>
            </w:r>
          </w:p>
          <w:p w:rsidR="004B70BE" w:rsidRDefault="00E30AE9">
            <w:pPr>
              <w:spacing w:after="0" w:line="240" w:lineRule="auto"/>
              <w:rPr>
                <w:sz w:val="24"/>
                <w:szCs w:val="24"/>
                <w:lang w:val="ru-RU" w:eastAsia="ru-RU"/>
              </w:rPr>
            </w:pPr>
            <w:r>
              <w:rPr>
                <w:sz w:val="24"/>
                <w:szCs w:val="24"/>
                <w:lang w:val="ru-RU" w:eastAsia="ru-RU"/>
              </w:rPr>
              <w:t> </w:t>
            </w:r>
            <w:proofErr w:type="spellStart"/>
            <w:r>
              <w:rPr>
                <w:b/>
                <w:bCs/>
                <w:color w:val="000000"/>
                <w:sz w:val="24"/>
                <w:szCs w:val="24"/>
                <w:lang w:val="ru-RU" w:eastAsia="ru-RU"/>
              </w:rPr>
              <w:t>Завдання</w:t>
            </w:r>
            <w:proofErr w:type="spellEnd"/>
            <w:r>
              <w:rPr>
                <w:b/>
                <w:bCs/>
                <w:color w:val="000000"/>
                <w:sz w:val="24"/>
                <w:szCs w:val="24"/>
                <w:lang w:val="ru-RU" w:eastAsia="ru-RU"/>
              </w:rPr>
              <w:t xml:space="preserve"> курсу:</w:t>
            </w:r>
          </w:p>
          <w:p w:rsidR="004B70BE" w:rsidRDefault="00E30AE9">
            <w:pPr>
              <w:numPr>
                <w:ilvl w:val="0"/>
                <w:numId w:val="3"/>
              </w:numPr>
              <w:tabs>
                <w:tab w:val="left" w:pos="360"/>
              </w:tabs>
              <w:spacing w:after="0" w:line="240" w:lineRule="auto"/>
              <w:ind w:left="1080"/>
              <w:rPr>
                <w:sz w:val="24"/>
                <w:szCs w:val="24"/>
                <w:lang w:val="ru-RU" w:eastAsia="ru-RU"/>
              </w:rPr>
            </w:pPr>
            <w:proofErr w:type="spellStart"/>
            <w:r>
              <w:rPr>
                <w:color w:val="000000"/>
                <w:sz w:val="24"/>
                <w:szCs w:val="24"/>
                <w:lang w:val="ru-RU" w:eastAsia="ru-RU"/>
              </w:rPr>
              <w:t>розкрити</w:t>
            </w:r>
            <w:proofErr w:type="spellEnd"/>
            <w:r>
              <w:rPr>
                <w:color w:val="000000"/>
                <w:sz w:val="24"/>
                <w:szCs w:val="24"/>
                <w:lang w:val="ru-RU" w:eastAsia="ru-RU"/>
              </w:rPr>
              <w:t xml:space="preserve"> </w:t>
            </w:r>
            <w:proofErr w:type="spellStart"/>
            <w:r>
              <w:rPr>
                <w:color w:val="000000"/>
                <w:sz w:val="24"/>
                <w:szCs w:val="24"/>
                <w:lang w:val="ru-RU" w:eastAsia="ru-RU"/>
              </w:rPr>
              <w:t>зв’язок</w:t>
            </w:r>
            <w:proofErr w:type="spellEnd"/>
            <w:r>
              <w:rPr>
                <w:color w:val="000000"/>
                <w:sz w:val="24"/>
                <w:szCs w:val="24"/>
                <w:lang w:val="ru-RU" w:eastAsia="ru-RU"/>
              </w:rPr>
              <w:t xml:space="preserve"> </w:t>
            </w:r>
            <w:proofErr w:type="spellStart"/>
            <w:proofErr w:type="gramStart"/>
            <w:r>
              <w:rPr>
                <w:color w:val="000000"/>
                <w:sz w:val="24"/>
                <w:szCs w:val="24"/>
                <w:lang w:val="ru-RU" w:eastAsia="ru-RU"/>
              </w:rPr>
              <w:t>досл</w:t>
            </w:r>
            <w:proofErr w:type="gramEnd"/>
            <w:r>
              <w:rPr>
                <w:color w:val="000000"/>
                <w:sz w:val="24"/>
                <w:szCs w:val="24"/>
                <w:lang w:val="ru-RU" w:eastAsia="ru-RU"/>
              </w:rPr>
              <w:t>іджень</w:t>
            </w:r>
            <w:proofErr w:type="spellEnd"/>
            <w:r>
              <w:rPr>
                <w:color w:val="000000"/>
                <w:sz w:val="24"/>
                <w:szCs w:val="24"/>
                <w:lang w:val="ru-RU" w:eastAsia="ru-RU"/>
              </w:rPr>
              <w:t xml:space="preserve"> </w:t>
            </w:r>
            <w:proofErr w:type="spellStart"/>
            <w:r>
              <w:rPr>
                <w:color w:val="000000"/>
                <w:sz w:val="24"/>
                <w:szCs w:val="24"/>
                <w:lang w:val="ru-RU" w:eastAsia="ru-RU"/>
              </w:rPr>
              <w:t>свідомості</w:t>
            </w:r>
            <w:proofErr w:type="spellEnd"/>
            <w:r>
              <w:rPr>
                <w:color w:val="000000"/>
                <w:sz w:val="24"/>
                <w:szCs w:val="24"/>
                <w:lang w:val="ru-RU" w:eastAsia="ru-RU"/>
              </w:rPr>
              <w:t xml:space="preserve"> </w:t>
            </w:r>
            <w:proofErr w:type="spellStart"/>
            <w:r>
              <w:rPr>
                <w:color w:val="000000"/>
                <w:sz w:val="24"/>
                <w:szCs w:val="24"/>
                <w:lang w:val="ru-RU" w:eastAsia="ru-RU"/>
              </w:rPr>
              <w:t>з</w:t>
            </w:r>
            <w:proofErr w:type="spellEnd"/>
            <w:r>
              <w:rPr>
                <w:color w:val="000000"/>
                <w:sz w:val="24"/>
                <w:szCs w:val="24"/>
                <w:lang w:val="ru-RU" w:eastAsia="ru-RU"/>
              </w:rPr>
              <w:t xml:space="preserve"> </w:t>
            </w:r>
            <w:proofErr w:type="spellStart"/>
            <w:r>
              <w:rPr>
                <w:color w:val="000000"/>
                <w:sz w:val="24"/>
                <w:szCs w:val="24"/>
                <w:lang w:val="ru-RU" w:eastAsia="ru-RU"/>
              </w:rPr>
              <w:t>філософією</w:t>
            </w:r>
            <w:proofErr w:type="spellEnd"/>
            <w:r>
              <w:rPr>
                <w:color w:val="000000"/>
                <w:sz w:val="24"/>
                <w:szCs w:val="24"/>
                <w:lang w:val="ru-RU" w:eastAsia="ru-RU"/>
              </w:rPr>
              <w:t>;</w:t>
            </w:r>
          </w:p>
          <w:p w:rsidR="004B70BE" w:rsidRDefault="00E30AE9">
            <w:pPr>
              <w:numPr>
                <w:ilvl w:val="0"/>
                <w:numId w:val="3"/>
              </w:numPr>
              <w:tabs>
                <w:tab w:val="left" w:pos="360"/>
              </w:tabs>
              <w:spacing w:after="0" w:line="240" w:lineRule="auto"/>
              <w:ind w:left="1080"/>
              <w:rPr>
                <w:sz w:val="24"/>
                <w:szCs w:val="24"/>
                <w:lang w:val="ru-RU" w:eastAsia="ru-RU"/>
              </w:rPr>
            </w:pPr>
            <w:proofErr w:type="spellStart"/>
            <w:r>
              <w:rPr>
                <w:color w:val="000000"/>
                <w:sz w:val="24"/>
                <w:szCs w:val="24"/>
                <w:lang w:val="ru-RU" w:eastAsia="ru-RU"/>
              </w:rPr>
              <w:t>окреслити</w:t>
            </w:r>
            <w:proofErr w:type="spellEnd"/>
            <w:r>
              <w:rPr>
                <w:color w:val="000000"/>
                <w:sz w:val="24"/>
                <w:szCs w:val="24"/>
                <w:lang w:val="ru-RU" w:eastAsia="ru-RU"/>
              </w:rPr>
              <w:t xml:space="preserve"> </w:t>
            </w:r>
            <w:proofErr w:type="spellStart"/>
            <w:r>
              <w:rPr>
                <w:color w:val="000000"/>
                <w:sz w:val="24"/>
                <w:szCs w:val="24"/>
                <w:lang w:val="ru-RU" w:eastAsia="ru-RU"/>
              </w:rPr>
              <w:t>основні</w:t>
            </w:r>
            <w:proofErr w:type="spellEnd"/>
            <w:r>
              <w:rPr>
                <w:color w:val="000000"/>
                <w:sz w:val="24"/>
                <w:szCs w:val="24"/>
                <w:lang w:val="ru-RU" w:eastAsia="ru-RU"/>
              </w:rPr>
              <w:t xml:space="preserve"> </w:t>
            </w:r>
            <w:proofErr w:type="spellStart"/>
            <w:r>
              <w:rPr>
                <w:color w:val="000000"/>
                <w:sz w:val="24"/>
                <w:szCs w:val="24"/>
                <w:lang w:val="ru-RU" w:eastAsia="ru-RU"/>
              </w:rPr>
              <w:t>риси</w:t>
            </w:r>
            <w:proofErr w:type="spellEnd"/>
            <w:r>
              <w:rPr>
                <w:color w:val="000000"/>
                <w:sz w:val="24"/>
                <w:szCs w:val="24"/>
                <w:lang w:val="ru-RU" w:eastAsia="ru-RU"/>
              </w:rPr>
              <w:t xml:space="preserve"> </w:t>
            </w:r>
            <w:proofErr w:type="spellStart"/>
            <w:r>
              <w:rPr>
                <w:color w:val="000000"/>
                <w:sz w:val="24"/>
                <w:szCs w:val="24"/>
                <w:lang w:val="ru-RU" w:eastAsia="ru-RU"/>
              </w:rPr>
              <w:t>філософського</w:t>
            </w:r>
            <w:proofErr w:type="spellEnd"/>
            <w:r>
              <w:rPr>
                <w:color w:val="000000"/>
                <w:sz w:val="24"/>
                <w:szCs w:val="24"/>
                <w:lang w:val="ru-RU" w:eastAsia="ru-RU"/>
              </w:rPr>
              <w:t xml:space="preserve"> </w:t>
            </w:r>
            <w:proofErr w:type="spellStart"/>
            <w:proofErr w:type="gramStart"/>
            <w:r>
              <w:rPr>
                <w:color w:val="000000"/>
                <w:sz w:val="24"/>
                <w:szCs w:val="24"/>
                <w:lang w:val="ru-RU" w:eastAsia="ru-RU"/>
              </w:rPr>
              <w:t>п</w:t>
            </w:r>
            <w:proofErr w:type="gramEnd"/>
            <w:r>
              <w:rPr>
                <w:color w:val="000000"/>
                <w:sz w:val="24"/>
                <w:szCs w:val="24"/>
                <w:lang w:val="ru-RU" w:eastAsia="ru-RU"/>
              </w:rPr>
              <w:t>ідходу</w:t>
            </w:r>
            <w:proofErr w:type="spellEnd"/>
            <w:r>
              <w:rPr>
                <w:color w:val="000000"/>
                <w:sz w:val="24"/>
                <w:szCs w:val="24"/>
                <w:lang w:val="ru-RU" w:eastAsia="ru-RU"/>
              </w:rPr>
              <w:t xml:space="preserve"> до </w:t>
            </w:r>
            <w:proofErr w:type="spellStart"/>
            <w:r>
              <w:rPr>
                <w:color w:val="000000"/>
                <w:sz w:val="24"/>
                <w:szCs w:val="24"/>
                <w:lang w:val="ru-RU" w:eastAsia="ru-RU"/>
              </w:rPr>
              <w:t>питання</w:t>
            </w:r>
            <w:proofErr w:type="spellEnd"/>
            <w:r>
              <w:rPr>
                <w:color w:val="000000"/>
                <w:sz w:val="24"/>
                <w:szCs w:val="24"/>
                <w:lang w:val="ru-RU" w:eastAsia="ru-RU"/>
              </w:rPr>
              <w:t xml:space="preserve"> </w:t>
            </w:r>
            <w:proofErr w:type="spellStart"/>
            <w:r>
              <w:rPr>
                <w:color w:val="000000"/>
                <w:sz w:val="24"/>
                <w:szCs w:val="24"/>
                <w:lang w:val="ru-RU" w:eastAsia="ru-RU"/>
              </w:rPr>
              <w:t>свідомості</w:t>
            </w:r>
            <w:proofErr w:type="spellEnd"/>
            <w:r>
              <w:rPr>
                <w:color w:val="000000"/>
                <w:sz w:val="24"/>
                <w:szCs w:val="24"/>
                <w:lang w:val="ru-RU" w:eastAsia="ru-RU"/>
              </w:rPr>
              <w:t xml:space="preserve"> та </w:t>
            </w:r>
            <w:proofErr w:type="spellStart"/>
            <w:r>
              <w:rPr>
                <w:color w:val="000000"/>
                <w:sz w:val="24"/>
                <w:szCs w:val="24"/>
                <w:lang w:val="ru-RU" w:eastAsia="ru-RU"/>
              </w:rPr>
              <w:t>нейронаук</w:t>
            </w:r>
            <w:proofErr w:type="spellEnd"/>
            <w:r>
              <w:rPr>
                <w:color w:val="000000"/>
                <w:sz w:val="24"/>
                <w:szCs w:val="24"/>
                <w:lang w:val="ru-RU" w:eastAsia="ru-RU"/>
              </w:rPr>
              <w:t>;</w:t>
            </w:r>
          </w:p>
          <w:p w:rsidR="004B70BE" w:rsidRDefault="00E30AE9">
            <w:pPr>
              <w:numPr>
                <w:ilvl w:val="0"/>
                <w:numId w:val="3"/>
              </w:numPr>
              <w:tabs>
                <w:tab w:val="left" w:pos="360"/>
              </w:tabs>
              <w:spacing w:after="0" w:line="240" w:lineRule="auto"/>
              <w:ind w:left="1080"/>
              <w:rPr>
                <w:sz w:val="24"/>
                <w:szCs w:val="24"/>
                <w:lang w:val="ru-RU" w:eastAsia="ru-RU"/>
              </w:rPr>
            </w:pPr>
            <w:proofErr w:type="spellStart"/>
            <w:r>
              <w:rPr>
                <w:color w:val="000000"/>
                <w:sz w:val="24"/>
                <w:szCs w:val="24"/>
                <w:lang w:val="ru-RU" w:eastAsia="ru-RU"/>
              </w:rPr>
              <w:t>позначити</w:t>
            </w:r>
            <w:proofErr w:type="spellEnd"/>
            <w:r>
              <w:rPr>
                <w:color w:val="000000"/>
                <w:sz w:val="24"/>
                <w:szCs w:val="24"/>
                <w:lang w:val="ru-RU" w:eastAsia="ru-RU"/>
              </w:rPr>
              <w:t xml:space="preserve"> шлях </w:t>
            </w:r>
            <w:proofErr w:type="spellStart"/>
            <w:proofErr w:type="gramStart"/>
            <w:r>
              <w:rPr>
                <w:color w:val="000000"/>
                <w:sz w:val="24"/>
                <w:szCs w:val="24"/>
                <w:lang w:val="ru-RU" w:eastAsia="ru-RU"/>
              </w:rPr>
              <w:t>досл</w:t>
            </w:r>
            <w:proofErr w:type="gramEnd"/>
            <w:r>
              <w:rPr>
                <w:color w:val="000000"/>
                <w:sz w:val="24"/>
                <w:szCs w:val="24"/>
                <w:lang w:val="ru-RU" w:eastAsia="ru-RU"/>
              </w:rPr>
              <w:t>іджень</w:t>
            </w:r>
            <w:proofErr w:type="spellEnd"/>
            <w:r>
              <w:rPr>
                <w:color w:val="000000"/>
                <w:sz w:val="24"/>
                <w:szCs w:val="24"/>
                <w:lang w:val="ru-RU" w:eastAsia="ru-RU"/>
              </w:rPr>
              <w:t xml:space="preserve"> у </w:t>
            </w:r>
            <w:proofErr w:type="spellStart"/>
            <w:r>
              <w:rPr>
                <w:color w:val="000000"/>
                <w:sz w:val="24"/>
                <w:szCs w:val="24"/>
                <w:lang w:val="ru-RU" w:eastAsia="ru-RU"/>
              </w:rPr>
              <w:t>даній</w:t>
            </w:r>
            <w:proofErr w:type="spellEnd"/>
            <w:r>
              <w:rPr>
                <w:color w:val="000000"/>
                <w:sz w:val="24"/>
                <w:szCs w:val="24"/>
                <w:lang w:val="ru-RU" w:eastAsia="ru-RU"/>
              </w:rPr>
              <w:t xml:space="preserve"> </w:t>
            </w:r>
            <w:proofErr w:type="spellStart"/>
            <w:r>
              <w:rPr>
                <w:color w:val="000000"/>
                <w:sz w:val="24"/>
                <w:szCs w:val="24"/>
                <w:lang w:val="ru-RU" w:eastAsia="ru-RU"/>
              </w:rPr>
              <w:t>царині</w:t>
            </w:r>
            <w:proofErr w:type="spellEnd"/>
            <w:r>
              <w:rPr>
                <w:color w:val="000000"/>
                <w:sz w:val="24"/>
                <w:szCs w:val="24"/>
                <w:lang w:val="ru-RU" w:eastAsia="ru-RU"/>
              </w:rPr>
              <w:t xml:space="preserve">, </w:t>
            </w:r>
            <w:proofErr w:type="spellStart"/>
            <w:r>
              <w:rPr>
                <w:color w:val="000000"/>
                <w:sz w:val="24"/>
                <w:szCs w:val="24"/>
                <w:lang w:val="ru-RU" w:eastAsia="ru-RU"/>
              </w:rPr>
              <w:t>зробити</w:t>
            </w:r>
            <w:proofErr w:type="spellEnd"/>
            <w:r>
              <w:rPr>
                <w:color w:val="000000"/>
                <w:sz w:val="24"/>
                <w:szCs w:val="24"/>
                <w:lang w:val="ru-RU" w:eastAsia="ru-RU"/>
              </w:rPr>
              <w:t xml:space="preserve"> </w:t>
            </w:r>
            <w:proofErr w:type="spellStart"/>
            <w:r>
              <w:rPr>
                <w:color w:val="000000"/>
                <w:sz w:val="24"/>
                <w:szCs w:val="24"/>
                <w:lang w:val="ru-RU" w:eastAsia="ru-RU"/>
              </w:rPr>
              <w:t>огляд</w:t>
            </w:r>
            <w:proofErr w:type="spellEnd"/>
            <w:r>
              <w:rPr>
                <w:color w:val="000000"/>
                <w:sz w:val="24"/>
                <w:szCs w:val="24"/>
                <w:lang w:val="ru-RU" w:eastAsia="ru-RU"/>
              </w:rPr>
              <w:t xml:space="preserve"> </w:t>
            </w:r>
            <w:proofErr w:type="spellStart"/>
            <w:r>
              <w:rPr>
                <w:color w:val="000000"/>
                <w:sz w:val="24"/>
                <w:szCs w:val="24"/>
                <w:lang w:val="ru-RU" w:eastAsia="ru-RU"/>
              </w:rPr>
              <w:t>літератури</w:t>
            </w:r>
            <w:proofErr w:type="spellEnd"/>
            <w:r>
              <w:rPr>
                <w:color w:val="000000"/>
                <w:sz w:val="24"/>
                <w:szCs w:val="24"/>
                <w:lang w:val="ru-RU" w:eastAsia="ru-RU"/>
              </w:rPr>
              <w:t>;</w:t>
            </w:r>
          </w:p>
          <w:p w:rsidR="004B70BE" w:rsidRDefault="00E30AE9">
            <w:pPr>
              <w:numPr>
                <w:ilvl w:val="0"/>
                <w:numId w:val="3"/>
              </w:numPr>
              <w:tabs>
                <w:tab w:val="left" w:pos="360"/>
              </w:tabs>
              <w:spacing w:after="0" w:line="240" w:lineRule="auto"/>
              <w:ind w:left="1080"/>
              <w:rPr>
                <w:sz w:val="24"/>
                <w:szCs w:val="24"/>
                <w:lang w:val="ru-RU" w:eastAsia="ru-RU"/>
              </w:rPr>
            </w:pPr>
            <w:proofErr w:type="spellStart"/>
            <w:r>
              <w:rPr>
                <w:color w:val="000000"/>
                <w:sz w:val="24"/>
                <w:szCs w:val="24"/>
                <w:lang w:val="ru-RU" w:eastAsia="ru-RU"/>
              </w:rPr>
              <w:t>дати</w:t>
            </w:r>
            <w:proofErr w:type="spellEnd"/>
            <w:r>
              <w:rPr>
                <w:color w:val="000000"/>
                <w:sz w:val="24"/>
                <w:szCs w:val="24"/>
                <w:lang w:val="ru-RU" w:eastAsia="ru-RU"/>
              </w:rPr>
              <w:t xml:space="preserve"> </w:t>
            </w:r>
            <w:proofErr w:type="spellStart"/>
            <w:r>
              <w:rPr>
                <w:color w:val="000000"/>
                <w:sz w:val="24"/>
                <w:szCs w:val="24"/>
                <w:lang w:val="ru-RU" w:eastAsia="ru-RU"/>
              </w:rPr>
              <w:t>опис</w:t>
            </w:r>
            <w:proofErr w:type="spellEnd"/>
            <w:r>
              <w:rPr>
                <w:color w:val="000000"/>
                <w:sz w:val="24"/>
                <w:szCs w:val="24"/>
                <w:lang w:val="ru-RU" w:eastAsia="ru-RU"/>
              </w:rPr>
              <w:t xml:space="preserve"> </w:t>
            </w:r>
            <w:proofErr w:type="spellStart"/>
            <w:r>
              <w:rPr>
                <w:color w:val="000000"/>
                <w:sz w:val="24"/>
                <w:szCs w:val="24"/>
                <w:lang w:val="ru-RU" w:eastAsia="ru-RU"/>
              </w:rPr>
              <w:t>сучасного</w:t>
            </w:r>
            <w:proofErr w:type="spellEnd"/>
            <w:r>
              <w:rPr>
                <w:color w:val="000000"/>
                <w:sz w:val="24"/>
                <w:szCs w:val="24"/>
                <w:lang w:val="ru-RU" w:eastAsia="ru-RU"/>
              </w:rPr>
              <w:t xml:space="preserve"> стану </w:t>
            </w:r>
            <w:proofErr w:type="spellStart"/>
            <w:proofErr w:type="gramStart"/>
            <w:r>
              <w:rPr>
                <w:color w:val="000000"/>
                <w:sz w:val="24"/>
                <w:szCs w:val="24"/>
                <w:lang w:val="ru-RU" w:eastAsia="ru-RU"/>
              </w:rPr>
              <w:t>досл</w:t>
            </w:r>
            <w:proofErr w:type="gramEnd"/>
            <w:r>
              <w:rPr>
                <w:color w:val="000000"/>
                <w:sz w:val="24"/>
                <w:szCs w:val="24"/>
                <w:lang w:val="ru-RU" w:eastAsia="ru-RU"/>
              </w:rPr>
              <w:t>іджень</w:t>
            </w:r>
            <w:proofErr w:type="spellEnd"/>
            <w:r>
              <w:rPr>
                <w:color w:val="000000"/>
                <w:sz w:val="24"/>
                <w:szCs w:val="24"/>
                <w:lang w:val="ru-RU" w:eastAsia="ru-RU"/>
              </w:rPr>
              <w:t xml:space="preserve"> </w:t>
            </w:r>
            <w:proofErr w:type="spellStart"/>
            <w:r>
              <w:rPr>
                <w:color w:val="000000"/>
                <w:sz w:val="24"/>
                <w:szCs w:val="24"/>
                <w:lang w:val="ru-RU" w:eastAsia="ru-RU"/>
              </w:rPr>
              <w:t>свідомості</w:t>
            </w:r>
            <w:proofErr w:type="spellEnd"/>
            <w:r>
              <w:rPr>
                <w:color w:val="000000"/>
                <w:sz w:val="24"/>
                <w:szCs w:val="24"/>
                <w:lang w:val="ru-RU" w:eastAsia="ru-RU"/>
              </w:rPr>
              <w:t>;</w:t>
            </w:r>
          </w:p>
          <w:p w:rsidR="004B70BE" w:rsidRDefault="00E30AE9">
            <w:pPr>
              <w:numPr>
                <w:ilvl w:val="0"/>
                <w:numId w:val="3"/>
              </w:numPr>
              <w:tabs>
                <w:tab w:val="left" w:pos="360"/>
              </w:tabs>
              <w:spacing w:after="0" w:line="240" w:lineRule="auto"/>
              <w:ind w:left="1080"/>
              <w:rPr>
                <w:sz w:val="24"/>
                <w:szCs w:val="24"/>
                <w:lang w:val="ru-RU" w:eastAsia="ru-RU"/>
              </w:rPr>
            </w:pPr>
            <w:proofErr w:type="spellStart"/>
            <w:r>
              <w:rPr>
                <w:color w:val="000000"/>
                <w:sz w:val="24"/>
                <w:szCs w:val="24"/>
                <w:lang w:val="ru-RU" w:eastAsia="ru-RU"/>
              </w:rPr>
              <w:t>розглянути</w:t>
            </w:r>
            <w:proofErr w:type="spellEnd"/>
            <w:r>
              <w:rPr>
                <w:color w:val="000000"/>
                <w:sz w:val="24"/>
                <w:szCs w:val="24"/>
                <w:lang w:val="ru-RU" w:eastAsia="ru-RU"/>
              </w:rPr>
              <w:t xml:space="preserve"> </w:t>
            </w:r>
            <w:proofErr w:type="spellStart"/>
            <w:r>
              <w:rPr>
                <w:color w:val="000000"/>
                <w:sz w:val="24"/>
                <w:szCs w:val="24"/>
                <w:lang w:val="ru-RU" w:eastAsia="ru-RU"/>
              </w:rPr>
              <w:t>деякі</w:t>
            </w:r>
            <w:proofErr w:type="spellEnd"/>
            <w:r>
              <w:rPr>
                <w:color w:val="000000"/>
                <w:sz w:val="24"/>
                <w:szCs w:val="24"/>
                <w:lang w:val="ru-RU" w:eastAsia="ru-RU"/>
              </w:rPr>
              <w:t xml:space="preserve"> </w:t>
            </w:r>
            <w:proofErr w:type="spellStart"/>
            <w:r>
              <w:rPr>
                <w:color w:val="000000"/>
                <w:sz w:val="24"/>
                <w:szCs w:val="24"/>
                <w:lang w:val="ru-RU" w:eastAsia="ru-RU"/>
              </w:rPr>
              <w:t>питання</w:t>
            </w:r>
            <w:proofErr w:type="spellEnd"/>
            <w:r>
              <w:rPr>
                <w:color w:val="000000"/>
                <w:sz w:val="24"/>
                <w:szCs w:val="24"/>
                <w:lang w:val="ru-RU" w:eastAsia="ru-RU"/>
              </w:rPr>
              <w:t xml:space="preserve"> </w:t>
            </w:r>
            <w:proofErr w:type="spellStart"/>
            <w:r>
              <w:rPr>
                <w:color w:val="000000"/>
                <w:sz w:val="24"/>
                <w:szCs w:val="24"/>
                <w:lang w:val="ru-RU" w:eastAsia="ru-RU"/>
              </w:rPr>
              <w:t>щодо</w:t>
            </w:r>
            <w:proofErr w:type="spellEnd"/>
            <w:r>
              <w:rPr>
                <w:color w:val="000000"/>
                <w:sz w:val="24"/>
                <w:szCs w:val="24"/>
                <w:lang w:val="ru-RU" w:eastAsia="ru-RU"/>
              </w:rPr>
              <w:t xml:space="preserve"> </w:t>
            </w:r>
            <w:proofErr w:type="spellStart"/>
            <w:r>
              <w:rPr>
                <w:color w:val="000000"/>
                <w:sz w:val="24"/>
                <w:szCs w:val="24"/>
                <w:lang w:val="ru-RU" w:eastAsia="ru-RU"/>
              </w:rPr>
              <w:t>сутності</w:t>
            </w:r>
            <w:proofErr w:type="spellEnd"/>
            <w:r>
              <w:rPr>
                <w:color w:val="000000"/>
                <w:sz w:val="24"/>
                <w:szCs w:val="24"/>
                <w:lang w:val="ru-RU" w:eastAsia="ru-RU"/>
              </w:rPr>
              <w:t xml:space="preserve"> та </w:t>
            </w:r>
            <w:proofErr w:type="spellStart"/>
            <w:r>
              <w:rPr>
                <w:color w:val="000000"/>
                <w:sz w:val="24"/>
                <w:szCs w:val="24"/>
                <w:lang w:val="ru-RU" w:eastAsia="ru-RU"/>
              </w:rPr>
              <w:t>функціонування</w:t>
            </w:r>
            <w:proofErr w:type="spellEnd"/>
            <w:r>
              <w:rPr>
                <w:color w:val="000000"/>
                <w:sz w:val="24"/>
                <w:szCs w:val="24"/>
                <w:lang w:val="ru-RU" w:eastAsia="ru-RU"/>
              </w:rPr>
              <w:t xml:space="preserve"> </w:t>
            </w:r>
            <w:proofErr w:type="spellStart"/>
            <w:r>
              <w:rPr>
                <w:color w:val="000000"/>
                <w:sz w:val="24"/>
                <w:szCs w:val="24"/>
                <w:lang w:val="ru-RU" w:eastAsia="ru-RU"/>
              </w:rPr>
              <w:t>людської</w:t>
            </w:r>
            <w:proofErr w:type="spellEnd"/>
            <w:r>
              <w:rPr>
                <w:color w:val="000000"/>
                <w:sz w:val="24"/>
                <w:szCs w:val="24"/>
                <w:lang w:val="ru-RU" w:eastAsia="ru-RU"/>
              </w:rPr>
              <w:t xml:space="preserve"> </w:t>
            </w:r>
            <w:proofErr w:type="spellStart"/>
            <w:proofErr w:type="gramStart"/>
            <w:r>
              <w:rPr>
                <w:color w:val="000000"/>
                <w:sz w:val="24"/>
                <w:szCs w:val="24"/>
                <w:lang w:val="ru-RU" w:eastAsia="ru-RU"/>
              </w:rPr>
              <w:t>св</w:t>
            </w:r>
            <w:proofErr w:type="gramEnd"/>
            <w:r>
              <w:rPr>
                <w:color w:val="000000"/>
                <w:sz w:val="24"/>
                <w:szCs w:val="24"/>
                <w:lang w:val="ru-RU" w:eastAsia="ru-RU"/>
              </w:rPr>
              <w:t>ідомості</w:t>
            </w:r>
            <w:proofErr w:type="spellEnd"/>
            <w:r>
              <w:rPr>
                <w:color w:val="000000"/>
                <w:sz w:val="24"/>
                <w:szCs w:val="24"/>
                <w:lang w:val="ru-RU" w:eastAsia="ru-RU"/>
              </w:rPr>
              <w:t>;</w:t>
            </w:r>
          </w:p>
          <w:p w:rsidR="004B70BE" w:rsidRDefault="00E30AE9" w:rsidP="002F77A4">
            <w:pPr>
              <w:numPr>
                <w:ilvl w:val="0"/>
                <w:numId w:val="3"/>
              </w:numPr>
              <w:tabs>
                <w:tab w:val="left" w:pos="360"/>
              </w:tabs>
              <w:spacing w:after="0" w:line="240" w:lineRule="auto"/>
              <w:ind w:left="1080"/>
              <w:rPr>
                <w:color w:val="555555"/>
                <w:sz w:val="24"/>
                <w:szCs w:val="24"/>
              </w:rPr>
            </w:pPr>
            <w:proofErr w:type="spellStart"/>
            <w:r>
              <w:rPr>
                <w:color w:val="000000"/>
                <w:sz w:val="24"/>
                <w:szCs w:val="24"/>
                <w:lang w:val="ru-RU" w:eastAsia="ru-RU"/>
              </w:rPr>
              <w:t>стисло</w:t>
            </w:r>
            <w:proofErr w:type="spellEnd"/>
            <w:r>
              <w:rPr>
                <w:color w:val="000000"/>
                <w:sz w:val="24"/>
                <w:szCs w:val="24"/>
                <w:lang w:val="ru-RU" w:eastAsia="ru-RU"/>
              </w:rPr>
              <w:t xml:space="preserve"> </w:t>
            </w:r>
            <w:proofErr w:type="spellStart"/>
            <w:r>
              <w:rPr>
                <w:color w:val="000000"/>
                <w:sz w:val="24"/>
                <w:szCs w:val="24"/>
                <w:lang w:val="ru-RU" w:eastAsia="ru-RU"/>
              </w:rPr>
              <w:t>окреслити</w:t>
            </w:r>
            <w:proofErr w:type="spellEnd"/>
            <w:r>
              <w:rPr>
                <w:color w:val="000000"/>
                <w:sz w:val="24"/>
                <w:szCs w:val="24"/>
                <w:lang w:val="ru-RU" w:eastAsia="ru-RU"/>
              </w:rPr>
              <w:t xml:space="preserve"> </w:t>
            </w:r>
            <w:proofErr w:type="spellStart"/>
            <w:r>
              <w:rPr>
                <w:color w:val="000000"/>
                <w:sz w:val="24"/>
                <w:szCs w:val="24"/>
                <w:lang w:val="ru-RU" w:eastAsia="ru-RU"/>
              </w:rPr>
              <w:t>питання</w:t>
            </w:r>
            <w:proofErr w:type="spellEnd"/>
            <w:r>
              <w:rPr>
                <w:color w:val="000000"/>
                <w:sz w:val="24"/>
                <w:szCs w:val="24"/>
                <w:lang w:val="ru-RU" w:eastAsia="ru-RU"/>
              </w:rPr>
              <w:t xml:space="preserve"> </w:t>
            </w:r>
            <w:proofErr w:type="gramStart"/>
            <w:r>
              <w:rPr>
                <w:color w:val="000000"/>
                <w:sz w:val="24"/>
                <w:szCs w:val="24"/>
                <w:lang w:val="ru-RU" w:eastAsia="ru-RU"/>
              </w:rPr>
              <w:t>штучного</w:t>
            </w:r>
            <w:proofErr w:type="gramEnd"/>
            <w:r>
              <w:rPr>
                <w:color w:val="000000"/>
                <w:sz w:val="24"/>
                <w:szCs w:val="24"/>
                <w:lang w:val="ru-RU" w:eastAsia="ru-RU"/>
              </w:rPr>
              <w:t xml:space="preserve"> </w:t>
            </w:r>
            <w:proofErr w:type="spellStart"/>
            <w:r>
              <w:rPr>
                <w:color w:val="000000"/>
                <w:sz w:val="24"/>
                <w:szCs w:val="24"/>
                <w:lang w:val="ru-RU" w:eastAsia="ru-RU"/>
              </w:rPr>
              <w:t>інтелекту</w:t>
            </w:r>
            <w:proofErr w:type="spellEnd"/>
            <w:r>
              <w:rPr>
                <w:color w:val="000000"/>
                <w:sz w:val="24"/>
                <w:szCs w:val="24"/>
                <w:lang w:val="ru-RU" w:eastAsia="ru-RU"/>
              </w:rPr>
              <w:t xml:space="preserve"> та </w:t>
            </w:r>
            <w:proofErr w:type="spellStart"/>
            <w:r>
              <w:rPr>
                <w:color w:val="000000"/>
                <w:sz w:val="24"/>
                <w:szCs w:val="24"/>
                <w:lang w:val="ru-RU" w:eastAsia="ru-RU"/>
              </w:rPr>
              <w:t>його</w:t>
            </w:r>
            <w:proofErr w:type="spellEnd"/>
            <w:r>
              <w:rPr>
                <w:color w:val="000000"/>
                <w:sz w:val="24"/>
                <w:szCs w:val="24"/>
                <w:lang w:val="ru-RU" w:eastAsia="ru-RU"/>
              </w:rPr>
              <w:t xml:space="preserve"> </w:t>
            </w:r>
            <w:proofErr w:type="spellStart"/>
            <w:r>
              <w:rPr>
                <w:color w:val="000000"/>
                <w:sz w:val="24"/>
                <w:szCs w:val="24"/>
                <w:lang w:val="ru-RU" w:eastAsia="ru-RU"/>
              </w:rPr>
              <w:t>зв’язку</w:t>
            </w:r>
            <w:proofErr w:type="spellEnd"/>
            <w:r>
              <w:rPr>
                <w:color w:val="000000"/>
                <w:sz w:val="24"/>
                <w:szCs w:val="24"/>
                <w:lang w:val="ru-RU" w:eastAsia="ru-RU"/>
              </w:rPr>
              <w:t xml:space="preserve"> </w:t>
            </w:r>
            <w:proofErr w:type="spellStart"/>
            <w:r>
              <w:rPr>
                <w:color w:val="000000"/>
                <w:sz w:val="24"/>
                <w:szCs w:val="24"/>
                <w:lang w:val="ru-RU" w:eastAsia="ru-RU"/>
              </w:rPr>
              <w:t>з</w:t>
            </w:r>
            <w:proofErr w:type="spellEnd"/>
            <w:r>
              <w:rPr>
                <w:color w:val="000000"/>
                <w:sz w:val="24"/>
                <w:szCs w:val="24"/>
                <w:lang w:val="ru-RU" w:eastAsia="ru-RU"/>
              </w:rPr>
              <w:t xml:space="preserve"> предметом </w:t>
            </w:r>
            <w:proofErr w:type="spellStart"/>
            <w:r>
              <w:rPr>
                <w:color w:val="000000"/>
                <w:sz w:val="24"/>
                <w:szCs w:val="24"/>
                <w:lang w:val="ru-RU" w:eastAsia="ru-RU"/>
              </w:rPr>
              <w:t>даної</w:t>
            </w:r>
            <w:proofErr w:type="spellEnd"/>
            <w:r>
              <w:rPr>
                <w:color w:val="000000"/>
                <w:sz w:val="24"/>
                <w:szCs w:val="24"/>
                <w:lang w:val="ru-RU" w:eastAsia="ru-RU"/>
              </w:rPr>
              <w:t xml:space="preserve"> </w:t>
            </w:r>
            <w:proofErr w:type="spellStart"/>
            <w:r>
              <w:rPr>
                <w:color w:val="000000"/>
                <w:sz w:val="24"/>
                <w:szCs w:val="24"/>
                <w:lang w:val="ru-RU" w:eastAsia="ru-RU"/>
              </w:rPr>
              <w:t>дисципліни</w:t>
            </w:r>
            <w:proofErr w:type="spellEnd"/>
            <w:r w:rsidR="002F77A4">
              <w:rPr>
                <w:color w:val="000000"/>
                <w:sz w:val="24"/>
                <w:szCs w:val="24"/>
                <w:lang w:val="ru-RU" w:eastAsia="ru-RU"/>
              </w:rPr>
              <w:t>.</w:t>
            </w:r>
          </w:p>
        </w:tc>
      </w:tr>
      <w:tr w:rsidR="004B70BE">
        <w:tc>
          <w:tcPr>
            <w:tcW w:w="597" w:type="dxa"/>
            <w:vAlign w:val="center"/>
          </w:tcPr>
          <w:p w:rsidR="004B70BE" w:rsidRDefault="00E30AE9">
            <w:pPr>
              <w:spacing w:after="0" w:line="240" w:lineRule="auto"/>
              <w:jc w:val="center"/>
              <w:rPr>
                <w:sz w:val="24"/>
                <w:szCs w:val="24"/>
              </w:rPr>
            </w:pPr>
            <w:r>
              <w:rPr>
                <w:sz w:val="24"/>
                <w:szCs w:val="24"/>
              </w:rPr>
              <w:t>30</w:t>
            </w:r>
          </w:p>
        </w:tc>
        <w:tc>
          <w:tcPr>
            <w:tcW w:w="3089" w:type="dxa"/>
            <w:vAlign w:val="center"/>
          </w:tcPr>
          <w:p w:rsidR="004B70BE" w:rsidRDefault="00E30AE9">
            <w:pPr>
              <w:spacing w:after="0" w:line="240" w:lineRule="auto"/>
              <w:jc w:val="center"/>
              <w:rPr>
                <w:sz w:val="24"/>
                <w:szCs w:val="24"/>
              </w:rPr>
            </w:pPr>
            <w:r>
              <w:rPr>
                <w:sz w:val="24"/>
                <w:szCs w:val="24"/>
              </w:rPr>
              <w:t>Основи системних досліджень</w:t>
            </w:r>
          </w:p>
        </w:tc>
        <w:tc>
          <w:tcPr>
            <w:tcW w:w="2494" w:type="dxa"/>
            <w:vAlign w:val="center"/>
          </w:tcPr>
          <w:p w:rsidR="004B70BE" w:rsidRDefault="00E30AE9">
            <w:pPr>
              <w:spacing w:after="0" w:line="240" w:lineRule="auto"/>
              <w:jc w:val="center"/>
              <w:rPr>
                <w:sz w:val="24"/>
                <w:szCs w:val="24"/>
              </w:rPr>
            </w:pPr>
            <w:r>
              <w:rPr>
                <w:sz w:val="24"/>
                <w:szCs w:val="24"/>
              </w:rPr>
              <w:t>Райхерт К.В.</w:t>
            </w:r>
          </w:p>
        </w:tc>
        <w:tc>
          <w:tcPr>
            <w:tcW w:w="8696" w:type="dxa"/>
            <w:vAlign w:val="center"/>
          </w:tcPr>
          <w:p w:rsidR="004B70BE" w:rsidRDefault="00E30AE9">
            <w:pPr>
              <w:spacing w:after="0" w:line="240" w:lineRule="auto"/>
              <w:jc w:val="both"/>
              <w:rPr>
                <w:color w:val="555555"/>
                <w:sz w:val="24"/>
                <w:szCs w:val="24"/>
              </w:rPr>
            </w:pPr>
            <w:r>
              <w:rPr>
                <w:sz w:val="24"/>
                <w:szCs w:val="24"/>
              </w:rPr>
              <w:t>Системні дослідження – це сукупність філософських і наукових напрямків вивчення об’єктів пізнання як систем, починаючи від загальної теорії систем і закінчуючи кібернетикою й інформатикою. Запропонований курс акцентує свою увагу лише на одній із форм системного дослідження – загальній теорії систем, точніше – на параметричній загальній теорії систем, створеної видатним українським філософом А. І. Уйомовим.</w:t>
            </w:r>
          </w:p>
        </w:tc>
      </w:tr>
      <w:tr w:rsidR="004B70BE">
        <w:tc>
          <w:tcPr>
            <w:tcW w:w="597" w:type="dxa"/>
            <w:vAlign w:val="center"/>
          </w:tcPr>
          <w:p w:rsidR="004B70BE" w:rsidRDefault="00E30AE9">
            <w:pPr>
              <w:spacing w:after="0" w:line="240" w:lineRule="auto"/>
              <w:jc w:val="center"/>
              <w:rPr>
                <w:sz w:val="24"/>
                <w:szCs w:val="24"/>
              </w:rPr>
            </w:pPr>
            <w:r>
              <w:rPr>
                <w:sz w:val="24"/>
                <w:szCs w:val="24"/>
              </w:rPr>
              <w:t>31</w:t>
            </w:r>
          </w:p>
        </w:tc>
        <w:tc>
          <w:tcPr>
            <w:tcW w:w="3089" w:type="dxa"/>
            <w:vAlign w:val="center"/>
          </w:tcPr>
          <w:p w:rsidR="004B70BE" w:rsidRDefault="00E30AE9">
            <w:pPr>
              <w:spacing w:after="0" w:line="240" w:lineRule="auto"/>
              <w:jc w:val="center"/>
              <w:rPr>
                <w:sz w:val="24"/>
                <w:szCs w:val="24"/>
              </w:rPr>
            </w:pPr>
            <w:r>
              <w:rPr>
                <w:sz w:val="24"/>
                <w:szCs w:val="24"/>
              </w:rPr>
              <w:t>Філософія томізму</w:t>
            </w:r>
          </w:p>
        </w:tc>
        <w:tc>
          <w:tcPr>
            <w:tcW w:w="2494" w:type="dxa"/>
            <w:vAlign w:val="center"/>
          </w:tcPr>
          <w:p w:rsidR="004B70BE" w:rsidRDefault="00E30AE9">
            <w:pPr>
              <w:spacing w:after="0" w:line="240" w:lineRule="auto"/>
              <w:jc w:val="center"/>
              <w:rPr>
                <w:sz w:val="24"/>
                <w:szCs w:val="24"/>
              </w:rPr>
            </w:pPr>
            <w:r>
              <w:rPr>
                <w:sz w:val="24"/>
                <w:szCs w:val="24"/>
              </w:rPr>
              <w:t>Карпенко М.В.</w:t>
            </w:r>
          </w:p>
        </w:tc>
        <w:tc>
          <w:tcPr>
            <w:tcW w:w="8696" w:type="dxa"/>
            <w:vAlign w:val="center"/>
          </w:tcPr>
          <w:p w:rsidR="004B70BE" w:rsidRDefault="00E30AE9">
            <w:pPr>
              <w:spacing w:after="0" w:line="240" w:lineRule="auto"/>
              <w:jc w:val="both"/>
              <w:rPr>
                <w:sz w:val="24"/>
                <w:szCs w:val="24"/>
                <w:lang w:eastAsia="ru-RU"/>
              </w:rPr>
            </w:pPr>
            <w:r>
              <w:rPr>
                <w:color w:val="000000"/>
                <w:sz w:val="24"/>
                <w:szCs w:val="24"/>
                <w:lang w:eastAsia="ru-RU"/>
              </w:rPr>
              <w:t>Томізм – філософсько-теологічна доктрина Томи Аквінського (1225 – 1274), в якій раціональне пізнання світу трактується як один із шляхів, що веде до пізнання Бога.</w:t>
            </w:r>
          </w:p>
          <w:p w:rsidR="004B70BE" w:rsidRDefault="00E30AE9">
            <w:pPr>
              <w:spacing w:after="0" w:line="240" w:lineRule="auto"/>
              <w:jc w:val="both"/>
              <w:rPr>
                <w:sz w:val="24"/>
                <w:szCs w:val="24"/>
                <w:lang w:eastAsia="ru-RU"/>
              </w:rPr>
            </w:pPr>
            <w:r>
              <w:rPr>
                <w:color w:val="000000"/>
                <w:sz w:val="24"/>
                <w:szCs w:val="24"/>
                <w:lang w:eastAsia="ru-RU"/>
              </w:rPr>
              <w:t>В курсі викладаються основні розділи вчення Томи Аквінського: метафізика, теорія пізнання, натурфілософія, вчення про людину, етика, вчення про суспільство і державу.</w:t>
            </w:r>
          </w:p>
          <w:p w:rsidR="004B70BE" w:rsidRDefault="00E30AE9">
            <w:pPr>
              <w:spacing w:after="0" w:line="240" w:lineRule="auto"/>
              <w:jc w:val="both"/>
              <w:rPr>
                <w:color w:val="555555"/>
                <w:sz w:val="24"/>
                <w:szCs w:val="24"/>
              </w:rPr>
            </w:pPr>
            <w:r>
              <w:rPr>
                <w:color w:val="000000"/>
                <w:sz w:val="24"/>
                <w:szCs w:val="24"/>
                <w:lang w:eastAsia="ru-RU"/>
              </w:rPr>
              <w:t xml:space="preserve">Томізм є теоретичним фундаментом неотомізму – релігійно-філософського вчення, отримавшого в 1879 році офіційне визнання Ватикану. В курсі розглядаються ключові проблеми цього нового етапу розвитку томізму, зокрема, проблема співвідношення філософії і теології, переосмислення основних положень релігії, розкриття смислу подальшого людського існування. </w:t>
            </w:r>
            <w:r>
              <w:rPr>
                <w:color w:val="000000"/>
                <w:sz w:val="24"/>
                <w:szCs w:val="24"/>
                <w:lang w:val="ru-RU" w:eastAsia="ru-RU"/>
              </w:rPr>
              <w:t> </w:t>
            </w:r>
          </w:p>
        </w:tc>
      </w:tr>
      <w:tr w:rsidR="004B70BE">
        <w:tc>
          <w:tcPr>
            <w:tcW w:w="597" w:type="dxa"/>
            <w:vAlign w:val="center"/>
          </w:tcPr>
          <w:p w:rsidR="004B70BE" w:rsidRDefault="00E30AE9">
            <w:pPr>
              <w:spacing w:after="0" w:line="240" w:lineRule="auto"/>
              <w:jc w:val="center"/>
              <w:rPr>
                <w:sz w:val="24"/>
                <w:szCs w:val="24"/>
              </w:rPr>
            </w:pPr>
            <w:r>
              <w:rPr>
                <w:sz w:val="24"/>
                <w:szCs w:val="24"/>
              </w:rPr>
              <w:t>32</w:t>
            </w:r>
          </w:p>
        </w:tc>
        <w:tc>
          <w:tcPr>
            <w:tcW w:w="3089" w:type="dxa"/>
            <w:vAlign w:val="center"/>
          </w:tcPr>
          <w:p w:rsidR="004B70BE" w:rsidRDefault="00E30AE9">
            <w:pPr>
              <w:spacing w:after="0" w:line="240" w:lineRule="auto"/>
              <w:jc w:val="center"/>
              <w:rPr>
                <w:sz w:val="24"/>
                <w:szCs w:val="24"/>
              </w:rPr>
            </w:pPr>
            <w:r>
              <w:rPr>
                <w:sz w:val="24"/>
                <w:szCs w:val="24"/>
              </w:rPr>
              <w:t>Психологія конфлікту</w:t>
            </w:r>
          </w:p>
        </w:tc>
        <w:tc>
          <w:tcPr>
            <w:tcW w:w="2494" w:type="dxa"/>
            <w:vAlign w:val="center"/>
          </w:tcPr>
          <w:p w:rsidR="004B70BE" w:rsidRDefault="00E30AE9">
            <w:pPr>
              <w:spacing w:after="0" w:line="240" w:lineRule="auto"/>
              <w:jc w:val="center"/>
              <w:rPr>
                <w:sz w:val="24"/>
                <w:szCs w:val="24"/>
              </w:rPr>
            </w:pPr>
            <w:r>
              <w:rPr>
                <w:sz w:val="24"/>
                <w:szCs w:val="24"/>
              </w:rPr>
              <w:t>Курова А.В.</w:t>
            </w:r>
          </w:p>
        </w:tc>
        <w:tc>
          <w:tcPr>
            <w:tcW w:w="8696" w:type="dxa"/>
            <w:vAlign w:val="center"/>
          </w:tcPr>
          <w:p w:rsidR="004B70BE" w:rsidRDefault="00E30AE9">
            <w:pPr>
              <w:spacing w:after="0" w:line="240" w:lineRule="auto"/>
              <w:jc w:val="both"/>
              <w:rPr>
                <w:color w:val="555555"/>
                <w:sz w:val="24"/>
                <w:szCs w:val="24"/>
              </w:rPr>
            </w:pPr>
            <w:r>
              <w:rPr>
                <w:rFonts w:eastAsia="SimSun"/>
                <w:sz w:val="24"/>
                <w:szCs w:val="24"/>
              </w:rPr>
              <w:t>Мeтa вивчeння курсу: засвоєння здобувачами основних теоретичних підходів до вивчення проблем конфліктології та психології конфлікту, формування вміння аналізу конфліктогенів у комунікаційних актах, причин конфліктів у сфері спілкування та професійній діяльності, засвоєння правил переговорів та медіації, правил запобігання конфліктів та основ безконфліктного спілкування. Зaвдaння курсу: розкрити закономірності функціонування конфліктної взаємодії; ознайомити здобувачів вищої освіти з основними теоретичними та методологічними особливостями вивчення психології конфлікту; ознайомити здобувачів вищої освіти із сучасними методами дослідження, діагностики та врегулювання різних видів конфліктів та відпрацювати навички їх застосування на практиці.</w:t>
            </w:r>
          </w:p>
        </w:tc>
      </w:tr>
      <w:tr w:rsidR="004B70BE">
        <w:tc>
          <w:tcPr>
            <w:tcW w:w="597" w:type="dxa"/>
            <w:vAlign w:val="center"/>
          </w:tcPr>
          <w:p w:rsidR="004B70BE" w:rsidRDefault="00E30AE9">
            <w:pPr>
              <w:spacing w:after="0" w:line="240" w:lineRule="auto"/>
              <w:jc w:val="center"/>
              <w:rPr>
                <w:sz w:val="24"/>
                <w:szCs w:val="24"/>
              </w:rPr>
            </w:pPr>
            <w:r>
              <w:rPr>
                <w:sz w:val="24"/>
                <w:szCs w:val="24"/>
              </w:rPr>
              <w:t>33</w:t>
            </w:r>
          </w:p>
        </w:tc>
        <w:tc>
          <w:tcPr>
            <w:tcW w:w="3089" w:type="dxa"/>
            <w:vAlign w:val="center"/>
          </w:tcPr>
          <w:p w:rsidR="004B70BE" w:rsidRDefault="00E30AE9">
            <w:pPr>
              <w:spacing w:after="0" w:line="240" w:lineRule="auto"/>
              <w:jc w:val="center"/>
              <w:rPr>
                <w:sz w:val="24"/>
                <w:szCs w:val="24"/>
              </w:rPr>
            </w:pPr>
            <w:r>
              <w:rPr>
                <w:sz w:val="24"/>
                <w:szCs w:val="24"/>
              </w:rPr>
              <w:t>Методологія гуманітарного знання</w:t>
            </w:r>
          </w:p>
        </w:tc>
        <w:tc>
          <w:tcPr>
            <w:tcW w:w="2494" w:type="dxa"/>
            <w:vAlign w:val="center"/>
          </w:tcPr>
          <w:p w:rsidR="004B70BE" w:rsidRDefault="00E30AE9">
            <w:pPr>
              <w:spacing w:after="0" w:line="240" w:lineRule="auto"/>
              <w:jc w:val="center"/>
              <w:rPr>
                <w:sz w:val="24"/>
                <w:szCs w:val="24"/>
              </w:rPr>
            </w:pPr>
            <w:r>
              <w:rPr>
                <w:sz w:val="24"/>
                <w:szCs w:val="24"/>
              </w:rPr>
              <w:t>Голубович І.В.</w:t>
            </w:r>
          </w:p>
        </w:tc>
        <w:tc>
          <w:tcPr>
            <w:tcW w:w="8696" w:type="dxa"/>
            <w:vAlign w:val="center"/>
          </w:tcPr>
          <w:p w:rsidR="004B70BE" w:rsidRDefault="00E30AE9" w:rsidP="002F77A4">
            <w:pPr>
              <w:tabs>
                <w:tab w:val="left" w:pos="284"/>
                <w:tab w:val="left" w:pos="567"/>
              </w:tabs>
              <w:ind w:firstLine="567"/>
              <w:jc w:val="both"/>
              <w:rPr>
                <w:color w:val="555555"/>
                <w:sz w:val="24"/>
                <w:szCs w:val="24"/>
              </w:rPr>
            </w:pPr>
            <w:r w:rsidRPr="002F77A4">
              <w:rPr>
                <w:bCs/>
                <w:sz w:val="24"/>
              </w:rPr>
              <w:t>Мета курсу</w:t>
            </w:r>
            <w:r w:rsidRPr="002F77A4">
              <w:rPr>
                <w:b/>
                <w:sz w:val="24"/>
              </w:rPr>
              <w:t xml:space="preserve"> - </w:t>
            </w:r>
            <w:r w:rsidRPr="002F77A4">
              <w:rPr>
                <w:sz w:val="24"/>
              </w:rPr>
              <w:t>ознайомити здобувачів зі сутністю та основними проблемами гуманітарного знання, визначити специфіку сфери “humanities”, її історичні та культурні підвалини, сформувати у студентів власне ставлення до цього феномену, продемонструвати інтегральний та трансдисциплінарний характер сучасного гуманітарного знання, дослідити основні напрямки методології гуманітаристики, – герменевтики, структуралізму, екзистенціалізму, феноменології, семіотики, філософії мови, деконструкції тощо.</w:t>
            </w:r>
            <w:r w:rsidRPr="002F77A4">
              <w:rPr>
                <w:b/>
                <w:sz w:val="24"/>
              </w:rPr>
              <w:t xml:space="preserve"> </w:t>
            </w:r>
            <w:r w:rsidRPr="002F77A4">
              <w:rPr>
                <w:sz w:val="24"/>
              </w:rPr>
              <w:t>У результаті вивчення курсу студент зможе зрозуміти сутність методології гуманітарного знання, її специфіку у порівнянні з методологією природничих наук, сформувати уяву про основні методи, які використовує сучасна гуманітаристика. Результатом вивчення курсу є також розуміння „відкритого”, міждисциплінарного, інтегрального характеру гуманітарного знання. Здобувач навчиться чітко визначати методологію та комплекс методів власних наукових досліджень та розробок, перш за все у кваліфікаційних, курсових та дипломних роботах, при підготовці тез та статей для наукових видань, а також при побудові наукових доповідей та промов.</w:t>
            </w:r>
          </w:p>
        </w:tc>
      </w:tr>
      <w:tr w:rsidR="004B70BE">
        <w:tc>
          <w:tcPr>
            <w:tcW w:w="597" w:type="dxa"/>
            <w:vAlign w:val="center"/>
          </w:tcPr>
          <w:p w:rsidR="004B70BE" w:rsidRDefault="00E30AE9">
            <w:pPr>
              <w:spacing w:after="0" w:line="240" w:lineRule="auto"/>
              <w:jc w:val="center"/>
              <w:rPr>
                <w:sz w:val="24"/>
                <w:szCs w:val="24"/>
              </w:rPr>
            </w:pPr>
            <w:r>
              <w:rPr>
                <w:sz w:val="24"/>
                <w:szCs w:val="24"/>
              </w:rPr>
              <w:t>34</w:t>
            </w:r>
          </w:p>
        </w:tc>
        <w:tc>
          <w:tcPr>
            <w:tcW w:w="3089" w:type="dxa"/>
          </w:tcPr>
          <w:p w:rsidR="004B70BE" w:rsidRDefault="00E30AE9">
            <w:pPr>
              <w:spacing w:after="0" w:line="240" w:lineRule="auto"/>
              <w:jc w:val="center"/>
              <w:rPr>
                <w:sz w:val="24"/>
                <w:szCs w:val="24"/>
              </w:rPr>
            </w:pPr>
            <w:r>
              <w:rPr>
                <w:sz w:val="24"/>
                <w:szCs w:val="24"/>
              </w:rPr>
              <w:t>Основи герменевтики</w:t>
            </w:r>
          </w:p>
        </w:tc>
        <w:tc>
          <w:tcPr>
            <w:tcW w:w="2494" w:type="dxa"/>
          </w:tcPr>
          <w:p w:rsidR="004B70BE" w:rsidRDefault="00E30AE9">
            <w:pPr>
              <w:spacing w:after="0" w:line="240" w:lineRule="auto"/>
              <w:jc w:val="center"/>
              <w:rPr>
                <w:sz w:val="24"/>
                <w:szCs w:val="24"/>
              </w:rPr>
            </w:pPr>
            <w:r>
              <w:rPr>
                <w:sz w:val="24"/>
                <w:szCs w:val="24"/>
              </w:rPr>
              <w:t>Бевзюк Н.П.</w:t>
            </w:r>
          </w:p>
        </w:tc>
        <w:tc>
          <w:tcPr>
            <w:tcW w:w="8696" w:type="dxa"/>
            <w:vAlign w:val="center"/>
          </w:tcPr>
          <w:p w:rsidR="004B70BE" w:rsidRDefault="00E30AE9">
            <w:pPr>
              <w:spacing w:after="0" w:line="240" w:lineRule="auto"/>
              <w:jc w:val="both"/>
              <w:rPr>
                <w:color w:val="555555"/>
                <w:sz w:val="24"/>
                <w:szCs w:val="24"/>
              </w:rPr>
            </w:pPr>
            <w:r>
              <w:rPr>
                <w:sz w:val="24"/>
                <w:szCs w:val="24"/>
              </w:rPr>
              <w:t>Курс «Основи герменевтики» присвячений філософській герменевтиці як науці розуміння  тексту і як науці про розуміння світу в цілому. Він складається з двох частин: в першій розглядаються основні поняття герменевтики тексту, в другій – концепції окремих авторів, які досліджують процес розуміння світу людиною, таких як: Ф. Шляйєрмахер, В. Дільтей, М. Гайдеггер, Г.-Г. Гадамер, П. Рікер та інш. Під герменевтикою мають на увазі універсальну теорію інтерпретації знаків. Герменевтику визначають в широкому сенсі – як універсальну дисципліну для пізнання світу, і в вузькому сенсі – як інструмент в розумінні значення і смислу виявів людського духу (мистецтва, релігії, моралі, мови і т.і). На основі узагальнення конкретного матеріалу аналізуються особливості історико-філософських джерел, вивчаються процедури тлумачення текстів для адекватного розуміння об’єкта пізнання. Як теорія інтерпретації тексту і наука про розуміння смислу, герменевтика виявляється універсальним методом в області гуманітарних наук. Вивчення курсу герменевтики допоможе студентові працювати з джерелами наукового характеру, зокрема аналізувати й узагальнювати їхній зміст згідно з науковими критеріями, а також використовувати набуті знання під час вивчення інших гуманітарних дисциплін.</w:t>
            </w:r>
          </w:p>
        </w:tc>
      </w:tr>
      <w:tr w:rsidR="004B70BE">
        <w:tc>
          <w:tcPr>
            <w:tcW w:w="14876" w:type="dxa"/>
            <w:gridSpan w:val="4"/>
            <w:vAlign w:val="center"/>
          </w:tcPr>
          <w:p w:rsidR="004B70BE" w:rsidRDefault="00E30AE9">
            <w:pPr>
              <w:spacing w:after="0" w:line="240" w:lineRule="auto"/>
              <w:jc w:val="center"/>
              <w:rPr>
                <w:color w:val="555555"/>
                <w:sz w:val="24"/>
                <w:szCs w:val="24"/>
              </w:rPr>
            </w:pPr>
            <w:r>
              <w:rPr>
                <w:b/>
                <w:bCs/>
                <w:sz w:val="32"/>
                <w:szCs w:val="32"/>
              </w:rPr>
              <w:t>І</w:t>
            </w:r>
            <w:r>
              <w:rPr>
                <w:b/>
                <w:bCs/>
                <w:sz w:val="32"/>
                <w:szCs w:val="32"/>
                <w:lang w:val="en-US"/>
              </w:rPr>
              <w:t>V</w:t>
            </w:r>
            <w:r>
              <w:rPr>
                <w:b/>
                <w:bCs/>
                <w:sz w:val="32"/>
                <w:szCs w:val="32"/>
              </w:rPr>
              <w:t xml:space="preserve"> курс Ій семестр: обираєте </w:t>
            </w:r>
            <w:r>
              <w:rPr>
                <w:b/>
                <w:bCs/>
                <w:sz w:val="32"/>
                <w:szCs w:val="32"/>
                <w:lang w:val="ru-RU"/>
              </w:rPr>
              <w:t>4</w:t>
            </w:r>
            <w:r>
              <w:rPr>
                <w:b/>
                <w:bCs/>
                <w:sz w:val="32"/>
                <w:szCs w:val="32"/>
              </w:rPr>
              <w:t> дисцип. на семестр</w:t>
            </w:r>
          </w:p>
        </w:tc>
      </w:tr>
      <w:tr w:rsidR="004B70BE">
        <w:tc>
          <w:tcPr>
            <w:tcW w:w="597" w:type="dxa"/>
            <w:vAlign w:val="center"/>
          </w:tcPr>
          <w:p w:rsidR="004B70BE" w:rsidRDefault="00E30AE9">
            <w:pPr>
              <w:spacing w:after="0" w:line="240" w:lineRule="auto"/>
              <w:jc w:val="center"/>
              <w:rPr>
                <w:sz w:val="24"/>
                <w:szCs w:val="24"/>
              </w:rPr>
            </w:pPr>
            <w:r>
              <w:rPr>
                <w:sz w:val="24"/>
                <w:szCs w:val="24"/>
              </w:rPr>
              <w:t>35</w:t>
            </w:r>
          </w:p>
        </w:tc>
        <w:tc>
          <w:tcPr>
            <w:tcW w:w="3089" w:type="dxa"/>
            <w:vAlign w:val="center"/>
          </w:tcPr>
          <w:p w:rsidR="004B70BE" w:rsidRDefault="00E30AE9">
            <w:pPr>
              <w:spacing w:after="0" w:line="240" w:lineRule="auto"/>
              <w:jc w:val="center"/>
              <w:rPr>
                <w:sz w:val="24"/>
                <w:szCs w:val="24"/>
              </w:rPr>
            </w:pPr>
            <w:r>
              <w:rPr>
                <w:sz w:val="24"/>
                <w:szCs w:val="24"/>
                <w:shd w:val="clear" w:color="auto" w:fill="FFFFFF"/>
              </w:rPr>
              <w:t>General English</w:t>
            </w:r>
          </w:p>
        </w:tc>
        <w:tc>
          <w:tcPr>
            <w:tcW w:w="2494" w:type="dxa"/>
            <w:vAlign w:val="center"/>
          </w:tcPr>
          <w:p w:rsidR="004B70BE" w:rsidRDefault="00E30AE9">
            <w:pPr>
              <w:spacing w:after="0" w:line="240" w:lineRule="auto"/>
              <w:jc w:val="center"/>
              <w:rPr>
                <w:sz w:val="24"/>
                <w:szCs w:val="24"/>
              </w:rPr>
            </w:pPr>
            <w:r>
              <w:rPr>
                <w:sz w:val="24"/>
                <w:szCs w:val="24"/>
              </w:rPr>
              <w:t>д/вХаджилій Т.О.</w:t>
            </w:r>
          </w:p>
          <w:p w:rsidR="004B70BE" w:rsidRDefault="00E30AE9">
            <w:pPr>
              <w:spacing w:after="0" w:line="240" w:lineRule="auto"/>
              <w:jc w:val="center"/>
              <w:rPr>
                <w:sz w:val="24"/>
                <w:szCs w:val="24"/>
              </w:rPr>
            </w:pPr>
            <w:r>
              <w:rPr>
                <w:sz w:val="24"/>
                <w:szCs w:val="24"/>
              </w:rPr>
              <w:t>З/в Крамаренко А.В</w:t>
            </w:r>
          </w:p>
        </w:tc>
        <w:tc>
          <w:tcPr>
            <w:tcW w:w="8696" w:type="dxa"/>
            <w:vAlign w:val="center"/>
          </w:tcPr>
          <w:p w:rsidR="004B70BE" w:rsidRDefault="004B70BE">
            <w:pPr>
              <w:spacing w:after="0" w:line="240" w:lineRule="auto"/>
              <w:jc w:val="both"/>
              <w:rPr>
                <w:color w:val="555555"/>
                <w:sz w:val="24"/>
                <w:szCs w:val="24"/>
              </w:rPr>
            </w:pPr>
          </w:p>
        </w:tc>
      </w:tr>
      <w:tr w:rsidR="004B70BE">
        <w:tc>
          <w:tcPr>
            <w:tcW w:w="597" w:type="dxa"/>
            <w:vAlign w:val="center"/>
          </w:tcPr>
          <w:p w:rsidR="004B70BE" w:rsidRDefault="00E30AE9">
            <w:pPr>
              <w:spacing w:after="0" w:line="240" w:lineRule="auto"/>
              <w:jc w:val="center"/>
              <w:rPr>
                <w:sz w:val="24"/>
                <w:szCs w:val="24"/>
              </w:rPr>
            </w:pPr>
            <w:r>
              <w:rPr>
                <w:sz w:val="24"/>
                <w:szCs w:val="24"/>
              </w:rPr>
              <w:t>36</w:t>
            </w:r>
          </w:p>
        </w:tc>
        <w:tc>
          <w:tcPr>
            <w:tcW w:w="3089" w:type="dxa"/>
            <w:vAlign w:val="center"/>
          </w:tcPr>
          <w:p w:rsidR="004B70BE" w:rsidRDefault="00E30AE9">
            <w:pPr>
              <w:spacing w:after="0" w:line="240" w:lineRule="auto"/>
              <w:jc w:val="center"/>
              <w:rPr>
                <w:sz w:val="24"/>
                <w:szCs w:val="24"/>
              </w:rPr>
            </w:pPr>
            <w:r>
              <w:rPr>
                <w:color w:val="000000"/>
                <w:sz w:val="24"/>
                <w:szCs w:val="24"/>
              </w:rPr>
              <w:t>Соціологія</w:t>
            </w:r>
          </w:p>
        </w:tc>
        <w:tc>
          <w:tcPr>
            <w:tcW w:w="2494" w:type="dxa"/>
            <w:vAlign w:val="center"/>
          </w:tcPr>
          <w:p w:rsidR="004B70BE" w:rsidRDefault="00E30AE9">
            <w:pPr>
              <w:spacing w:after="0" w:line="240" w:lineRule="auto"/>
              <w:rPr>
                <w:sz w:val="24"/>
                <w:szCs w:val="24"/>
              </w:rPr>
            </w:pPr>
            <w:r>
              <w:rPr>
                <w:sz w:val="24"/>
                <w:szCs w:val="24"/>
              </w:rPr>
              <w:t>Мосійчук Т.Є., кандидат соціологічних наук, доцент кафедри суспільних комунікацій та регіональних студій</w:t>
            </w:r>
          </w:p>
          <w:p w:rsidR="004B70BE" w:rsidRDefault="004B70BE">
            <w:pPr>
              <w:spacing w:after="0" w:line="240" w:lineRule="auto"/>
              <w:jc w:val="both"/>
              <w:rPr>
                <w:color w:val="000000"/>
                <w:sz w:val="24"/>
                <w:szCs w:val="24"/>
              </w:rPr>
            </w:pPr>
          </w:p>
          <w:p w:rsidR="004B70BE" w:rsidRDefault="00E30AE9">
            <w:pPr>
              <w:spacing w:after="0" w:line="240" w:lineRule="auto"/>
              <w:rPr>
                <w:sz w:val="24"/>
                <w:szCs w:val="24"/>
              </w:rPr>
            </w:pPr>
            <w:r>
              <w:rPr>
                <w:sz w:val="24"/>
                <w:szCs w:val="24"/>
              </w:rPr>
              <w:t>факультету міжнародних відносин, політології та соціології</w:t>
            </w:r>
          </w:p>
          <w:p w:rsidR="004B70BE" w:rsidRDefault="00D25857">
            <w:pPr>
              <w:spacing w:after="0" w:line="240" w:lineRule="auto"/>
              <w:rPr>
                <w:sz w:val="24"/>
                <w:szCs w:val="24"/>
              </w:rPr>
            </w:pPr>
            <w:hyperlink r:id="rId8" w:history="1">
              <w:r w:rsidR="00E30AE9">
                <w:rPr>
                  <w:rStyle w:val="a3"/>
                  <w:sz w:val="24"/>
                  <w:szCs w:val="24"/>
                </w:rPr>
                <w:t>https://www.google.com/support/accounts/bin/answer.py?answer=181692</w:t>
              </w:r>
            </w:hyperlink>
          </w:p>
          <w:p w:rsidR="004B70BE" w:rsidRDefault="00D25857">
            <w:pPr>
              <w:spacing w:after="0" w:line="240" w:lineRule="auto"/>
              <w:jc w:val="both"/>
              <w:rPr>
                <w:spacing w:val="7"/>
                <w:sz w:val="24"/>
                <w:szCs w:val="24"/>
              </w:rPr>
            </w:pPr>
            <w:hyperlink r:id="rId9" w:history="1">
              <w:r w:rsidR="00E30AE9">
                <w:rPr>
                  <w:rStyle w:val="a3"/>
                  <w:spacing w:val="7"/>
                  <w:sz w:val="24"/>
                  <w:szCs w:val="24"/>
                </w:rPr>
                <w:t>t.mosiychuk@onu.edu.ua</w:t>
              </w:r>
            </w:hyperlink>
          </w:p>
          <w:p w:rsidR="004B70BE" w:rsidRDefault="00E30AE9" w:rsidP="002F77A4">
            <w:pPr>
              <w:spacing w:after="0" w:line="240" w:lineRule="auto"/>
              <w:rPr>
                <w:sz w:val="24"/>
                <w:szCs w:val="24"/>
              </w:rPr>
            </w:pPr>
            <w:r>
              <w:rPr>
                <w:sz w:val="24"/>
                <w:szCs w:val="24"/>
              </w:rPr>
              <w:t>СОЦІОЛОГІЯ        https://docs.google.com/document/d/1CDS8AH-s_100rVM4-Nog962bYS2EY-VKydq69_I1Cq4/edit?tab=t.0</w:t>
            </w:r>
          </w:p>
        </w:tc>
        <w:tc>
          <w:tcPr>
            <w:tcW w:w="8696" w:type="dxa"/>
          </w:tcPr>
          <w:p w:rsidR="004B70BE" w:rsidRDefault="00E30AE9">
            <w:pPr>
              <w:spacing w:after="0" w:line="240" w:lineRule="auto"/>
              <w:ind w:firstLine="708"/>
              <w:rPr>
                <w:color w:val="000000"/>
                <w:sz w:val="24"/>
                <w:szCs w:val="24"/>
              </w:rPr>
            </w:pPr>
            <w:r>
              <w:rPr>
                <w:b/>
                <w:bCs/>
                <w:sz w:val="24"/>
                <w:szCs w:val="24"/>
              </w:rPr>
              <w:t>Мета курсу</w:t>
            </w:r>
            <w:r>
              <w:rPr>
                <w:sz w:val="24"/>
                <w:szCs w:val="24"/>
              </w:rPr>
              <w:t xml:space="preserve"> - о</w:t>
            </w:r>
            <w:r>
              <w:rPr>
                <w:color w:val="000000"/>
                <w:sz w:val="24"/>
                <w:szCs w:val="24"/>
              </w:rPr>
              <w:t>знайомити студентів, що набувають несоціологічну спеціальність на гуманітарних чи природничих факультетах, з соціологією, як соціально-поведінковою наукою. Соціологія має на меті сприяти формуванню соціологічного способу мислення на основі отримання наукових знань про суспільство; формувати у здобувачів вищої освіти сприйняття соціології, як науки, що проникає у всі сфери життя людей і на основі спеціальних методів здобуває нові знання і на цій основі має можливості прогнозувати потенційне майбутнє; виробити вміння комплексного всебічного аналізу структурних та процесуальних змін суспільного життя, що дасть можливість альтернативи для подальшого розвитку та успішної інтеграції в професійну діяльність.</w:t>
            </w:r>
          </w:p>
          <w:p w:rsidR="004B70BE" w:rsidRDefault="00E30AE9">
            <w:pPr>
              <w:spacing w:after="0" w:line="240" w:lineRule="auto"/>
              <w:ind w:firstLine="708"/>
              <w:rPr>
                <w:color w:val="000000"/>
                <w:sz w:val="24"/>
                <w:szCs w:val="24"/>
              </w:rPr>
            </w:pPr>
            <w:r>
              <w:rPr>
                <w:b/>
                <w:bCs/>
                <w:sz w:val="24"/>
                <w:szCs w:val="24"/>
              </w:rPr>
              <w:t>Завдання курсу</w:t>
            </w:r>
            <w:r>
              <w:rPr>
                <w:sz w:val="24"/>
                <w:szCs w:val="24"/>
              </w:rPr>
              <w:t xml:space="preserve"> </w:t>
            </w:r>
            <w:r>
              <w:rPr>
                <w:color w:val="000000"/>
                <w:sz w:val="24"/>
                <w:szCs w:val="24"/>
              </w:rPr>
              <w:t>- сформувати соціологічне бачення соціальної реальності, що спонукатиме до виникнення інтересу вивчення соціальних проблем на основі отриманих знань, умінь та навичок наукового аналізу функціонування суспільства;</w:t>
            </w:r>
          </w:p>
          <w:p w:rsidR="004B70BE" w:rsidRDefault="00E30AE9">
            <w:pPr>
              <w:spacing w:after="0" w:line="240" w:lineRule="auto"/>
              <w:ind w:firstLine="708"/>
              <w:rPr>
                <w:color w:val="000000"/>
                <w:sz w:val="24"/>
                <w:szCs w:val="24"/>
              </w:rPr>
            </w:pPr>
            <w:r>
              <w:rPr>
                <w:color w:val="000000"/>
                <w:sz w:val="24"/>
                <w:szCs w:val="24"/>
              </w:rPr>
              <w:t>- сформувати мотивацію для поглиблення знань про соціальну структуру суспільства на макро- та мікро- рівнях, соціальну стратифікацію, соціальну мобільність, статусні репертуари та рольову поведінку особистості, малих і великих соціальних об’єднань та соціальних інститутів;</w:t>
            </w:r>
          </w:p>
          <w:p w:rsidR="004B70BE" w:rsidRDefault="00E30AE9">
            <w:pPr>
              <w:spacing w:after="0" w:line="240" w:lineRule="auto"/>
              <w:ind w:firstLine="708"/>
              <w:rPr>
                <w:color w:val="000000"/>
                <w:sz w:val="24"/>
                <w:szCs w:val="24"/>
              </w:rPr>
            </w:pPr>
            <w:r>
              <w:rPr>
                <w:color w:val="000000"/>
                <w:sz w:val="24"/>
                <w:szCs w:val="24"/>
              </w:rPr>
              <w:t>- розширити наукову уяву про соціологічний підхід до вивчення соціальної реальності сучасного суспільства на основі загальнонаукових та спеціальних соціологічних методів, вмінь їх застосування на практиці, аналізу соціологічних даних фундаментальних та прикладних досліджень у суспільстві, що живе за законами ринку в умовах ризиків та загроз, якому притаманна конкуренція, у тому числі і на престижну, оплачувану роботу.</w:t>
            </w:r>
          </w:p>
          <w:p w:rsidR="004B70BE" w:rsidRDefault="004B70BE">
            <w:pPr>
              <w:spacing w:after="0" w:line="240" w:lineRule="auto"/>
              <w:rPr>
                <w:b/>
                <w:bCs/>
                <w:sz w:val="24"/>
                <w:szCs w:val="24"/>
              </w:rPr>
            </w:pPr>
          </w:p>
          <w:p w:rsidR="004B70BE" w:rsidRDefault="004B70BE">
            <w:pPr>
              <w:spacing w:after="0" w:line="240" w:lineRule="auto"/>
              <w:rPr>
                <w:color w:val="555555"/>
                <w:sz w:val="24"/>
                <w:szCs w:val="24"/>
              </w:rPr>
            </w:pPr>
          </w:p>
        </w:tc>
      </w:tr>
      <w:tr w:rsidR="004B70BE">
        <w:tc>
          <w:tcPr>
            <w:tcW w:w="597" w:type="dxa"/>
            <w:vAlign w:val="center"/>
          </w:tcPr>
          <w:p w:rsidR="004B70BE" w:rsidRDefault="00E30AE9">
            <w:pPr>
              <w:spacing w:after="0" w:line="240" w:lineRule="auto"/>
              <w:jc w:val="center"/>
              <w:rPr>
                <w:sz w:val="24"/>
                <w:szCs w:val="24"/>
              </w:rPr>
            </w:pPr>
            <w:r>
              <w:rPr>
                <w:sz w:val="24"/>
                <w:szCs w:val="24"/>
              </w:rPr>
              <w:t>37</w:t>
            </w:r>
          </w:p>
        </w:tc>
        <w:tc>
          <w:tcPr>
            <w:tcW w:w="3089" w:type="dxa"/>
            <w:vAlign w:val="center"/>
          </w:tcPr>
          <w:p w:rsidR="004B70BE" w:rsidRDefault="00E30AE9">
            <w:pPr>
              <w:spacing w:after="0" w:line="240" w:lineRule="auto"/>
              <w:jc w:val="center"/>
              <w:rPr>
                <w:sz w:val="24"/>
                <w:szCs w:val="24"/>
              </w:rPr>
            </w:pPr>
            <w:r>
              <w:rPr>
                <w:sz w:val="24"/>
                <w:szCs w:val="24"/>
              </w:rPr>
              <w:t>Системний синтез в умовах змін: самоорганізація систем</w:t>
            </w:r>
          </w:p>
        </w:tc>
        <w:tc>
          <w:tcPr>
            <w:tcW w:w="2494" w:type="dxa"/>
            <w:vAlign w:val="center"/>
          </w:tcPr>
          <w:p w:rsidR="004B70BE" w:rsidRDefault="00E30AE9">
            <w:pPr>
              <w:spacing w:after="0" w:line="240" w:lineRule="auto"/>
              <w:jc w:val="center"/>
              <w:rPr>
                <w:sz w:val="24"/>
                <w:szCs w:val="24"/>
              </w:rPr>
            </w:pPr>
            <w:r>
              <w:rPr>
                <w:sz w:val="24"/>
                <w:szCs w:val="24"/>
              </w:rPr>
              <w:t>Єгорова-Гудкова Т.І.</w:t>
            </w:r>
          </w:p>
        </w:tc>
        <w:tc>
          <w:tcPr>
            <w:tcW w:w="8696" w:type="dxa"/>
            <w:vAlign w:val="center"/>
          </w:tcPr>
          <w:p w:rsidR="004B70BE" w:rsidRDefault="00E30AE9">
            <w:pPr>
              <w:autoSpaceDE w:val="0"/>
              <w:autoSpaceDN w:val="0"/>
              <w:adjustRightInd w:val="0"/>
              <w:spacing w:after="0" w:line="240" w:lineRule="auto"/>
              <w:ind w:firstLine="488"/>
              <w:jc w:val="both"/>
              <w:rPr>
                <w:rFonts w:eastAsia="TimesNewRoman"/>
                <w:color w:val="000000"/>
                <w:sz w:val="24"/>
                <w:szCs w:val="24"/>
              </w:rPr>
            </w:pPr>
            <w:r>
              <w:rPr>
                <w:sz w:val="24"/>
                <w:szCs w:val="24"/>
              </w:rPr>
              <w:t xml:space="preserve">В цьому курсі розглядаються основи теорії систем та поняття складності та цілісності  як нового трансдисциплінарного наукового напряму. </w:t>
            </w:r>
            <w:r>
              <w:rPr>
                <w:rFonts w:eastAsia="TimesNewRoman"/>
                <w:color w:val="000000"/>
                <w:sz w:val="24"/>
                <w:szCs w:val="24"/>
              </w:rPr>
              <w:t xml:space="preserve">У сучасний час має місце перехід до трансдисціплінарності в різноманітних галузях науки, що </w:t>
            </w:r>
            <w:r>
              <w:rPr>
                <w:rFonts w:eastAsia="TimesNewRoman"/>
                <w:sz w:val="24"/>
                <w:szCs w:val="24"/>
              </w:rPr>
              <w:t>проявляється</w:t>
            </w:r>
            <w:r>
              <w:rPr>
                <w:rFonts w:eastAsia="TimesNewRoman"/>
                <w:color w:val="000000"/>
                <w:sz w:val="24"/>
                <w:szCs w:val="24"/>
              </w:rPr>
              <w:t xml:space="preserve"> в не</w:t>
            </w:r>
            <w:r>
              <w:rPr>
                <w:rFonts w:eastAsia="TimesNewRoman"/>
                <w:sz w:val="24"/>
                <w:szCs w:val="24"/>
              </w:rPr>
              <w:t xml:space="preserve">обхідністю </w:t>
            </w:r>
            <w:r>
              <w:rPr>
                <w:rFonts w:eastAsia="TimesNewRoman"/>
                <w:color w:val="000000"/>
                <w:sz w:val="24"/>
                <w:szCs w:val="24"/>
              </w:rPr>
              <w:t xml:space="preserve">пояснення чинників низки системних трансформацій </w:t>
            </w:r>
            <w:r>
              <w:rPr>
                <w:rFonts w:eastAsia="TimesNewRoman"/>
                <w:sz w:val="24"/>
                <w:szCs w:val="24"/>
              </w:rPr>
              <w:t>останнього часу.</w:t>
            </w:r>
          </w:p>
          <w:p w:rsidR="004B70BE" w:rsidRDefault="00E30AE9">
            <w:pPr>
              <w:autoSpaceDE w:val="0"/>
              <w:autoSpaceDN w:val="0"/>
              <w:adjustRightInd w:val="0"/>
              <w:spacing w:after="0" w:line="240" w:lineRule="auto"/>
              <w:ind w:firstLine="488"/>
              <w:jc w:val="both"/>
              <w:rPr>
                <w:rFonts w:eastAsia="TimesNewRoman"/>
                <w:color w:val="000000"/>
                <w:sz w:val="24"/>
                <w:szCs w:val="24"/>
              </w:rPr>
            </w:pPr>
            <w:r>
              <w:rPr>
                <w:rFonts w:eastAsia="TimesNewRoman"/>
                <w:color w:val="000000"/>
                <w:sz w:val="24"/>
                <w:szCs w:val="24"/>
              </w:rPr>
              <w:t xml:space="preserve">В суспільстві зростає значення процесів нерівновагі та </w:t>
            </w:r>
            <w:r>
              <w:rPr>
                <w:rFonts w:eastAsia="TimesNewRoman"/>
                <w:sz w:val="24"/>
                <w:szCs w:val="24"/>
              </w:rPr>
              <w:t>позитивного</w:t>
            </w:r>
            <w:r>
              <w:rPr>
                <w:rFonts w:eastAsia="TimesNewRoman"/>
                <w:color w:val="000000"/>
                <w:sz w:val="24"/>
                <w:szCs w:val="24"/>
              </w:rPr>
              <w:t xml:space="preserve"> зворотного зв'язку. Має місце </w:t>
            </w:r>
            <w:r>
              <w:rPr>
                <w:rFonts w:eastAsia="TimesNewRoman"/>
                <w:sz w:val="24"/>
                <w:szCs w:val="24"/>
              </w:rPr>
              <w:t>зміна</w:t>
            </w:r>
            <w:r>
              <w:rPr>
                <w:rFonts w:eastAsia="TimesNewRoman"/>
                <w:color w:val="000000"/>
                <w:sz w:val="24"/>
                <w:szCs w:val="24"/>
              </w:rPr>
              <w:t xml:space="preserve"> поглядів на природу </w:t>
            </w:r>
            <w:r>
              <w:rPr>
                <w:rFonts w:eastAsia="TimesNewRoman"/>
                <w:sz w:val="24"/>
                <w:szCs w:val="24"/>
              </w:rPr>
              <w:t>стійкого</w:t>
            </w:r>
            <w:r>
              <w:rPr>
                <w:rFonts w:eastAsia="TimesNewRoman"/>
                <w:color w:val="000000"/>
                <w:sz w:val="24"/>
                <w:szCs w:val="24"/>
              </w:rPr>
              <w:t xml:space="preserve"> й </w:t>
            </w:r>
            <w:r>
              <w:rPr>
                <w:rFonts w:eastAsia="TimesNewRoman"/>
                <w:sz w:val="24"/>
                <w:szCs w:val="24"/>
              </w:rPr>
              <w:t>нестійкого</w:t>
            </w:r>
            <w:r>
              <w:rPr>
                <w:rFonts w:eastAsia="TimesNewRoman"/>
                <w:color w:val="000000"/>
                <w:sz w:val="24"/>
                <w:szCs w:val="24"/>
              </w:rPr>
              <w:t xml:space="preserve">, на </w:t>
            </w:r>
            <w:r>
              <w:rPr>
                <w:rFonts w:eastAsia="TimesNewRoman"/>
                <w:sz w:val="24"/>
                <w:szCs w:val="24"/>
              </w:rPr>
              <w:t xml:space="preserve">відносини </w:t>
            </w:r>
            <w:r>
              <w:rPr>
                <w:rFonts w:eastAsia="TimesNewRoman"/>
                <w:color w:val="000000"/>
                <w:sz w:val="24"/>
                <w:szCs w:val="24"/>
              </w:rPr>
              <w:t xml:space="preserve">порядку й хаосу, на </w:t>
            </w:r>
            <w:r>
              <w:rPr>
                <w:rFonts w:eastAsia="TimesNewRoman"/>
                <w:sz w:val="24"/>
                <w:szCs w:val="24"/>
              </w:rPr>
              <w:t>поведінку</w:t>
            </w:r>
            <w:r>
              <w:rPr>
                <w:rFonts w:eastAsia="TimesNewRoman"/>
                <w:color w:val="000000"/>
                <w:sz w:val="24"/>
                <w:szCs w:val="24"/>
              </w:rPr>
              <w:t xml:space="preserve"> агентів на </w:t>
            </w:r>
            <w:r>
              <w:rPr>
                <w:rFonts w:eastAsia="TimesNewRoman"/>
                <w:sz w:val="24"/>
                <w:szCs w:val="24"/>
              </w:rPr>
              <w:t>ринку, що</w:t>
            </w:r>
            <w:r>
              <w:rPr>
                <w:rFonts w:eastAsia="TimesNewRoman"/>
                <w:color w:val="000000"/>
                <w:sz w:val="24"/>
                <w:szCs w:val="24"/>
              </w:rPr>
              <w:t xml:space="preserve"> формує нові цілі та завдання шо до інноваційного наповнення теорії та практики різноманітних галузей сучасної науки. </w:t>
            </w:r>
          </w:p>
          <w:p w:rsidR="004B70BE" w:rsidRDefault="00E30AE9">
            <w:pPr>
              <w:autoSpaceDE w:val="0"/>
              <w:autoSpaceDN w:val="0"/>
              <w:adjustRightInd w:val="0"/>
              <w:spacing w:after="0" w:line="240" w:lineRule="auto"/>
              <w:ind w:firstLine="488"/>
              <w:jc w:val="both"/>
              <w:rPr>
                <w:rFonts w:eastAsia="TimesNewRoman"/>
                <w:color w:val="000000"/>
                <w:sz w:val="24"/>
                <w:szCs w:val="24"/>
              </w:rPr>
            </w:pPr>
            <w:r>
              <w:rPr>
                <w:rFonts w:eastAsia="TimesNewRoman"/>
                <w:color w:val="000000"/>
                <w:sz w:val="24"/>
                <w:szCs w:val="24"/>
              </w:rPr>
              <w:t>Вихід із цієї</w:t>
            </w:r>
            <w:r>
              <w:rPr>
                <w:rFonts w:eastAsia="TimesNewRoman"/>
                <w:sz w:val="24"/>
                <w:szCs w:val="24"/>
              </w:rPr>
              <w:t xml:space="preserve"> ситуації пов’язується </w:t>
            </w:r>
            <w:r>
              <w:rPr>
                <w:rFonts w:eastAsia="TimesNewRoman"/>
                <w:color w:val="000000"/>
                <w:sz w:val="24"/>
                <w:szCs w:val="24"/>
              </w:rPr>
              <w:t xml:space="preserve">із науковим </w:t>
            </w:r>
            <w:r>
              <w:rPr>
                <w:rFonts w:eastAsia="TimesNewRoman"/>
                <w:sz w:val="24"/>
                <w:szCs w:val="24"/>
              </w:rPr>
              <w:t>напрямком, що с</w:t>
            </w:r>
            <w:r>
              <w:rPr>
                <w:rFonts w:eastAsia="TimesNewRoman"/>
                <w:color w:val="000000"/>
                <w:sz w:val="24"/>
                <w:szCs w:val="24"/>
              </w:rPr>
              <w:t xml:space="preserve">формовано: на підставі </w:t>
            </w:r>
            <w:r>
              <w:rPr>
                <w:sz w:val="24"/>
                <w:szCs w:val="24"/>
              </w:rPr>
              <w:t>трансдисциплінарного підходу і є сутністю проявлення співвідношення Загального та Всезагального</w:t>
            </w:r>
            <w:r>
              <w:rPr>
                <w:rFonts w:eastAsia="TimesNewRoman"/>
                <w:sz w:val="24"/>
                <w:szCs w:val="24"/>
              </w:rPr>
              <w:t>.</w:t>
            </w:r>
            <w:r>
              <w:rPr>
                <w:rFonts w:eastAsia="TimesNewRoman"/>
                <w:color w:val="000000"/>
                <w:sz w:val="24"/>
                <w:szCs w:val="24"/>
              </w:rPr>
              <w:t xml:space="preserve"> Предметом дослідження </w:t>
            </w:r>
            <w:r>
              <w:rPr>
                <w:rFonts w:eastAsia="TimesNewRoman"/>
                <w:sz w:val="24"/>
                <w:szCs w:val="24"/>
              </w:rPr>
              <w:t>є</w:t>
            </w:r>
            <w:r>
              <w:rPr>
                <w:rFonts w:eastAsia="TimesNewRoman"/>
                <w:color w:val="000000"/>
                <w:sz w:val="24"/>
                <w:szCs w:val="24"/>
              </w:rPr>
              <w:t xml:space="preserve"> системи, </w:t>
            </w:r>
            <w:r>
              <w:rPr>
                <w:rFonts w:eastAsia="TimesNewRoman"/>
                <w:sz w:val="24"/>
                <w:szCs w:val="24"/>
              </w:rPr>
              <w:t>що</w:t>
            </w:r>
            <w:r>
              <w:rPr>
                <w:rFonts w:eastAsia="TimesNewRoman"/>
                <w:color w:val="000000"/>
                <w:sz w:val="24"/>
                <w:szCs w:val="24"/>
              </w:rPr>
              <w:t xml:space="preserve"> розвиваються, самоорганізуються та еволюціонують в умовах змін. </w:t>
            </w:r>
          </w:p>
          <w:p w:rsidR="004B70BE" w:rsidRDefault="00E30AE9">
            <w:pPr>
              <w:autoSpaceDE w:val="0"/>
              <w:autoSpaceDN w:val="0"/>
              <w:adjustRightInd w:val="0"/>
              <w:spacing w:after="0" w:line="240" w:lineRule="auto"/>
              <w:ind w:firstLine="488"/>
              <w:jc w:val="both"/>
              <w:rPr>
                <w:rFonts w:eastAsia="TimesNewRoman"/>
                <w:sz w:val="24"/>
                <w:szCs w:val="24"/>
              </w:rPr>
            </w:pPr>
            <w:r>
              <w:rPr>
                <w:rFonts w:eastAsia="TimesNewRoman"/>
                <w:sz w:val="24"/>
                <w:szCs w:val="24"/>
              </w:rPr>
              <w:t xml:space="preserve">В курсі розглядаються основні теоретичні передумови виникнення наукового напряму системного синтезу, характеристики, що відрізняють системний синтез від системного аналізу, спільні напрямки досліджень з </w:t>
            </w:r>
            <w:r>
              <w:rPr>
                <w:sz w:val="24"/>
                <w:szCs w:val="24"/>
              </w:rPr>
              <w:t>діалектикою, кібернетикою, синергетикою</w:t>
            </w:r>
            <w:r>
              <w:rPr>
                <w:rFonts w:eastAsia="TimesNewRoman"/>
                <w:sz w:val="24"/>
                <w:szCs w:val="24"/>
              </w:rPr>
              <w:t xml:space="preserve">. Розглядується поняття та характеристики відкритих систем; поняття ентропії та негентропії у соціальних та економічних явищах. </w:t>
            </w:r>
          </w:p>
          <w:p w:rsidR="004B70BE" w:rsidRDefault="00E30AE9">
            <w:pPr>
              <w:autoSpaceDE w:val="0"/>
              <w:autoSpaceDN w:val="0"/>
              <w:adjustRightInd w:val="0"/>
              <w:spacing w:after="0" w:line="240" w:lineRule="auto"/>
              <w:ind w:firstLine="488"/>
              <w:jc w:val="both"/>
              <w:rPr>
                <w:rFonts w:eastAsia="TimesNewRoman"/>
                <w:sz w:val="24"/>
                <w:szCs w:val="24"/>
              </w:rPr>
            </w:pPr>
            <w:r>
              <w:rPr>
                <w:rFonts w:eastAsia="TimesNewRoman"/>
                <w:sz w:val="24"/>
                <w:szCs w:val="24"/>
              </w:rPr>
              <w:t xml:space="preserve">Наведені поняття хаосу, нерівноважних переходів, турбулентності, біфуркацій, фракталів та фрактальністі та їх форм проявлення в різноманітних системах. </w:t>
            </w:r>
          </w:p>
          <w:p w:rsidR="004B70BE" w:rsidRDefault="00E30AE9">
            <w:pPr>
              <w:autoSpaceDE w:val="0"/>
              <w:autoSpaceDN w:val="0"/>
              <w:adjustRightInd w:val="0"/>
              <w:spacing w:after="0" w:line="240" w:lineRule="auto"/>
              <w:ind w:firstLine="488"/>
              <w:jc w:val="both"/>
              <w:rPr>
                <w:rFonts w:eastAsia="TimesNewRoman"/>
                <w:sz w:val="24"/>
                <w:szCs w:val="24"/>
              </w:rPr>
            </w:pPr>
            <w:r>
              <w:rPr>
                <w:rFonts w:eastAsia="TimesNewRoman"/>
                <w:sz w:val="24"/>
                <w:szCs w:val="24"/>
              </w:rPr>
              <w:t>Розглядується поняття складних систем та їх характеристик, а також явище самоорганизації складних систем. Наведено основні положення теорії маоорганізаціїї систем, поняття та перелік інваріант та варіацій систем з точки зору закону пропорційного розподілу в системі та його похідних. Наведено поняття ендогенних змін та їх впливу на різноманітні системи.</w:t>
            </w:r>
          </w:p>
          <w:p w:rsidR="004B70BE" w:rsidRDefault="00E30AE9">
            <w:pPr>
              <w:autoSpaceDE w:val="0"/>
              <w:autoSpaceDN w:val="0"/>
              <w:adjustRightInd w:val="0"/>
              <w:spacing w:after="0" w:line="240" w:lineRule="auto"/>
              <w:ind w:firstLine="488"/>
              <w:jc w:val="both"/>
              <w:rPr>
                <w:sz w:val="24"/>
                <w:szCs w:val="24"/>
              </w:rPr>
            </w:pPr>
            <w:r>
              <w:rPr>
                <w:sz w:val="24"/>
                <w:szCs w:val="24"/>
              </w:rPr>
              <w:t>В заключній частині курсу розглядаються кризові явища як наслідок відсутності гармонійності, а також деякі сучасні антикризові алгоритми для забезпечення умов стабілізації стану систем на підставі використання трансдисціплінарного підходу та констант пропорційного розподілу Всесвіту.</w:t>
            </w:r>
          </w:p>
          <w:p w:rsidR="004B70BE" w:rsidRDefault="004B70BE">
            <w:pPr>
              <w:spacing w:after="0" w:line="240" w:lineRule="auto"/>
              <w:jc w:val="both"/>
              <w:rPr>
                <w:color w:val="555555"/>
                <w:sz w:val="24"/>
                <w:szCs w:val="24"/>
              </w:rPr>
            </w:pPr>
          </w:p>
        </w:tc>
      </w:tr>
      <w:tr w:rsidR="004B70BE">
        <w:tc>
          <w:tcPr>
            <w:tcW w:w="597" w:type="dxa"/>
            <w:vAlign w:val="center"/>
          </w:tcPr>
          <w:p w:rsidR="004B70BE" w:rsidRDefault="00E30AE9">
            <w:pPr>
              <w:spacing w:after="0" w:line="240" w:lineRule="auto"/>
              <w:jc w:val="center"/>
              <w:rPr>
                <w:sz w:val="24"/>
                <w:szCs w:val="24"/>
              </w:rPr>
            </w:pPr>
            <w:r>
              <w:rPr>
                <w:sz w:val="24"/>
                <w:szCs w:val="24"/>
              </w:rPr>
              <w:t>38</w:t>
            </w:r>
          </w:p>
        </w:tc>
        <w:tc>
          <w:tcPr>
            <w:tcW w:w="3089" w:type="dxa"/>
            <w:vAlign w:val="center"/>
          </w:tcPr>
          <w:p w:rsidR="004B70BE" w:rsidRDefault="00E30AE9">
            <w:pPr>
              <w:spacing w:after="0" w:line="240" w:lineRule="auto"/>
              <w:jc w:val="center"/>
              <w:rPr>
                <w:sz w:val="24"/>
                <w:szCs w:val="24"/>
              </w:rPr>
            </w:pPr>
            <w:r>
              <w:rPr>
                <w:color w:val="000000"/>
                <w:sz w:val="24"/>
                <w:szCs w:val="24"/>
              </w:rPr>
              <w:t>Основи економічних теорій</w:t>
            </w:r>
          </w:p>
        </w:tc>
        <w:tc>
          <w:tcPr>
            <w:tcW w:w="2494" w:type="dxa"/>
            <w:vAlign w:val="center"/>
          </w:tcPr>
          <w:p w:rsidR="004B70BE" w:rsidRDefault="00E30AE9">
            <w:pPr>
              <w:spacing w:after="0" w:line="240" w:lineRule="auto"/>
              <w:jc w:val="center"/>
              <w:rPr>
                <w:sz w:val="24"/>
                <w:szCs w:val="24"/>
              </w:rPr>
            </w:pPr>
            <w:r>
              <w:rPr>
                <w:color w:val="000000"/>
                <w:sz w:val="24"/>
                <w:szCs w:val="24"/>
              </w:rPr>
              <w:t>Скороход І.П.</w:t>
            </w:r>
          </w:p>
        </w:tc>
        <w:tc>
          <w:tcPr>
            <w:tcW w:w="8696" w:type="dxa"/>
            <w:vAlign w:val="center"/>
          </w:tcPr>
          <w:p w:rsidR="004B70BE" w:rsidRDefault="00E30AE9" w:rsidP="00E40AC4">
            <w:pPr>
              <w:spacing w:after="0" w:line="240" w:lineRule="auto"/>
              <w:jc w:val="both"/>
              <w:rPr>
                <w:rFonts w:eastAsia="SimSun"/>
                <w:sz w:val="24"/>
                <w:szCs w:val="24"/>
                <w:highlight w:val="yellow"/>
              </w:rPr>
            </w:pPr>
            <w:r w:rsidRPr="00E40AC4">
              <w:rPr>
                <w:rFonts w:eastAsia="SimSun"/>
                <w:sz w:val="24"/>
                <w:szCs w:val="24"/>
              </w:rPr>
              <w:t xml:space="preserve">Курс “Основи економічних теорій” дає системний виклад основних економічних термінів, понять, категорій і законів. Програма курсу орієнтована на формування загальних, цілісних уявлень про процеси, пов'язані з економікою, бізнесом і підприємницькою діяльністю. В рамках цього курсу розглядаються такі категорії як виробництво, гроші, ринок, підприємство, інфляція, безробіття та ін. В ході вивчення курсу певний час відводиться на самостійну роботу, що дозволяє студентам набути досвіду пізнавальної та практичної діяльності. Передбачено  рішення пізнавальних і практичних завдань, що відбивають типові економічні ситуації; освоєння типових економічних ролей через участь в навчальних іграх та тренінгах, які моделюють ситуації з реального життя. </w:t>
            </w:r>
          </w:p>
        </w:tc>
      </w:tr>
      <w:tr w:rsidR="004B70BE">
        <w:tc>
          <w:tcPr>
            <w:tcW w:w="597" w:type="dxa"/>
            <w:vAlign w:val="center"/>
          </w:tcPr>
          <w:p w:rsidR="004B70BE" w:rsidRDefault="00E30AE9">
            <w:pPr>
              <w:spacing w:after="0" w:line="240" w:lineRule="auto"/>
              <w:jc w:val="center"/>
              <w:rPr>
                <w:sz w:val="24"/>
                <w:szCs w:val="24"/>
              </w:rPr>
            </w:pPr>
            <w:r>
              <w:rPr>
                <w:sz w:val="24"/>
                <w:szCs w:val="24"/>
              </w:rPr>
              <w:t>39</w:t>
            </w:r>
          </w:p>
        </w:tc>
        <w:tc>
          <w:tcPr>
            <w:tcW w:w="3089" w:type="dxa"/>
            <w:vAlign w:val="center"/>
          </w:tcPr>
          <w:p w:rsidR="004B70BE" w:rsidRDefault="00E30AE9">
            <w:pPr>
              <w:spacing w:after="0" w:line="240" w:lineRule="auto"/>
              <w:jc w:val="center"/>
              <w:rPr>
                <w:sz w:val="24"/>
                <w:szCs w:val="24"/>
              </w:rPr>
            </w:pPr>
            <w:r>
              <w:rPr>
                <w:color w:val="000000"/>
                <w:sz w:val="24"/>
                <w:szCs w:val="24"/>
              </w:rPr>
              <w:t>Типологія та хронологія культури</w:t>
            </w:r>
          </w:p>
        </w:tc>
        <w:tc>
          <w:tcPr>
            <w:tcW w:w="2494" w:type="dxa"/>
            <w:vAlign w:val="center"/>
          </w:tcPr>
          <w:p w:rsidR="004B70BE" w:rsidRDefault="00E30AE9">
            <w:pPr>
              <w:spacing w:after="0" w:line="240" w:lineRule="auto"/>
              <w:jc w:val="center"/>
              <w:rPr>
                <w:sz w:val="24"/>
                <w:szCs w:val="24"/>
              </w:rPr>
            </w:pPr>
            <w:r>
              <w:rPr>
                <w:sz w:val="24"/>
                <w:szCs w:val="24"/>
              </w:rPr>
              <w:t>Ковальова Н.І.</w:t>
            </w:r>
          </w:p>
        </w:tc>
        <w:tc>
          <w:tcPr>
            <w:tcW w:w="8696" w:type="dxa"/>
            <w:vAlign w:val="center"/>
          </w:tcPr>
          <w:p w:rsidR="004B70BE" w:rsidRDefault="00E30AE9">
            <w:pPr>
              <w:spacing w:after="0" w:line="240" w:lineRule="auto"/>
              <w:ind w:firstLine="360"/>
              <w:jc w:val="both"/>
              <w:rPr>
                <w:rFonts w:eastAsia="Calibri"/>
                <w:sz w:val="24"/>
                <w:lang w:eastAsia="en-US"/>
              </w:rPr>
            </w:pPr>
            <w:r>
              <w:rPr>
                <w:rFonts w:eastAsia="Calibri"/>
                <w:b/>
                <w:sz w:val="24"/>
                <w:lang w:eastAsia="en-US"/>
              </w:rPr>
              <w:t>Метою викладання навчальної дисципліни</w:t>
            </w:r>
            <w:r>
              <w:rPr>
                <w:rFonts w:eastAsia="Calibri"/>
                <w:sz w:val="24"/>
                <w:lang w:eastAsia="en-US"/>
              </w:rPr>
              <w:t xml:space="preserve"> є розкриття сутності культури як складної, багаторівневої системи, що підрозділяється по її носіям на світову культуру, національну, культуру соціальних спільнот, сім'ї, окремих людей та ін. Крім того, метою курсу є розглянути співвідношення поняття культури та цивілізації, морфологію культури, її динаміку, ознайомлення з основними культурологічними концепціями, включаючи проробку першоджерел. </w:t>
            </w:r>
          </w:p>
          <w:p w:rsidR="004B70BE" w:rsidRDefault="00E30AE9">
            <w:pPr>
              <w:spacing w:after="0" w:line="240" w:lineRule="auto"/>
              <w:ind w:firstLine="360"/>
              <w:jc w:val="both"/>
              <w:rPr>
                <w:color w:val="555555"/>
                <w:sz w:val="24"/>
                <w:szCs w:val="24"/>
              </w:rPr>
            </w:pPr>
            <w:r>
              <w:rPr>
                <w:rFonts w:eastAsia="Calibri"/>
                <w:b/>
                <w:sz w:val="24"/>
                <w:lang w:eastAsia="en-US"/>
              </w:rPr>
              <w:t>Основними завданнями</w:t>
            </w:r>
            <w:r>
              <w:rPr>
                <w:rFonts w:eastAsia="Calibri"/>
                <w:sz w:val="24"/>
                <w:lang w:eastAsia="en-US"/>
              </w:rPr>
              <w:t xml:space="preserve"> вивчення дисципліни є розглянути основні теоретичні питання типології та хронології культури, навчитись аналізувати культуру, вміти розглядати її як результат творчості позитивних цінностей людини, як способу пошуку та виявлення сенсу життя, розуміти вплив культури на суспільне життя. </w:t>
            </w:r>
          </w:p>
        </w:tc>
      </w:tr>
      <w:tr w:rsidR="004B70BE">
        <w:tc>
          <w:tcPr>
            <w:tcW w:w="597" w:type="dxa"/>
            <w:vAlign w:val="center"/>
          </w:tcPr>
          <w:p w:rsidR="004B70BE" w:rsidRDefault="00E30AE9">
            <w:pPr>
              <w:spacing w:after="0" w:line="240" w:lineRule="auto"/>
              <w:jc w:val="center"/>
              <w:rPr>
                <w:sz w:val="24"/>
                <w:szCs w:val="24"/>
              </w:rPr>
            </w:pPr>
            <w:r>
              <w:rPr>
                <w:sz w:val="24"/>
                <w:szCs w:val="24"/>
              </w:rPr>
              <w:t>40</w:t>
            </w:r>
          </w:p>
        </w:tc>
        <w:tc>
          <w:tcPr>
            <w:tcW w:w="3089" w:type="dxa"/>
            <w:vAlign w:val="center"/>
          </w:tcPr>
          <w:p w:rsidR="004B70BE" w:rsidRDefault="00E30AE9">
            <w:pPr>
              <w:spacing w:after="0" w:line="240" w:lineRule="auto"/>
              <w:jc w:val="center"/>
              <w:rPr>
                <w:sz w:val="24"/>
                <w:szCs w:val="24"/>
              </w:rPr>
            </w:pPr>
            <w:r>
              <w:rPr>
                <w:sz w:val="24"/>
                <w:szCs w:val="24"/>
              </w:rPr>
              <w:t>Соціальні медіа ( блоги , мікроблоги, соціальні мережі)</w:t>
            </w:r>
          </w:p>
        </w:tc>
        <w:tc>
          <w:tcPr>
            <w:tcW w:w="2494" w:type="dxa"/>
            <w:vAlign w:val="center"/>
          </w:tcPr>
          <w:p w:rsidR="004B70BE" w:rsidRDefault="00E30AE9">
            <w:pPr>
              <w:spacing w:after="0" w:line="240" w:lineRule="auto"/>
              <w:jc w:val="center"/>
              <w:rPr>
                <w:sz w:val="24"/>
                <w:szCs w:val="24"/>
              </w:rPr>
            </w:pPr>
            <w:r>
              <w:rPr>
                <w:sz w:val="24"/>
                <w:szCs w:val="24"/>
              </w:rPr>
              <w:t>Д'яченко О.В.</w:t>
            </w:r>
          </w:p>
        </w:tc>
        <w:tc>
          <w:tcPr>
            <w:tcW w:w="8696" w:type="dxa"/>
            <w:vAlign w:val="center"/>
          </w:tcPr>
          <w:p w:rsidR="004B70BE" w:rsidRDefault="00E30AE9">
            <w:pPr>
              <w:tabs>
                <w:tab w:val="left" w:pos="226"/>
              </w:tabs>
              <w:autoSpaceDE w:val="0"/>
              <w:autoSpaceDN w:val="0"/>
              <w:adjustRightInd w:val="0"/>
              <w:spacing w:after="0" w:line="240" w:lineRule="auto"/>
              <w:jc w:val="both"/>
              <w:rPr>
                <w:sz w:val="24"/>
                <w:szCs w:val="24"/>
                <w:lang w:eastAsia="ru-RU"/>
              </w:rPr>
            </w:pPr>
            <w:r>
              <w:rPr>
                <w:b/>
                <w:sz w:val="24"/>
                <w:szCs w:val="24"/>
                <w:lang w:eastAsia="ru-RU"/>
              </w:rPr>
              <w:t>Мета курсу</w:t>
            </w:r>
            <w:r>
              <w:rPr>
                <w:sz w:val="24"/>
                <w:szCs w:val="24"/>
                <w:lang w:eastAsia="ru-RU"/>
              </w:rPr>
              <w:t xml:space="preserve"> – розглянути та проаналізувати історію створення та сучасний стан соціальних медіа, проаналізувати можливості здійснення комунікації, позитивні та негативні риси існування соціальних медіа. </w:t>
            </w:r>
          </w:p>
          <w:p w:rsidR="004B70BE" w:rsidRDefault="00E30AE9">
            <w:pPr>
              <w:tabs>
                <w:tab w:val="left" w:pos="226"/>
              </w:tabs>
              <w:autoSpaceDE w:val="0"/>
              <w:autoSpaceDN w:val="0"/>
              <w:adjustRightInd w:val="0"/>
              <w:spacing w:after="0" w:line="240" w:lineRule="auto"/>
              <w:jc w:val="both"/>
              <w:rPr>
                <w:sz w:val="24"/>
                <w:szCs w:val="24"/>
                <w:lang w:eastAsia="ru-RU"/>
              </w:rPr>
            </w:pPr>
            <w:r>
              <w:rPr>
                <w:b/>
                <w:sz w:val="24"/>
                <w:szCs w:val="24"/>
                <w:lang w:eastAsia="ru-RU"/>
              </w:rPr>
              <w:t>Основними завданнями вивчення дисципліни</w:t>
            </w:r>
            <w:r>
              <w:rPr>
                <w:sz w:val="24"/>
                <w:szCs w:val="24"/>
                <w:lang w:eastAsia="ru-RU"/>
              </w:rPr>
              <w:t xml:space="preserve"> «Соціальні медіа (блоги, мікроблоги, соціальні мережі)» є </w:t>
            </w:r>
          </w:p>
          <w:p w:rsidR="004B70BE" w:rsidRDefault="00E30AE9">
            <w:pPr>
              <w:tabs>
                <w:tab w:val="left" w:pos="226"/>
              </w:tabs>
              <w:autoSpaceDE w:val="0"/>
              <w:autoSpaceDN w:val="0"/>
              <w:adjustRightInd w:val="0"/>
              <w:spacing w:after="0" w:line="240" w:lineRule="auto"/>
              <w:jc w:val="both"/>
              <w:rPr>
                <w:sz w:val="24"/>
                <w:szCs w:val="24"/>
                <w:lang w:eastAsia="ru-RU"/>
              </w:rPr>
            </w:pPr>
            <w:r>
              <w:rPr>
                <w:sz w:val="24"/>
                <w:szCs w:val="24"/>
                <w:lang w:eastAsia="ru-RU"/>
              </w:rPr>
              <w:t>-</w:t>
            </w:r>
            <w:r>
              <w:rPr>
                <w:sz w:val="24"/>
                <w:szCs w:val="24"/>
                <w:lang w:eastAsia="ru-RU"/>
              </w:rPr>
              <w:tab/>
              <w:t xml:space="preserve">надати базові знання про сутність, особливості, проблеми та тенденції розвитку соціальних медіа; </w:t>
            </w:r>
          </w:p>
          <w:p w:rsidR="004B70BE" w:rsidRDefault="00E30AE9">
            <w:pPr>
              <w:tabs>
                <w:tab w:val="left" w:pos="226"/>
              </w:tabs>
              <w:autoSpaceDE w:val="0"/>
              <w:autoSpaceDN w:val="0"/>
              <w:adjustRightInd w:val="0"/>
              <w:spacing w:after="0" w:line="240" w:lineRule="auto"/>
              <w:jc w:val="both"/>
              <w:rPr>
                <w:sz w:val="24"/>
                <w:szCs w:val="24"/>
                <w:lang w:eastAsia="ru-RU"/>
              </w:rPr>
            </w:pPr>
            <w:r>
              <w:rPr>
                <w:sz w:val="24"/>
                <w:szCs w:val="24"/>
                <w:lang w:eastAsia="ru-RU"/>
              </w:rPr>
              <w:t>-</w:t>
            </w:r>
            <w:r>
              <w:rPr>
                <w:sz w:val="24"/>
                <w:szCs w:val="24"/>
                <w:lang w:eastAsia="ru-RU"/>
              </w:rPr>
              <w:tab/>
              <w:t xml:space="preserve">окреслити наукові підходи до соціальних медіа, взаємодії користувачів та кіберпростору, новинний потенціал соціальних медіа.  </w:t>
            </w:r>
          </w:p>
          <w:p w:rsidR="004B70BE" w:rsidRDefault="00E30AE9" w:rsidP="002F77A4">
            <w:pPr>
              <w:tabs>
                <w:tab w:val="left" w:pos="226"/>
              </w:tabs>
              <w:autoSpaceDE w:val="0"/>
              <w:autoSpaceDN w:val="0"/>
              <w:adjustRightInd w:val="0"/>
              <w:spacing w:after="0" w:line="240" w:lineRule="auto"/>
              <w:jc w:val="both"/>
              <w:rPr>
                <w:color w:val="555555"/>
                <w:sz w:val="24"/>
                <w:szCs w:val="24"/>
              </w:rPr>
            </w:pPr>
            <w:r>
              <w:rPr>
                <w:sz w:val="24"/>
                <w:szCs w:val="24"/>
                <w:lang w:eastAsia="ru-RU"/>
              </w:rPr>
              <w:t>-</w:t>
            </w:r>
            <w:r>
              <w:rPr>
                <w:sz w:val="24"/>
                <w:szCs w:val="24"/>
                <w:lang w:eastAsia="ru-RU"/>
              </w:rPr>
              <w:tab/>
              <w:t>сформувати  у студентів первинні практичні навички щодо застосування одержаних теоретичних знань.</w:t>
            </w:r>
          </w:p>
        </w:tc>
      </w:tr>
      <w:tr w:rsidR="004B70BE">
        <w:tc>
          <w:tcPr>
            <w:tcW w:w="597" w:type="dxa"/>
            <w:vAlign w:val="center"/>
          </w:tcPr>
          <w:p w:rsidR="004B70BE" w:rsidRDefault="00E30AE9">
            <w:pPr>
              <w:spacing w:after="0" w:line="240" w:lineRule="auto"/>
              <w:jc w:val="center"/>
              <w:rPr>
                <w:sz w:val="24"/>
                <w:szCs w:val="24"/>
              </w:rPr>
            </w:pPr>
            <w:r>
              <w:rPr>
                <w:sz w:val="24"/>
                <w:szCs w:val="24"/>
              </w:rPr>
              <w:t>41</w:t>
            </w:r>
          </w:p>
        </w:tc>
        <w:tc>
          <w:tcPr>
            <w:tcW w:w="3089" w:type="dxa"/>
          </w:tcPr>
          <w:p w:rsidR="004B70BE" w:rsidRDefault="00E30AE9">
            <w:pPr>
              <w:spacing w:after="0" w:line="240" w:lineRule="auto"/>
              <w:jc w:val="center"/>
              <w:rPr>
                <w:sz w:val="24"/>
                <w:szCs w:val="24"/>
              </w:rPr>
            </w:pPr>
            <w:r>
              <w:rPr>
                <w:sz w:val="24"/>
                <w:szCs w:val="24"/>
              </w:rPr>
              <w:t>Критична історія філософії марксизму</w:t>
            </w:r>
          </w:p>
        </w:tc>
        <w:tc>
          <w:tcPr>
            <w:tcW w:w="2494" w:type="dxa"/>
          </w:tcPr>
          <w:p w:rsidR="004B70BE" w:rsidRDefault="00E30AE9">
            <w:pPr>
              <w:spacing w:after="0" w:line="240" w:lineRule="auto"/>
              <w:jc w:val="center"/>
              <w:rPr>
                <w:sz w:val="24"/>
                <w:szCs w:val="24"/>
              </w:rPr>
            </w:pPr>
            <w:r>
              <w:rPr>
                <w:sz w:val="24"/>
                <w:szCs w:val="24"/>
              </w:rPr>
              <w:t>Райхерт К.В.</w:t>
            </w:r>
          </w:p>
        </w:tc>
        <w:tc>
          <w:tcPr>
            <w:tcW w:w="8696" w:type="dxa"/>
            <w:vAlign w:val="center"/>
          </w:tcPr>
          <w:p w:rsidR="004B70BE" w:rsidRDefault="00E30AE9">
            <w:pPr>
              <w:spacing w:after="0" w:line="240" w:lineRule="auto"/>
              <w:jc w:val="both"/>
              <w:rPr>
                <w:color w:val="555555"/>
                <w:sz w:val="24"/>
                <w:szCs w:val="24"/>
              </w:rPr>
            </w:pPr>
            <w:r>
              <w:rPr>
                <w:sz w:val="24"/>
                <w:szCs w:val="24"/>
              </w:rPr>
              <w:t>Марксизм є впливовим методом аналізу соціальної дійсності (в широкому значенні), який використовується в низці соціальних і гуманітарних наук. Особливу роль марксизм відіграє в межах філософії як низка філософських концепцій і напрямків: вчення К. Маркса, класичний марксизм (Ф. Енґельс), австромарксизм (М. Адлер, О. Бауер, К. Реннер), марксизм-ленінізм, «західний марксизм» (М. Вебер, Д. Лукач, К. Корш, А. Грамші), неомарксизм (Франкфуртська школа, Будапештська школа, фрейдо-марксизм, екзистенціалістський марксизм, структуралістський марксизм, феноменологічний марксизм, Школа «Праксис» тощо), постмарксизм (аналітичний марксизм, Ессекська школа дискурс-аналізу, марксистська герменевтика, спекулятивний реалізм тощо). У курсі «Критична історія філософії марксизму» різноманітні форми філософського марксизму та їхнього впливу на філософію та суспільство розглядаються з позиції критики.</w:t>
            </w:r>
          </w:p>
        </w:tc>
      </w:tr>
      <w:tr w:rsidR="004B70BE">
        <w:tc>
          <w:tcPr>
            <w:tcW w:w="597" w:type="dxa"/>
            <w:vAlign w:val="center"/>
          </w:tcPr>
          <w:p w:rsidR="004B70BE" w:rsidRDefault="00E30AE9">
            <w:pPr>
              <w:spacing w:after="0" w:line="240" w:lineRule="auto"/>
              <w:jc w:val="center"/>
              <w:rPr>
                <w:sz w:val="24"/>
                <w:szCs w:val="24"/>
              </w:rPr>
            </w:pPr>
            <w:r>
              <w:rPr>
                <w:sz w:val="24"/>
                <w:szCs w:val="24"/>
              </w:rPr>
              <w:t>42</w:t>
            </w:r>
          </w:p>
        </w:tc>
        <w:tc>
          <w:tcPr>
            <w:tcW w:w="3089" w:type="dxa"/>
            <w:vAlign w:val="center"/>
          </w:tcPr>
          <w:p w:rsidR="004B70BE" w:rsidRDefault="00E30AE9">
            <w:pPr>
              <w:spacing w:after="0" w:line="240" w:lineRule="auto"/>
              <w:jc w:val="center"/>
              <w:rPr>
                <w:sz w:val="24"/>
                <w:szCs w:val="24"/>
              </w:rPr>
            </w:pPr>
            <w:r>
              <w:rPr>
                <w:sz w:val="24"/>
                <w:szCs w:val="24"/>
              </w:rPr>
              <w:t>Архівні студії</w:t>
            </w:r>
          </w:p>
        </w:tc>
        <w:tc>
          <w:tcPr>
            <w:tcW w:w="2494" w:type="dxa"/>
            <w:vAlign w:val="center"/>
          </w:tcPr>
          <w:p w:rsidR="004B70BE" w:rsidRDefault="00E30AE9">
            <w:pPr>
              <w:spacing w:after="0" w:line="240" w:lineRule="auto"/>
              <w:jc w:val="center"/>
              <w:rPr>
                <w:sz w:val="24"/>
                <w:szCs w:val="24"/>
              </w:rPr>
            </w:pPr>
            <w:r>
              <w:rPr>
                <w:sz w:val="24"/>
                <w:szCs w:val="24"/>
              </w:rPr>
              <w:t>Голубович І.В.</w:t>
            </w:r>
          </w:p>
        </w:tc>
        <w:tc>
          <w:tcPr>
            <w:tcW w:w="8696" w:type="dxa"/>
            <w:vAlign w:val="center"/>
          </w:tcPr>
          <w:p w:rsidR="004B70BE" w:rsidRDefault="00E30AE9">
            <w:pPr>
              <w:spacing w:after="0" w:line="240" w:lineRule="auto"/>
              <w:jc w:val="both"/>
              <w:rPr>
                <w:color w:val="555555"/>
                <w:sz w:val="24"/>
                <w:szCs w:val="24"/>
              </w:rPr>
            </w:pPr>
            <w:r>
              <w:rPr>
                <w:sz w:val="24"/>
                <w:szCs w:val="24"/>
              </w:rPr>
              <w:t>Курс акцентує увагу на простому факті, про який ми часто забуваємо. Будь-яка філософська думка, навіть така, що позначається як «вічна філософська істина», з’явилась в конкретних історичних умовах, мала свого автора та була зафіксована на якомусь матеріальному носії інформації. Курс знайомить студентів-філософів з основами таких важливих фахових дисциплін як джерелознавство, архівна справа, історик0-філософська архів істика. Дається уявлення про розмаїття філософських першоджерел та їх подекуди драматичну, таємничу, детективну історію ( втрачені чи сховані рукописи, манускрипти, папіруси тощо, фальсіфікації, підробки, монополія на особисті архіви філософів (фрагменти досократиків, «казус Ніцше», архіви З. Фрейда, К. Г. Юнга тощо). Курс сприяє оволодінню основними правилами роботи в архівних установах державного рівня, в приватних архівах, навичками створення особистих, сімейних, «народних» архівів. Студенти мають оволодіти базовими прийомами та методами пошуку ретроспективної інформації, оформлення документації з обліку, зберігання і використання архівних документів. Одне з головних завдань курсу - сформувати основи етичної та правової культури у сфері збору та презентації архівного матеріалу для виконання наукових й публічних проектів. Конкретний матеріал, з яким мають працювати студенти, – електронна та паперова колекція філософських першоджерел, яка була зібрана автором курсу в архівах США під час виконання міжнародних проектів (Колумбійський та Принстонський університети), архівні колекції відомих вчених Одеси, які зберегаються в Науковій бібліотеці ОНУ імені І. І. Мечникова, а також унікальні документи інтелектуальної історії Одеси другої половини ХХ ст. з особистих архівів відомих одеситів.</w:t>
            </w:r>
          </w:p>
        </w:tc>
      </w:tr>
      <w:tr w:rsidR="004B70BE">
        <w:tc>
          <w:tcPr>
            <w:tcW w:w="597" w:type="dxa"/>
            <w:vAlign w:val="center"/>
          </w:tcPr>
          <w:p w:rsidR="004B70BE" w:rsidRDefault="00E30AE9">
            <w:pPr>
              <w:spacing w:after="0" w:line="240" w:lineRule="auto"/>
              <w:jc w:val="center"/>
              <w:rPr>
                <w:sz w:val="24"/>
                <w:szCs w:val="24"/>
              </w:rPr>
            </w:pPr>
            <w:r>
              <w:rPr>
                <w:sz w:val="24"/>
                <w:szCs w:val="24"/>
              </w:rPr>
              <w:t>43</w:t>
            </w:r>
          </w:p>
        </w:tc>
        <w:tc>
          <w:tcPr>
            <w:tcW w:w="3089" w:type="dxa"/>
            <w:vAlign w:val="center"/>
          </w:tcPr>
          <w:p w:rsidR="004B70BE" w:rsidRDefault="00E30AE9">
            <w:pPr>
              <w:spacing w:after="0" w:line="240" w:lineRule="auto"/>
              <w:jc w:val="center"/>
              <w:rPr>
                <w:sz w:val="24"/>
                <w:szCs w:val="24"/>
              </w:rPr>
            </w:pPr>
            <w:r>
              <w:rPr>
                <w:sz w:val="24"/>
                <w:szCs w:val="24"/>
              </w:rPr>
              <w:t>Візантиністика: філософсько-культурологічний аспект</w:t>
            </w:r>
          </w:p>
        </w:tc>
        <w:tc>
          <w:tcPr>
            <w:tcW w:w="2494" w:type="dxa"/>
            <w:vAlign w:val="center"/>
          </w:tcPr>
          <w:p w:rsidR="004B70BE" w:rsidRDefault="00E30AE9">
            <w:pPr>
              <w:spacing w:after="0" w:line="240" w:lineRule="auto"/>
              <w:jc w:val="center"/>
              <w:rPr>
                <w:sz w:val="24"/>
                <w:szCs w:val="24"/>
              </w:rPr>
            </w:pPr>
            <w:r>
              <w:rPr>
                <w:sz w:val="24"/>
                <w:szCs w:val="24"/>
              </w:rPr>
              <w:t>Шевцов С.П.</w:t>
            </w:r>
          </w:p>
        </w:tc>
        <w:tc>
          <w:tcPr>
            <w:tcW w:w="8696" w:type="dxa"/>
            <w:vAlign w:val="center"/>
          </w:tcPr>
          <w:p w:rsidR="004B70BE" w:rsidRDefault="00E30AE9">
            <w:pPr>
              <w:spacing w:after="0" w:line="240" w:lineRule="auto"/>
              <w:jc w:val="both"/>
              <w:rPr>
                <w:color w:val="555555"/>
                <w:sz w:val="24"/>
                <w:szCs w:val="24"/>
              </w:rPr>
            </w:pPr>
            <w:r>
              <w:rPr>
                <w:sz w:val="24"/>
                <w:szCs w:val="24"/>
              </w:rPr>
              <w:t>Візантиністика – це наука, яка вивчає історію та культуру Візантії. Ця країна вже давно не існує, але існують її образ і численні міфи, існує навіть мода на Візантію в сучасному світі. Даний спецкурс носить в цілому проблемний характер і може розглядатися як пропедевтика до сучасного вивчення історії візантійської культури та філософії. Його головне завдання - надати здобувачам знання про засади візантійської культури. Освоєння цієї задачі допоможе розглядати візантійські тексти (багато з яких вже добротно описані філологами, істориками, мистецтвознавцями) в рамках широкого цілісного культурологічного і світоглядного контекстів. Досягнення цілісного образу візантійської культури з необхідністю вимагає з'ясування специфіки православ'я - підстави візантійської культури. Спецкурс дозволяє подолати відносну ізоляцію візантійської теми в гуманітарній освіті і допомагає замислитися, чи не є перебільшеною важливість вивчення Візантії для розуміння сучасної України.</w:t>
            </w:r>
          </w:p>
        </w:tc>
      </w:tr>
      <w:tr w:rsidR="004B70BE">
        <w:tc>
          <w:tcPr>
            <w:tcW w:w="597" w:type="dxa"/>
            <w:vAlign w:val="center"/>
          </w:tcPr>
          <w:p w:rsidR="004B70BE" w:rsidRDefault="00E30AE9">
            <w:pPr>
              <w:spacing w:after="0" w:line="240" w:lineRule="auto"/>
              <w:jc w:val="center"/>
              <w:rPr>
                <w:sz w:val="24"/>
                <w:szCs w:val="24"/>
              </w:rPr>
            </w:pPr>
            <w:r>
              <w:rPr>
                <w:sz w:val="24"/>
                <w:szCs w:val="24"/>
              </w:rPr>
              <w:t>44</w:t>
            </w:r>
          </w:p>
        </w:tc>
        <w:tc>
          <w:tcPr>
            <w:tcW w:w="3089" w:type="dxa"/>
            <w:vAlign w:val="center"/>
          </w:tcPr>
          <w:p w:rsidR="004B70BE" w:rsidRDefault="00E30AE9">
            <w:pPr>
              <w:spacing w:after="0" w:line="240" w:lineRule="auto"/>
              <w:jc w:val="center"/>
              <w:rPr>
                <w:sz w:val="24"/>
                <w:szCs w:val="24"/>
              </w:rPr>
            </w:pPr>
            <w:r>
              <w:rPr>
                <w:color w:val="000000"/>
                <w:sz w:val="24"/>
                <w:szCs w:val="24"/>
              </w:rPr>
              <w:t>Емоційне та професійне вигоряння особистості</w:t>
            </w:r>
          </w:p>
        </w:tc>
        <w:tc>
          <w:tcPr>
            <w:tcW w:w="2494" w:type="dxa"/>
            <w:vAlign w:val="center"/>
          </w:tcPr>
          <w:p w:rsidR="004B70BE" w:rsidRDefault="00E30AE9">
            <w:pPr>
              <w:spacing w:after="0" w:line="240" w:lineRule="auto"/>
              <w:jc w:val="center"/>
              <w:rPr>
                <w:sz w:val="24"/>
                <w:szCs w:val="24"/>
              </w:rPr>
            </w:pPr>
            <w:r>
              <w:rPr>
                <w:sz w:val="24"/>
                <w:szCs w:val="24"/>
                <w:lang w:eastAsia="ru-RU"/>
              </w:rPr>
              <w:t>Кологривова Н.М.</w:t>
            </w:r>
          </w:p>
        </w:tc>
        <w:tc>
          <w:tcPr>
            <w:tcW w:w="8696" w:type="dxa"/>
            <w:vAlign w:val="center"/>
          </w:tcPr>
          <w:p w:rsidR="006F7F06" w:rsidRPr="006F7F06" w:rsidRDefault="00E30AE9" w:rsidP="006F7F06">
            <w:pPr>
              <w:spacing w:after="0" w:line="240" w:lineRule="auto"/>
              <w:jc w:val="both"/>
              <w:rPr>
                <w:rFonts w:eastAsia="SimSun"/>
                <w:sz w:val="24"/>
                <w:szCs w:val="24"/>
              </w:rPr>
            </w:pPr>
            <w:r w:rsidRPr="006F7F06">
              <w:rPr>
                <w:rFonts w:eastAsia="SimSun"/>
                <w:sz w:val="24"/>
                <w:szCs w:val="24"/>
              </w:rPr>
              <w:t xml:space="preserve">Мета курсу: формування у </w:t>
            </w:r>
            <w:r w:rsidR="002F77A4" w:rsidRPr="006F7F06">
              <w:rPr>
                <w:rFonts w:eastAsia="SimSun"/>
                <w:sz w:val="24"/>
                <w:szCs w:val="24"/>
              </w:rPr>
              <w:t>здобувачів</w:t>
            </w:r>
            <w:r w:rsidRPr="006F7F06">
              <w:rPr>
                <w:rFonts w:eastAsia="SimSun"/>
                <w:sz w:val="24"/>
                <w:szCs w:val="24"/>
              </w:rPr>
              <w:t xml:space="preserve"> фахових компетенці</w:t>
            </w:r>
            <w:r w:rsidR="002F77A4" w:rsidRPr="006F7F06">
              <w:rPr>
                <w:rFonts w:eastAsia="SimSun"/>
                <w:sz w:val="24"/>
                <w:szCs w:val="24"/>
              </w:rPr>
              <w:t>й</w:t>
            </w:r>
            <w:r w:rsidRPr="006F7F06">
              <w:rPr>
                <w:rFonts w:eastAsia="SimSun"/>
                <w:sz w:val="24"/>
                <w:szCs w:val="24"/>
              </w:rPr>
              <w:t xml:space="preserve"> у сфері діагностики та профілактики феноменів емоційного та професійного вигорання як деструктивних елементів професійного становлення особистості. Пропонований курс «Емоційне та професійне вигорання особистості» надає </w:t>
            </w:r>
            <w:r w:rsidR="002F77A4" w:rsidRPr="006F7F06">
              <w:rPr>
                <w:rFonts w:eastAsia="SimSun"/>
                <w:sz w:val="24"/>
                <w:szCs w:val="24"/>
              </w:rPr>
              <w:t>здобувачам</w:t>
            </w:r>
            <w:r w:rsidRPr="006F7F06">
              <w:rPr>
                <w:rFonts w:eastAsia="SimSun"/>
                <w:sz w:val="24"/>
                <w:szCs w:val="24"/>
              </w:rPr>
              <w:t xml:space="preserve"> не лише теоретичні знання, а й практичні навички управління стресом і власними емоціями, що є важливим підґрунтям для підвищення професійної компетентності та ефективної роботи у </w:t>
            </w:r>
            <w:r w:rsidR="006F7F06" w:rsidRPr="006F7F06">
              <w:rPr>
                <w:rFonts w:eastAsia="SimSun"/>
                <w:sz w:val="24"/>
                <w:szCs w:val="24"/>
              </w:rPr>
              <w:t xml:space="preserve">професійній </w:t>
            </w:r>
            <w:r w:rsidRPr="006F7F06">
              <w:rPr>
                <w:rFonts w:eastAsia="SimSun"/>
                <w:sz w:val="24"/>
                <w:szCs w:val="24"/>
              </w:rPr>
              <w:t>сфері</w:t>
            </w:r>
            <w:r w:rsidR="006F7F06" w:rsidRPr="006F7F06">
              <w:rPr>
                <w:rFonts w:eastAsia="SimSun"/>
                <w:sz w:val="24"/>
                <w:szCs w:val="24"/>
              </w:rPr>
              <w:t xml:space="preserve">. </w:t>
            </w:r>
          </w:p>
          <w:p w:rsidR="006F7F06" w:rsidRPr="006F7F06" w:rsidRDefault="00E30AE9" w:rsidP="006F7F06">
            <w:pPr>
              <w:spacing w:after="0" w:line="240" w:lineRule="auto"/>
              <w:jc w:val="both"/>
              <w:rPr>
                <w:rFonts w:eastAsia="SimSun"/>
                <w:sz w:val="24"/>
                <w:szCs w:val="24"/>
              </w:rPr>
            </w:pPr>
            <w:r w:rsidRPr="006F7F06">
              <w:rPr>
                <w:rFonts w:eastAsia="SimSun"/>
                <w:sz w:val="24"/>
                <w:szCs w:val="24"/>
              </w:rPr>
              <w:t xml:space="preserve">Завдання дисципліни: </w:t>
            </w:r>
          </w:p>
          <w:p w:rsidR="006F7F06" w:rsidRPr="006F7F06" w:rsidRDefault="00E30AE9" w:rsidP="006F7F06">
            <w:pPr>
              <w:spacing w:after="0" w:line="240" w:lineRule="auto"/>
              <w:jc w:val="both"/>
              <w:rPr>
                <w:rFonts w:eastAsia="SimSun"/>
                <w:sz w:val="24"/>
                <w:szCs w:val="24"/>
              </w:rPr>
            </w:pPr>
            <w:r w:rsidRPr="006F7F06">
              <w:rPr>
                <w:rFonts w:eastAsia="SimSun"/>
                <w:sz w:val="24"/>
                <w:szCs w:val="24"/>
              </w:rPr>
              <w:t xml:space="preserve">- </w:t>
            </w:r>
            <w:r w:rsidR="006F7F06" w:rsidRPr="006F7F06">
              <w:rPr>
                <w:rFonts w:eastAsia="SimSun"/>
                <w:sz w:val="24"/>
                <w:szCs w:val="24"/>
              </w:rPr>
              <w:t>с</w:t>
            </w:r>
            <w:r w:rsidRPr="006F7F06">
              <w:rPr>
                <w:rFonts w:eastAsia="SimSun"/>
                <w:sz w:val="24"/>
                <w:szCs w:val="24"/>
              </w:rPr>
              <w:t>формувати уявлення про синдром професійної деформації та емоційного вигорання особистості як професійну деструкцію, що виникає на різних фазах становлення та розвитку фахівця;</w:t>
            </w:r>
          </w:p>
          <w:p w:rsidR="006F7F06" w:rsidRPr="006F7F06" w:rsidRDefault="00E30AE9" w:rsidP="006F7F06">
            <w:pPr>
              <w:spacing w:after="0" w:line="240" w:lineRule="auto"/>
              <w:jc w:val="both"/>
              <w:rPr>
                <w:rFonts w:eastAsia="SimSun"/>
                <w:sz w:val="24"/>
                <w:szCs w:val="24"/>
              </w:rPr>
            </w:pPr>
            <w:r w:rsidRPr="006F7F06">
              <w:rPr>
                <w:rFonts w:eastAsia="SimSun"/>
                <w:sz w:val="24"/>
                <w:szCs w:val="24"/>
              </w:rPr>
              <w:t xml:space="preserve">- </w:t>
            </w:r>
            <w:r w:rsidR="006F7F06" w:rsidRPr="006F7F06">
              <w:rPr>
                <w:rFonts w:eastAsia="SimSun"/>
                <w:sz w:val="24"/>
                <w:szCs w:val="24"/>
              </w:rPr>
              <w:t>н</w:t>
            </w:r>
            <w:r w:rsidRPr="006F7F06">
              <w:rPr>
                <w:rFonts w:eastAsia="SimSun"/>
                <w:sz w:val="24"/>
                <w:szCs w:val="24"/>
              </w:rPr>
              <w:t>адати уявлення про поняття психічної норми та патології, різними класифікаціями та критеріями діагностики професійного та емоційного вигорання;</w:t>
            </w:r>
          </w:p>
          <w:p w:rsidR="006F7F06" w:rsidRPr="006F7F06" w:rsidRDefault="00E30AE9" w:rsidP="006F7F06">
            <w:pPr>
              <w:spacing w:after="0" w:line="240" w:lineRule="auto"/>
              <w:jc w:val="both"/>
              <w:rPr>
                <w:rFonts w:eastAsia="SimSun"/>
                <w:sz w:val="24"/>
                <w:szCs w:val="24"/>
              </w:rPr>
            </w:pPr>
            <w:r w:rsidRPr="006F7F06">
              <w:rPr>
                <w:rFonts w:eastAsia="SimSun"/>
                <w:sz w:val="24"/>
                <w:szCs w:val="24"/>
              </w:rPr>
              <w:t xml:space="preserve">- </w:t>
            </w:r>
            <w:r w:rsidR="006F7F06" w:rsidRPr="006F7F06">
              <w:rPr>
                <w:rFonts w:eastAsia="SimSun"/>
                <w:sz w:val="24"/>
                <w:szCs w:val="24"/>
              </w:rPr>
              <w:t>о</w:t>
            </w:r>
            <w:r w:rsidRPr="006F7F06">
              <w:rPr>
                <w:rFonts w:eastAsia="SimSun"/>
                <w:sz w:val="24"/>
                <w:szCs w:val="24"/>
              </w:rPr>
              <w:t xml:space="preserve">знайомити з методами первинної, вторинної та третинної профілактики професійного та емоційного вигорання особистості; </w:t>
            </w:r>
          </w:p>
          <w:p w:rsidR="006F7F06" w:rsidRPr="006F7F06" w:rsidRDefault="00E30AE9" w:rsidP="006F7F06">
            <w:pPr>
              <w:spacing w:after="0" w:line="240" w:lineRule="auto"/>
              <w:jc w:val="both"/>
              <w:rPr>
                <w:rFonts w:eastAsia="SimSun"/>
                <w:sz w:val="24"/>
                <w:szCs w:val="24"/>
              </w:rPr>
            </w:pPr>
            <w:r w:rsidRPr="006F7F06">
              <w:rPr>
                <w:rFonts w:eastAsia="SimSun"/>
                <w:sz w:val="24"/>
                <w:szCs w:val="24"/>
              </w:rPr>
              <w:t xml:space="preserve">- </w:t>
            </w:r>
            <w:r w:rsidR="006F7F06" w:rsidRPr="006F7F06">
              <w:rPr>
                <w:rFonts w:eastAsia="SimSun"/>
                <w:sz w:val="24"/>
                <w:szCs w:val="24"/>
              </w:rPr>
              <w:t>с</w:t>
            </w:r>
            <w:r w:rsidRPr="006F7F06">
              <w:rPr>
                <w:rFonts w:eastAsia="SimSun"/>
                <w:sz w:val="24"/>
                <w:szCs w:val="24"/>
              </w:rPr>
              <w:t xml:space="preserve">формувати практичні навички для здійснення профілактики професійного вигорання особистості; </w:t>
            </w:r>
          </w:p>
          <w:p w:rsidR="004B70BE" w:rsidRDefault="00E30AE9" w:rsidP="006F7F06">
            <w:pPr>
              <w:spacing w:after="0" w:line="240" w:lineRule="auto"/>
              <w:jc w:val="both"/>
              <w:rPr>
                <w:color w:val="555555"/>
                <w:sz w:val="24"/>
                <w:szCs w:val="24"/>
              </w:rPr>
            </w:pPr>
            <w:r w:rsidRPr="006F7F06">
              <w:rPr>
                <w:rFonts w:eastAsia="SimSun"/>
                <w:sz w:val="24"/>
                <w:szCs w:val="24"/>
              </w:rPr>
              <w:t xml:space="preserve">- </w:t>
            </w:r>
            <w:r w:rsidR="006F7F06" w:rsidRPr="006F7F06">
              <w:rPr>
                <w:rFonts w:eastAsia="SimSun"/>
                <w:sz w:val="24"/>
                <w:szCs w:val="24"/>
              </w:rPr>
              <w:t>р</w:t>
            </w:r>
            <w:r w:rsidRPr="006F7F06">
              <w:rPr>
                <w:rFonts w:eastAsia="SimSun"/>
                <w:sz w:val="24"/>
                <w:szCs w:val="24"/>
              </w:rPr>
              <w:t>озви</w:t>
            </w:r>
            <w:r w:rsidR="006F7F06" w:rsidRPr="006F7F06">
              <w:rPr>
                <w:rFonts w:eastAsia="SimSun"/>
                <w:sz w:val="24"/>
                <w:szCs w:val="24"/>
              </w:rPr>
              <w:t>нути</w:t>
            </w:r>
            <w:r w:rsidRPr="006F7F06">
              <w:rPr>
                <w:rFonts w:eastAsia="SimSun"/>
                <w:sz w:val="24"/>
                <w:szCs w:val="24"/>
              </w:rPr>
              <w:t xml:space="preserve"> у </w:t>
            </w:r>
            <w:r w:rsidR="006F7F06" w:rsidRPr="006F7F06">
              <w:rPr>
                <w:rFonts w:eastAsia="SimSun"/>
                <w:sz w:val="24"/>
                <w:szCs w:val="24"/>
              </w:rPr>
              <w:t>здобувачів</w:t>
            </w:r>
            <w:r w:rsidRPr="006F7F06">
              <w:rPr>
                <w:rFonts w:eastAsia="SimSun"/>
                <w:sz w:val="24"/>
                <w:szCs w:val="24"/>
              </w:rPr>
              <w:t xml:space="preserve"> здатність до самоаналізу та саморегуляції власних станів</w:t>
            </w:r>
            <w:r w:rsidR="006F7F06" w:rsidRPr="006F7F06">
              <w:rPr>
                <w:rFonts w:eastAsia="SimSun"/>
                <w:sz w:val="24"/>
                <w:szCs w:val="24"/>
              </w:rPr>
              <w:t>.</w:t>
            </w:r>
            <w:r w:rsidRPr="006F7F06">
              <w:rPr>
                <w:rFonts w:eastAsia="SimSun"/>
                <w:sz w:val="24"/>
                <w:szCs w:val="24"/>
              </w:rPr>
              <w:t xml:space="preserve"> </w:t>
            </w:r>
          </w:p>
        </w:tc>
      </w:tr>
      <w:tr w:rsidR="004B70BE">
        <w:tc>
          <w:tcPr>
            <w:tcW w:w="597" w:type="dxa"/>
            <w:vAlign w:val="center"/>
          </w:tcPr>
          <w:p w:rsidR="004B70BE" w:rsidRDefault="00E30AE9">
            <w:pPr>
              <w:spacing w:after="0" w:line="240" w:lineRule="auto"/>
              <w:jc w:val="center"/>
              <w:rPr>
                <w:sz w:val="24"/>
                <w:szCs w:val="24"/>
              </w:rPr>
            </w:pPr>
            <w:r>
              <w:rPr>
                <w:sz w:val="24"/>
                <w:szCs w:val="24"/>
              </w:rPr>
              <w:t>45</w:t>
            </w:r>
          </w:p>
        </w:tc>
        <w:tc>
          <w:tcPr>
            <w:tcW w:w="3089" w:type="dxa"/>
            <w:vAlign w:val="center"/>
          </w:tcPr>
          <w:p w:rsidR="004B70BE" w:rsidRDefault="00E30AE9">
            <w:pPr>
              <w:spacing w:after="0" w:line="240" w:lineRule="auto"/>
              <w:jc w:val="center"/>
              <w:rPr>
                <w:sz w:val="24"/>
                <w:szCs w:val="24"/>
              </w:rPr>
            </w:pPr>
            <w:r>
              <w:rPr>
                <w:sz w:val="24"/>
                <w:szCs w:val="24"/>
              </w:rPr>
              <w:t>Етика 21 ст.</w:t>
            </w:r>
          </w:p>
        </w:tc>
        <w:tc>
          <w:tcPr>
            <w:tcW w:w="2494" w:type="dxa"/>
            <w:vAlign w:val="center"/>
          </w:tcPr>
          <w:p w:rsidR="004B70BE" w:rsidRDefault="00E30AE9">
            <w:pPr>
              <w:spacing w:after="0" w:line="240" w:lineRule="auto"/>
              <w:jc w:val="center"/>
              <w:rPr>
                <w:sz w:val="24"/>
                <w:szCs w:val="24"/>
              </w:rPr>
            </w:pPr>
            <w:r>
              <w:rPr>
                <w:sz w:val="24"/>
                <w:szCs w:val="24"/>
              </w:rPr>
              <w:t>Бевзюк Н.П.</w:t>
            </w:r>
          </w:p>
        </w:tc>
        <w:tc>
          <w:tcPr>
            <w:tcW w:w="8696" w:type="dxa"/>
            <w:vAlign w:val="center"/>
          </w:tcPr>
          <w:p w:rsidR="004B70BE" w:rsidRDefault="00E30AE9">
            <w:pPr>
              <w:spacing w:after="0" w:line="240" w:lineRule="auto"/>
              <w:jc w:val="both"/>
              <w:rPr>
                <w:color w:val="555555"/>
                <w:sz w:val="24"/>
                <w:szCs w:val="24"/>
              </w:rPr>
            </w:pPr>
            <w:r>
              <w:rPr>
                <w:sz w:val="24"/>
                <w:szCs w:val="24"/>
              </w:rPr>
              <w:t xml:space="preserve">Курс «Етика </w:t>
            </w:r>
            <w:r>
              <w:rPr>
                <w:sz w:val="24"/>
                <w:szCs w:val="24"/>
                <w:lang w:val="en-US"/>
              </w:rPr>
              <w:t>XXI</w:t>
            </w:r>
            <w:r>
              <w:rPr>
                <w:sz w:val="24"/>
                <w:szCs w:val="24"/>
              </w:rPr>
              <w:t xml:space="preserve"> ст.»  - це поєднання філософії і практичного життя в умовах глобалізації, технічного прогресу і викликів сучасності. Етика розглядається в декількох напрямках: 1) Технологічна етика: штучний інтелект і питання відповідальності за рішення; робототехніка і взаємодія людей з роботами; кіберетика і питання моралі в інтернеті. 2) Біоетика: генетика і етичні поняття; моральні аспекти клонування тварин і людей; евтаназія і право на смерть. 3)Екологічна етика: моральна відповідальність людини за зміни клімату; поєднання економічного зростання зі збереженням природніх ресурсів; етичне відношення до тварин. 4) Соціальна і політична етика: права людини і боротьба з дискримінацією; соціальна справедливість і питання нерівності, бідності; міграція, біженці і етичні аспекти допомоги людям, які вимушені покинути свою країну; корпоративна соціальна відповідальність і зобов’язання бізнесу перед суспільством і навколишнім середовищем. 5) Глобальна етика: глобалізація і культурне різноманіття; питання розподілу ресурсів між багатими і бідними; етика війни і миру. Аналізуються етичні принципи </w:t>
            </w:r>
            <w:r>
              <w:rPr>
                <w:sz w:val="24"/>
                <w:szCs w:val="24"/>
                <w:lang w:val="en-US"/>
              </w:rPr>
              <w:t>XXI</w:t>
            </w:r>
            <w:r>
              <w:rPr>
                <w:sz w:val="24"/>
                <w:szCs w:val="24"/>
              </w:rPr>
              <w:t xml:space="preserve"> ст.: повага до автономії особистості; справедливість, відповідальність, стійкість. В умовах швидких змін у світі етика стає важливим інструментом створення справедливого і стійкого майбутнього.</w:t>
            </w:r>
          </w:p>
        </w:tc>
      </w:tr>
      <w:tr w:rsidR="004B70BE">
        <w:tc>
          <w:tcPr>
            <w:tcW w:w="597" w:type="dxa"/>
            <w:vAlign w:val="center"/>
          </w:tcPr>
          <w:p w:rsidR="004B70BE" w:rsidRDefault="00E30AE9">
            <w:pPr>
              <w:spacing w:after="0" w:line="240" w:lineRule="auto"/>
              <w:jc w:val="center"/>
              <w:rPr>
                <w:sz w:val="24"/>
                <w:szCs w:val="24"/>
              </w:rPr>
            </w:pPr>
            <w:r>
              <w:rPr>
                <w:sz w:val="24"/>
                <w:szCs w:val="24"/>
              </w:rPr>
              <w:t>46</w:t>
            </w:r>
          </w:p>
        </w:tc>
        <w:tc>
          <w:tcPr>
            <w:tcW w:w="3089" w:type="dxa"/>
            <w:vAlign w:val="center"/>
          </w:tcPr>
          <w:p w:rsidR="004B70BE" w:rsidRDefault="00E30AE9">
            <w:pPr>
              <w:spacing w:after="0" w:line="240" w:lineRule="auto"/>
              <w:jc w:val="center"/>
              <w:rPr>
                <w:sz w:val="24"/>
                <w:szCs w:val="24"/>
              </w:rPr>
            </w:pPr>
            <w:r>
              <w:rPr>
                <w:sz w:val="24"/>
                <w:szCs w:val="24"/>
              </w:rPr>
              <w:t>Соціальна екологія</w:t>
            </w:r>
          </w:p>
        </w:tc>
        <w:tc>
          <w:tcPr>
            <w:tcW w:w="2494" w:type="dxa"/>
            <w:vAlign w:val="center"/>
          </w:tcPr>
          <w:p w:rsidR="004B70BE" w:rsidRDefault="00E30AE9">
            <w:pPr>
              <w:spacing w:after="0" w:line="240" w:lineRule="auto"/>
              <w:jc w:val="center"/>
              <w:rPr>
                <w:sz w:val="24"/>
                <w:szCs w:val="24"/>
              </w:rPr>
            </w:pPr>
            <w:r>
              <w:rPr>
                <w:sz w:val="24"/>
                <w:szCs w:val="24"/>
              </w:rPr>
              <w:t>Старовойтова І.І.</w:t>
            </w:r>
          </w:p>
        </w:tc>
        <w:tc>
          <w:tcPr>
            <w:tcW w:w="8696" w:type="dxa"/>
            <w:vAlign w:val="center"/>
          </w:tcPr>
          <w:p w:rsidR="004B70BE" w:rsidRDefault="00E30AE9">
            <w:pPr>
              <w:spacing w:after="0" w:line="240" w:lineRule="auto"/>
              <w:ind w:hanging="14"/>
              <w:jc w:val="both"/>
              <w:rPr>
                <w:sz w:val="24"/>
              </w:rPr>
            </w:pPr>
            <w:bookmarkStart w:id="0" w:name="_Hlk123888219"/>
            <w:r>
              <w:rPr>
                <w:b/>
                <w:sz w:val="24"/>
              </w:rPr>
              <w:t>Метою</w:t>
            </w:r>
            <w:r>
              <w:rPr>
                <w:sz w:val="24"/>
              </w:rPr>
              <w:t xml:space="preserve"> вивчення курсу «Соціальна екологія» є підвищення екологічної грамотності, формування екологічного мислення й екологічної культури. </w:t>
            </w:r>
          </w:p>
          <w:bookmarkEnd w:id="0"/>
          <w:p w:rsidR="004B70BE" w:rsidRDefault="00E30AE9">
            <w:pPr>
              <w:numPr>
                <w:ilvl w:val="0"/>
                <w:numId w:val="4"/>
              </w:numPr>
              <w:tabs>
                <w:tab w:val="clear" w:pos="720"/>
                <w:tab w:val="left" w:pos="284"/>
                <w:tab w:val="left" w:pos="709"/>
              </w:tabs>
              <w:suppressAutoHyphens/>
              <w:spacing w:after="0" w:line="240" w:lineRule="auto"/>
              <w:ind w:left="0" w:hanging="14"/>
              <w:jc w:val="both"/>
              <w:rPr>
                <w:color w:val="555555"/>
                <w:sz w:val="24"/>
                <w:szCs w:val="24"/>
              </w:rPr>
            </w:pPr>
            <w:r>
              <w:rPr>
                <w:b/>
                <w:sz w:val="24"/>
              </w:rPr>
              <w:t>Завдання</w:t>
            </w:r>
            <w:r>
              <w:rPr>
                <w:sz w:val="24"/>
              </w:rPr>
              <w:t>: дисципліни: - розумітися на закономірностях функціонування соціоекосистем та принципах  соціальної екології; порівнювати провідні ідеї  вітчизняних  та зарубіжних дослідників щодо системи “суспільство – природа”; працювати з джерелами інформації  з екологічної проблематики; - висвітлювати соціокультурні аспекти та етичні проблеми екології (біоетика) та  наводити докази єдності живого та довкілля;  - характеризувати основні напрями державної політики України у галузі охорони довкілля, використання природних ресурсів та забезпечення екологічної безпеки, спираючись на Закон України “Про охорону навколишнього природного середовища” та інші нормативні акти; -  висвітлювати екологічні проблеми України та Одещини.</w:t>
            </w:r>
            <w:r>
              <w:rPr>
                <w:color w:val="555555"/>
                <w:sz w:val="24"/>
                <w:szCs w:val="24"/>
              </w:rPr>
              <w:t xml:space="preserve"> </w:t>
            </w:r>
          </w:p>
        </w:tc>
      </w:tr>
      <w:tr w:rsidR="004B70BE">
        <w:tc>
          <w:tcPr>
            <w:tcW w:w="597" w:type="dxa"/>
            <w:vAlign w:val="center"/>
          </w:tcPr>
          <w:p w:rsidR="004B70BE" w:rsidRDefault="004B70BE">
            <w:pPr>
              <w:spacing w:after="0" w:line="240" w:lineRule="auto"/>
              <w:jc w:val="center"/>
              <w:rPr>
                <w:sz w:val="24"/>
                <w:szCs w:val="24"/>
              </w:rPr>
            </w:pPr>
          </w:p>
        </w:tc>
        <w:tc>
          <w:tcPr>
            <w:tcW w:w="14279" w:type="dxa"/>
            <w:gridSpan w:val="3"/>
            <w:vAlign w:val="center"/>
          </w:tcPr>
          <w:p w:rsidR="004B70BE" w:rsidRDefault="00E30AE9">
            <w:pPr>
              <w:spacing w:after="0" w:line="240" w:lineRule="auto"/>
              <w:jc w:val="center"/>
              <w:rPr>
                <w:color w:val="555555"/>
                <w:sz w:val="24"/>
                <w:szCs w:val="24"/>
              </w:rPr>
            </w:pPr>
            <w:r>
              <w:rPr>
                <w:b/>
                <w:bCs/>
                <w:sz w:val="32"/>
                <w:szCs w:val="32"/>
              </w:rPr>
              <w:t>І</w:t>
            </w:r>
            <w:r>
              <w:rPr>
                <w:b/>
                <w:bCs/>
                <w:sz w:val="32"/>
                <w:szCs w:val="32"/>
                <w:lang w:val="en-US"/>
              </w:rPr>
              <w:t>V</w:t>
            </w:r>
            <w:r>
              <w:rPr>
                <w:b/>
                <w:bCs/>
                <w:sz w:val="32"/>
                <w:szCs w:val="32"/>
              </w:rPr>
              <w:t xml:space="preserve"> курс Ій семестр: обираєте </w:t>
            </w:r>
            <w:r>
              <w:rPr>
                <w:b/>
                <w:bCs/>
                <w:sz w:val="32"/>
                <w:szCs w:val="32"/>
                <w:lang w:val="ru-RU"/>
              </w:rPr>
              <w:t>4</w:t>
            </w:r>
            <w:r>
              <w:rPr>
                <w:b/>
                <w:bCs/>
                <w:sz w:val="32"/>
                <w:szCs w:val="32"/>
              </w:rPr>
              <w:t> дисцип. на семестр</w:t>
            </w:r>
          </w:p>
        </w:tc>
      </w:tr>
      <w:tr w:rsidR="004B70BE">
        <w:tc>
          <w:tcPr>
            <w:tcW w:w="597" w:type="dxa"/>
            <w:vAlign w:val="center"/>
          </w:tcPr>
          <w:p w:rsidR="004B70BE" w:rsidRDefault="00E30AE9">
            <w:pPr>
              <w:spacing w:after="0" w:line="240" w:lineRule="auto"/>
              <w:jc w:val="center"/>
              <w:rPr>
                <w:sz w:val="24"/>
                <w:szCs w:val="24"/>
                <w:lang w:val="en-US"/>
              </w:rPr>
            </w:pPr>
            <w:r>
              <w:rPr>
                <w:sz w:val="24"/>
                <w:szCs w:val="24"/>
                <w:lang w:val="en-US"/>
              </w:rPr>
              <w:t>47</w:t>
            </w:r>
          </w:p>
        </w:tc>
        <w:tc>
          <w:tcPr>
            <w:tcW w:w="3089" w:type="dxa"/>
            <w:vAlign w:val="center"/>
          </w:tcPr>
          <w:p w:rsidR="004B70BE" w:rsidRDefault="00E30AE9">
            <w:pPr>
              <w:spacing w:after="0" w:line="240" w:lineRule="auto"/>
              <w:jc w:val="center"/>
              <w:rPr>
                <w:sz w:val="24"/>
                <w:szCs w:val="24"/>
              </w:rPr>
            </w:pPr>
            <w:r>
              <w:rPr>
                <w:sz w:val="24"/>
                <w:szCs w:val="24"/>
              </w:rPr>
              <w:t>Антропологія міста та міські субкультури</w:t>
            </w:r>
          </w:p>
        </w:tc>
        <w:tc>
          <w:tcPr>
            <w:tcW w:w="2494" w:type="dxa"/>
            <w:vAlign w:val="center"/>
          </w:tcPr>
          <w:p w:rsidR="004B70BE" w:rsidRDefault="00E30AE9">
            <w:pPr>
              <w:spacing w:after="0" w:line="240" w:lineRule="auto"/>
              <w:jc w:val="center"/>
              <w:rPr>
                <w:sz w:val="24"/>
                <w:szCs w:val="24"/>
              </w:rPr>
            </w:pPr>
            <w:r>
              <w:rPr>
                <w:sz w:val="24"/>
                <w:szCs w:val="24"/>
              </w:rPr>
              <w:t>Стоянова Г.М.</w:t>
            </w:r>
          </w:p>
        </w:tc>
        <w:tc>
          <w:tcPr>
            <w:tcW w:w="8696" w:type="dxa"/>
            <w:vAlign w:val="center"/>
          </w:tcPr>
          <w:p w:rsidR="004B70BE" w:rsidRDefault="00E30AE9">
            <w:pPr>
              <w:spacing w:after="0" w:line="240" w:lineRule="auto"/>
              <w:jc w:val="both"/>
              <w:rPr>
                <w:color w:val="555555"/>
                <w:sz w:val="24"/>
                <w:szCs w:val="24"/>
              </w:rPr>
            </w:pPr>
            <w:r>
              <w:rPr>
                <w:sz w:val="24"/>
                <w:szCs w:val="24"/>
              </w:rPr>
              <w:t>Феномен міста як об’єкту дослідження – значна соціальна, культурна та етнічна неоднорідність. Шляхи походження і розвитку міст різноманітні, так само як і багатоваріантними є етнічні та культурні процеси, які в них відбуваються. Метою курсу є сформувати уявлення про міські культурні та субкультурні традиції (описані, досліджені чи хоча б зафіксовані на теперішній час). Це передбачає вирішення наступних завдань: знайомство з історією вивчення міської культури: основні підходи та специфіка методики; розгляд особливостей джерельної бази для дослідження міста; - аналіз основних підходів до дослідження культурної диференціації в урбанізованому суспільстві; знайомство з особливостями символіки, стилю та норм поведінки різних соціокультурних груп у сучасному мультикультурному суспільстві.</w:t>
            </w:r>
          </w:p>
        </w:tc>
      </w:tr>
      <w:tr w:rsidR="004B70BE">
        <w:tc>
          <w:tcPr>
            <w:tcW w:w="597" w:type="dxa"/>
            <w:vAlign w:val="center"/>
          </w:tcPr>
          <w:p w:rsidR="004B70BE" w:rsidRDefault="00E30AE9">
            <w:pPr>
              <w:spacing w:after="0" w:line="240" w:lineRule="auto"/>
              <w:jc w:val="center"/>
              <w:rPr>
                <w:sz w:val="24"/>
                <w:szCs w:val="24"/>
                <w:lang w:val="en-US"/>
              </w:rPr>
            </w:pPr>
            <w:r>
              <w:rPr>
                <w:sz w:val="24"/>
                <w:szCs w:val="24"/>
                <w:lang w:val="en-US"/>
              </w:rPr>
              <w:t>48</w:t>
            </w:r>
          </w:p>
        </w:tc>
        <w:tc>
          <w:tcPr>
            <w:tcW w:w="3089" w:type="dxa"/>
            <w:vAlign w:val="center"/>
          </w:tcPr>
          <w:p w:rsidR="004B70BE" w:rsidRDefault="00E30AE9">
            <w:pPr>
              <w:spacing w:after="0" w:line="240" w:lineRule="auto"/>
              <w:jc w:val="center"/>
              <w:rPr>
                <w:sz w:val="24"/>
                <w:szCs w:val="24"/>
              </w:rPr>
            </w:pPr>
            <w:r>
              <w:rPr>
                <w:sz w:val="24"/>
                <w:szCs w:val="24"/>
              </w:rPr>
              <w:t>Менеджмент у невиробничій сфері</w:t>
            </w:r>
          </w:p>
        </w:tc>
        <w:tc>
          <w:tcPr>
            <w:tcW w:w="2494" w:type="dxa"/>
            <w:vAlign w:val="center"/>
          </w:tcPr>
          <w:p w:rsidR="004B70BE" w:rsidRDefault="00E30AE9">
            <w:pPr>
              <w:spacing w:after="0" w:line="240" w:lineRule="auto"/>
              <w:jc w:val="center"/>
              <w:rPr>
                <w:sz w:val="24"/>
                <w:szCs w:val="24"/>
              </w:rPr>
            </w:pPr>
            <w:r>
              <w:rPr>
                <w:color w:val="000000"/>
                <w:sz w:val="24"/>
                <w:szCs w:val="24"/>
              </w:rPr>
              <w:t>Єгорова-Гудкова Т.І.</w:t>
            </w:r>
          </w:p>
        </w:tc>
        <w:tc>
          <w:tcPr>
            <w:tcW w:w="8696" w:type="dxa"/>
            <w:vAlign w:val="center"/>
          </w:tcPr>
          <w:p w:rsidR="004B70BE" w:rsidRDefault="00E30AE9">
            <w:pPr>
              <w:suppressAutoHyphens/>
              <w:spacing w:after="0" w:line="240" w:lineRule="auto"/>
              <w:ind w:firstLine="709"/>
              <w:jc w:val="both"/>
              <w:rPr>
                <w:sz w:val="24"/>
                <w:szCs w:val="24"/>
              </w:rPr>
            </w:pPr>
            <w:r>
              <w:rPr>
                <w:b/>
                <w:sz w:val="24"/>
                <w:szCs w:val="24"/>
                <w:lang w:eastAsia="en-US"/>
              </w:rPr>
              <w:t xml:space="preserve">Метою </w:t>
            </w:r>
            <w:r>
              <w:rPr>
                <w:sz w:val="24"/>
                <w:szCs w:val="24"/>
                <w:lang w:eastAsia="en-US"/>
              </w:rPr>
              <w:t xml:space="preserve">викладання дисципліни </w:t>
            </w:r>
            <w:r>
              <w:rPr>
                <w:b/>
                <w:sz w:val="24"/>
                <w:szCs w:val="24"/>
              </w:rPr>
              <w:t>«</w:t>
            </w:r>
            <w:r>
              <w:rPr>
                <w:b/>
                <w:bCs/>
                <w:sz w:val="24"/>
                <w:szCs w:val="24"/>
              </w:rPr>
              <w:t>Менеджмент у невиробничій сфері</w:t>
            </w:r>
            <w:r>
              <w:rPr>
                <w:b/>
                <w:sz w:val="24"/>
                <w:szCs w:val="24"/>
              </w:rPr>
              <w:t>»</w:t>
            </w:r>
            <w:r>
              <w:rPr>
                <w:sz w:val="24"/>
                <w:szCs w:val="24"/>
              </w:rPr>
              <w:t xml:space="preserve"> є оволодіння студентами базовими теоретичними знаннями та набуття практичних навичок управління </w:t>
            </w:r>
            <w:r>
              <w:rPr>
                <w:bCs/>
                <w:sz w:val="24"/>
                <w:szCs w:val="24"/>
              </w:rPr>
              <w:t>у невиробничій сфері</w:t>
            </w:r>
            <w:r>
              <w:rPr>
                <w:sz w:val="24"/>
                <w:szCs w:val="24"/>
              </w:rPr>
              <w:t xml:space="preserve"> і виконання інших видів управлінських послуг для забезпечення системи розвитку </w:t>
            </w:r>
            <w:r>
              <w:rPr>
                <w:bCs/>
                <w:sz w:val="24"/>
                <w:szCs w:val="24"/>
              </w:rPr>
              <w:t>невиробничої сфери</w:t>
            </w:r>
            <w:r>
              <w:rPr>
                <w:sz w:val="24"/>
                <w:szCs w:val="24"/>
              </w:rPr>
              <w:t xml:space="preserve"> та забезпечення зовнішніх користувачів необхідною інформацією, визначення ролі управління для розвитку сучасних ринкових відносин, а також вивчення практичного досвіду та сучасних методологій управлінської діяльності, у т.р. ознайомлення із змістом Національного стандарту знань у галузі проєктного управління, контролю якості управління, огляду управлінського середовища та інших управлінських послуг у невиробничій сфері.</w:t>
            </w:r>
          </w:p>
          <w:p w:rsidR="004B70BE" w:rsidRDefault="00E30AE9">
            <w:pPr>
              <w:spacing w:after="0" w:line="320" w:lineRule="exact"/>
              <w:ind w:firstLine="760"/>
              <w:jc w:val="both"/>
              <w:outlineLvl w:val="1"/>
              <w:rPr>
                <w:bCs/>
                <w:sz w:val="24"/>
                <w:szCs w:val="24"/>
                <w:lang w:eastAsia="en-US"/>
              </w:rPr>
            </w:pPr>
            <w:r>
              <w:rPr>
                <w:b/>
                <w:bCs/>
                <w:i/>
                <w:sz w:val="24"/>
                <w:szCs w:val="24"/>
                <w:lang w:eastAsia="en-US"/>
              </w:rPr>
              <w:t>Завдання дисципліни</w:t>
            </w:r>
            <w:r>
              <w:rPr>
                <w:bCs/>
                <w:sz w:val="24"/>
                <w:szCs w:val="24"/>
                <w:lang w:eastAsia="en-US"/>
              </w:rPr>
              <w:t>:</w:t>
            </w:r>
          </w:p>
          <w:p w:rsidR="004B70BE" w:rsidRDefault="00E30AE9">
            <w:pPr>
              <w:numPr>
                <w:ilvl w:val="0"/>
                <w:numId w:val="5"/>
              </w:numPr>
              <w:tabs>
                <w:tab w:val="left" w:pos="226"/>
              </w:tabs>
              <w:spacing w:after="0" w:line="240" w:lineRule="auto"/>
              <w:ind w:left="0" w:firstLine="0"/>
              <w:jc w:val="both"/>
              <w:rPr>
                <w:sz w:val="24"/>
                <w:szCs w:val="24"/>
              </w:rPr>
            </w:pPr>
            <w:r>
              <w:rPr>
                <w:sz w:val="24"/>
                <w:szCs w:val="24"/>
              </w:rPr>
              <w:t>ознайомлення з основними поняттями щодо характеристики невиробничої сфери, - ознайомлення з основними інструментами класичної методології управління у невиробничій сфері; - ознайомлення з впливом середовища на реалізацію управління у невиробничій сфері; - ознайомлення з алгоритмом логіко-структурного підходу в управлінні; - формування практичних навичок з використання логіко-структурного підходу при розробці проєкту у невиробничій сфері; - ознайомлення з механізмом управління змінами у невиробничій сфері; - ознайомлення з загальними підходами формування управлінської команди та поняттям лідерства в проєкті;</w:t>
            </w:r>
          </w:p>
          <w:p w:rsidR="004B70BE" w:rsidRDefault="00E30AE9">
            <w:pPr>
              <w:numPr>
                <w:ilvl w:val="0"/>
                <w:numId w:val="5"/>
              </w:numPr>
              <w:tabs>
                <w:tab w:val="left" w:pos="226"/>
              </w:tabs>
              <w:spacing w:after="0" w:line="240" w:lineRule="auto"/>
              <w:ind w:left="0" w:firstLine="0"/>
              <w:jc w:val="both"/>
              <w:rPr>
                <w:color w:val="555555"/>
                <w:sz w:val="24"/>
                <w:szCs w:val="24"/>
              </w:rPr>
            </w:pPr>
            <w:r>
              <w:rPr>
                <w:sz w:val="24"/>
                <w:szCs w:val="24"/>
              </w:rPr>
              <w:t>ознайомлення із сучасними інформаційними технологіями управління.</w:t>
            </w:r>
          </w:p>
        </w:tc>
      </w:tr>
      <w:tr w:rsidR="004B70BE">
        <w:tc>
          <w:tcPr>
            <w:tcW w:w="597" w:type="dxa"/>
            <w:vAlign w:val="center"/>
          </w:tcPr>
          <w:p w:rsidR="004B70BE" w:rsidRDefault="00E30AE9">
            <w:pPr>
              <w:spacing w:after="0" w:line="240" w:lineRule="auto"/>
              <w:jc w:val="center"/>
              <w:rPr>
                <w:sz w:val="24"/>
                <w:szCs w:val="24"/>
                <w:lang w:val="en-US"/>
              </w:rPr>
            </w:pPr>
            <w:r>
              <w:rPr>
                <w:sz w:val="24"/>
                <w:szCs w:val="24"/>
                <w:lang w:val="en-US"/>
              </w:rPr>
              <w:t>49</w:t>
            </w:r>
          </w:p>
        </w:tc>
        <w:tc>
          <w:tcPr>
            <w:tcW w:w="3089" w:type="dxa"/>
            <w:vAlign w:val="center"/>
          </w:tcPr>
          <w:p w:rsidR="004B70BE" w:rsidRDefault="00E30AE9">
            <w:pPr>
              <w:spacing w:after="0" w:line="240" w:lineRule="auto"/>
              <w:jc w:val="center"/>
              <w:rPr>
                <w:sz w:val="24"/>
                <w:szCs w:val="24"/>
              </w:rPr>
            </w:pPr>
            <w:r>
              <w:rPr>
                <w:sz w:val="24"/>
                <w:szCs w:val="24"/>
              </w:rPr>
              <w:t>Інформаційна компанія в політиці</w:t>
            </w:r>
          </w:p>
        </w:tc>
        <w:tc>
          <w:tcPr>
            <w:tcW w:w="2494" w:type="dxa"/>
            <w:vAlign w:val="center"/>
          </w:tcPr>
          <w:p w:rsidR="004B70BE" w:rsidRDefault="00E30AE9">
            <w:pPr>
              <w:spacing w:after="0" w:line="240" w:lineRule="auto"/>
              <w:jc w:val="center"/>
              <w:rPr>
                <w:sz w:val="24"/>
                <w:szCs w:val="24"/>
              </w:rPr>
            </w:pPr>
            <w:r>
              <w:rPr>
                <w:sz w:val="24"/>
                <w:szCs w:val="24"/>
              </w:rPr>
              <w:t>Д'яченко О.В.</w:t>
            </w:r>
          </w:p>
        </w:tc>
        <w:tc>
          <w:tcPr>
            <w:tcW w:w="8696" w:type="dxa"/>
            <w:vAlign w:val="center"/>
          </w:tcPr>
          <w:p w:rsidR="004B70BE" w:rsidRDefault="00E30AE9">
            <w:pPr>
              <w:spacing w:after="0" w:line="240" w:lineRule="auto"/>
              <w:ind w:firstLine="709"/>
              <w:jc w:val="both"/>
              <w:rPr>
                <w:sz w:val="24"/>
                <w:szCs w:val="24"/>
                <w:lang w:eastAsia="ru-RU"/>
              </w:rPr>
            </w:pPr>
            <w:r>
              <w:rPr>
                <w:b/>
                <w:sz w:val="24"/>
                <w:szCs w:val="24"/>
                <w:lang w:eastAsia="ru-RU"/>
              </w:rPr>
              <w:t>Метою</w:t>
            </w:r>
            <w:r>
              <w:rPr>
                <w:sz w:val="24"/>
                <w:szCs w:val="24"/>
                <w:lang w:eastAsia="ru-RU"/>
              </w:rPr>
              <w:t xml:space="preserve"> дисципліни «Інформаційні кампанії в політиці» є формування у слухачів сучасних теоретичних і практичних знань, умінь і навичок з державної інформаційної політики; ознайомлення студентів-магістрів із засобами роботи з інформацією, що має бути корисним як у науковій діяльності, пов’язаний із політичними дослідженнями, так і в експертному аналізі, викладанні суспільних наук та полiтичнiй практичнiй діяльності. Важливим є  засвоєння студентами комплексу теоретичних знань з політичної журналістики і психології мас;  Під час практичних занять i виконання навчальних завдань студенти набувають навичок практичного застосування цифрових методик роботи з iнформацiєю, а також досвiду iндивiдуальної та колективноiї роботи над дослiдницьким проєктом, розробкою нових навчальних матерiалiв, що заснованi на цифровому, комп</w:t>
            </w:r>
            <w:r>
              <w:rPr>
                <w:rFonts w:ascii="Calibri" w:hAnsi="Calibri"/>
                <w:sz w:val="24"/>
                <w:szCs w:val="24"/>
                <w:lang w:eastAsia="ru-RU"/>
              </w:rPr>
              <w:t>'</w:t>
            </w:r>
            <w:r>
              <w:rPr>
                <w:sz w:val="24"/>
                <w:szCs w:val="24"/>
                <w:lang w:eastAsia="ru-RU"/>
              </w:rPr>
              <w:t>ютерному мисленнi.</w:t>
            </w:r>
          </w:p>
          <w:p w:rsidR="004B70BE" w:rsidRDefault="00E30AE9">
            <w:pPr>
              <w:spacing w:after="0" w:line="240" w:lineRule="auto"/>
              <w:ind w:firstLine="709"/>
              <w:jc w:val="both"/>
              <w:rPr>
                <w:sz w:val="24"/>
                <w:szCs w:val="24"/>
                <w:lang w:eastAsia="ru-RU"/>
              </w:rPr>
            </w:pPr>
            <w:r>
              <w:rPr>
                <w:b/>
                <w:sz w:val="24"/>
                <w:szCs w:val="24"/>
                <w:lang w:eastAsia="ru-RU"/>
              </w:rPr>
              <w:t>Основнi завдання</w:t>
            </w:r>
            <w:r>
              <w:rPr>
                <w:sz w:val="24"/>
                <w:szCs w:val="24"/>
                <w:lang w:eastAsia="ru-RU"/>
              </w:rPr>
              <w:t xml:space="preserve"> курсу полягають: </w:t>
            </w:r>
          </w:p>
          <w:p w:rsidR="004B70BE" w:rsidRDefault="00E30AE9">
            <w:pPr>
              <w:spacing w:after="0" w:line="240" w:lineRule="auto"/>
              <w:ind w:firstLine="709"/>
              <w:jc w:val="both"/>
              <w:rPr>
                <w:sz w:val="24"/>
                <w:szCs w:val="24"/>
                <w:lang w:eastAsia="ru-RU"/>
              </w:rPr>
            </w:pPr>
            <w:r>
              <w:rPr>
                <w:sz w:val="24"/>
                <w:szCs w:val="24"/>
                <w:lang w:eastAsia="ru-RU"/>
              </w:rPr>
              <w:t xml:space="preserve">- </w:t>
            </w:r>
            <w:r>
              <w:rPr>
                <w:sz w:val="24"/>
                <w:szCs w:val="24"/>
                <w:lang w:eastAsia="ru-RU"/>
              </w:rPr>
              <w:tab/>
              <w:t>ознайомити слухачів з основними проблемами сучасної інформаційної політики і розвитку інформаційного суспільства;</w:t>
            </w:r>
          </w:p>
          <w:p w:rsidR="004B70BE" w:rsidRDefault="00E30AE9">
            <w:pPr>
              <w:spacing w:after="0" w:line="240" w:lineRule="auto"/>
              <w:ind w:firstLine="709"/>
              <w:jc w:val="both"/>
              <w:rPr>
                <w:sz w:val="24"/>
                <w:szCs w:val="24"/>
                <w:lang w:eastAsia="ru-RU"/>
              </w:rPr>
            </w:pPr>
            <w:r>
              <w:rPr>
                <w:sz w:val="24"/>
                <w:szCs w:val="24"/>
                <w:lang w:eastAsia="ru-RU"/>
              </w:rPr>
              <w:t xml:space="preserve">-  розкрити сутність і значення сучасних засобів масової інформації та їх роль у процесах державотворення, розглянути вітчизняний і зарубіжний досвід правового регулювання інформаційної сфери; </w:t>
            </w:r>
          </w:p>
          <w:p w:rsidR="004B70BE" w:rsidRDefault="00E30AE9">
            <w:pPr>
              <w:spacing w:after="0" w:line="240" w:lineRule="auto"/>
              <w:ind w:firstLine="709"/>
              <w:jc w:val="both"/>
              <w:rPr>
                <w:sz w:val="24"/>
                <w:szCs w:val="24"/>
                <w:lang w:eastAsia="ru-RU"/>
              </w:rPr>
            </w:pPr>
            <w:r>
              <w:rPr>
                <w:sz w:val="24"/>
                <w:szCs w:val="24"/>
                <w:lang w:eastAsia="ru-RU"/>
              </w:rPr>
              <w:t>- опануваннi студентами теоретичного i методичного матерiалу та закрiпленнi його на практичних заняттях, формуваннi умiнь i навичок самостiйного пошуку та систематизацii iнформацiї, наукового дослiдження засобів цифрових технологiй та використання мережi Інтернет;</w:t>
            </w:r>
          </w:p>
          <w:p w:rsidR="004B70BE" w:rsidRDefault="00E30AE9">
            <w:pPr>
              <w:spacing w:after="0" w:line="240" w:lineRule="auto"/>
              <w:ind w:firstLine="709"/>
              <w:jc w:val="both"/>
              <w:rPr>
                <w:sz w:val="24"/>
                <w:szCs w:val="24"/>
                <w:lang w:eastAsia="ru-RU"/>
              </w:rPr>
            </w:pPr>
            <w:r>
              <w:rPr>
                <w:sz w:val="24"/>
                <w:szCs w:val="24"/>
                <w:lang w:eastAsia="ru-RU"/>
              </w:rPr>
              <w:t xml:space="preserve">- вiдпрацюваннi умiнь i навичок щодо складання програми дослiдження, пiдбору iнформацiйних джерел, вибору методики i методiв, узагальнення результатів та оформлення матерiалiв дослiдження, публiкацiї та апробацiї основних положень самостiйної науково-дослiдної роботи студентiв; </w:t>
            </w:r>
          </w:p>
          <w:p w:rsidR="004B70BE" w:rsidRDefault="00E30AE9">
            <w:pPr>
              <w:spacing w:after="0" w:line="240" w:lineRule="auto"/>
              <w:ind w:firstLine="709"/>
              <w:jc w:val="both"/>
              <w:rPr>
                <w:sz w:val="24"/>
                <w:szCs w:val="24"/>
                <w:lang w:eastAsia="ru-RU"/>
              </w:rPr>
            </w:pPr>
            <w:r>
              <w:rPr>
                <w:sz w:val="24"/>
                <w:szCs w:val="24"/>
                <w:lang w:eastAsia="ru-RU"/>
              </w:rPr>
              <w:t xml:space="preserve">- у набутті навичок самостiйної пошукової, аналiтичної роботи у сферi полiтичної практики шляхом використання компʼютерних технологій; </w:t>
            </w:r>
          </w:p>
          <w:p w:rsidR="004B70BE" w:rsidRDefault="00E30AE9">
            <w:pPr>
              <w:spacing w:after="0" w:line="240" w:lineRule="auto"/>
              <w:jc w:val="both"/>
              <w:rPr>
                <w:color w:val="555555"/>
                <w:sz w:val="24"/>
                <w:szCs w:val="24"/>
              </w:rPr>
            </w:pPr>
            <w:r>
              <w:rPr>
                <w:sz w:val="24"/>
                <w:szCs w:val="24"/>
                <w:lang w:eastAsia="ru-RU"/>
              </w:rPr>
              <w:t>- у закрiпленнi набутих знань, умiнь i навичок щодо методики роботи з iнформацiєю, володiння сучасними технологiями комунiкацiїї та розробки методик, iнструментiв, матерiалiв та iнших цифрових засобiв викладання й аналізу, в отриманнi умiнь використовувати прикладний, цифровий пiдхiд та iнструментарiй для пошуку, аналізу та викладання поточних політичних процесів.</w:t>
            </w:r>
          </w:p>
        </w:tc>
      </w:tr>
      <w:tr w:rsidR="004B70BE">
        <w:tc>
          <w:tcPr>
            <w:tcW w:w="597" w:type="dxa"/>
            <w:vAlign w:val="center"/>
          </w:tcPr>
          <w:p w:rsidR="004B70BE" w:rsidRDefault="00E30AE9">
            <w:pPr>
              <w:spacing w:after="0" w:line="240" w:lineRule="auto"/>
              <w:jc w:val="center"/>
              <w:rPr>
                <w:sz w:val="24"/>
                <w:szCs w:val="24"/>
              </w:rPr>
            </w:pPr>
            <w:r>
              <w:rPr>
                <w:sz w:val="24"/>
                <w:szCs w:val="24"/>
              </w:rPr>
              <w:t>50</w:t>
            </w:r>
          </w:p>
        </w:tc>
        <w:tc>
          <w:tcPr>
            <w:tcW w:w="3089" w:type="dxa"/>
            <w:vAlign w:val="center"/>
          </w:tcPr>
          <w:p w:rsidR="004B70BE" w:rsidRDefault="00E30AE9">
            <w:pPr>
              <w:spacing w:after="0" w:line="240" w:lineRule="auto"/>
              <w:jc w:val="center"/>
              <w:rPr>
                <w:sz w:val="24"/>
                <w:szCs w:val="24"/>
                <w:shd w:val="clear" w:color="auto" w:fill="FFFFFF"/>
              </w:rPr>
            </w:pPr>
            <w:r>
              <w:rPr>
                <w:sz w:val="24"/>
                <w:szCs w:val="24"/>
                <w:shd w:val="clear" w:color="auto" w:fill="FFFFFF"/>
              </w:rPr>
              <w:t>Підготовка до іспиту з англійської мови в магістратуру</w:t>
            </w:r>
          </w:p>
          <w:p w:rsidR="004B70BE" w:rsidRDefault="00E30AE9">
            <w:pPr>
              <w:spacing w:after="0" w:line="240" w:lineRule="auto"/>
              <w:jc w:val="center"/>
              <w:rPr>
                <w:sz w:val="24"/>
                <w:szCs w:val="24"/>
              </w:rPr>
            </w:pPr>
            <w:r>
              <w:rPr>
                <w:sz w:val="24"/>
                <w:szCs w:val="24"/>
              </w:rPr>
              <w:t>"</w:t>
            </w:r>
            <w:r>
              <w:rPr>
                <w:bCs/>
                <w:sz w:val="24"/>
                <w:szCs w:val="24"/>
              </w:rPr>
              <w:t>Підготовка до складання ЄВІ</w:t>
            </w:r>
            <w:r>
              <w:rPr>
                <w:sz w:val="24"/>
                <w:szCs w:val="24"/>
              </w:rPr>
              <w:t>"</w:t>
            </w:r>
          </w:p>
          <w:p w:rsidR="004B70BE" w:rsidRDefault="004B70BE">
            <w:pPr>
              <w:spacing w:after="0" w:line="240" w:lineRule="auto"/>
              <w:jc w:val="center"/>
              <w:rPr>
                <w:sz w:val="24"/>
                <w:szCs w:val="24"/>
              </w:rPr>
            </w:pPr>
          </w:p>
        </w:tc>
        <w:tc>
          <w:tcPr>
            <w:tcW w:w="2494" w:type="dxa"/>
            <w:vAlign w:val="center"/>
          </w:tcPr>
          <w:p w:rsidR="004B70BE" w:rsidRDefault="00E30AE9">
            <w:pPr>
              <w:spacing w:after="0" w:line="240" w:lineRule="auto"/>
              <w:jc w:val="center"/>
              <w:rPr>
                <w:sz w:val="24"/>
                <w:szCs w:val="24"/>
              </w:rPr>
            </w:pPr>
            <w:r>
              <w:rPr>
                <w:sz w:val="24"/>
                <w:szCs w:val="24"/>
              </w:rPr>
              <w:t>д/вХаджилій Т.О.</w:t>
            </w:r>
          </w:p>
          <w:p w:rsidR="004B70BE" w:rsidRDefault="00E30AE9">
            <w:pPr>
              <w:spacing w:after="0" w:line="240" w:lineRule="auto"/>
              <w:jc w:val="center"/>
              <w:rPr>
                <w:sz w:val="24"/>
                <w:szCs w:val="24"/>
              </w:rPr>
            </w:pPr>
            <w:r>
              <w:rPr>
                <w:sz w:val="24"/>
                <w:szCs w:val="24"/>
              </w:rPr>
              <w:t>З/в Крамаренко А.В.</w:t>
            </w:r>
          </w:p>
        </w:tc>
        <w:tc>
          <w:tcPr>
            <w:tcW w:w="8696" w:type="dxa"/>
            <w:vAlign w:val="center"/>
          </w:tcPr>
          <w:p w:rsidR="004B70BE" w:rsidRDefault="00E30AE9" w:rsidP="006F7F06">
            <w:pPr>
              <w:spacing w:after="0" w:line="240" w:lineRule="auto"/>
              <w:jc w:val="both"/>
              <w:rPr>
                <w:color w:val="555555"/>
                <w:sz w:val="24"/>
                <w:szCs w:val="24"/>
              </w:rPr>
            </w:pPr>
            <w:r>
              <w:rPr>
                <w:sz w:val="24"/>
                <w:szCs w:val="24"/>
              </w:rPr>
              <w:t>Курс "</w:t>
            </w:r>
            <w:r>
              <w:rPr>
                <w:b/>
                <w:bCs/>
                <w:sz w:val="24"/>
                <w:szCs w:val="24"/>
              </w:rPr>
              <w:t>Підготовка до складання ЄВІ</w:t>
            </w:r>
            <w:r>
              <w:rPr>
                <w:sz w:val="24"/>
                <w:szCs w:val="24"/>
              </w:rPr>
              <w:t>" розроблений для здобувачів, які прагнуть успішно скласти Єдиний вступний іспит з іноземної мови (ЄВІ). Він спрямований на комплексний розвиток необхідних навичок та знань, що відповідають вимогам тесту. Програма курсу охоплює детальний аналіз структури ЄВІ, включаючи секції з читання та використання мови. Здобувачі отримають ґрунтовну підготовку з граматики та лексики, необхідних для успішного виконання завдань. Особлива увага приділяється стратегіям виконання тестових завдань, розвитку навичок швидкого читання. Курс включає в себе регулярні практичні заняття з використанням типових завдань ЄВІ, а також пробні тестування для оцінки прогресу та виявлення слабких місць. Додатково, надаються індивідуальні консультації та рекомендації щодо самостійної підготовки. Після завершення курсу здобувачі будуть повністю готові до успішного складання ЄВІ, матимуть впевненість у своїх знаннях та навичках, а також опанують ефективні стратегії для досягнення високих результатів.</w:t>
            </w:r>
          </w:p>
        </w:tc>
      </w:tr>
      <w:tr w:rsidR="004B70BE">
        <w:tc>
          <w:tcPr>
            <w:tcW w:w="597" w:type="dxa"/>
            <w:vAlign w:val="center"/>
          </w:tcPr>
          <w:p w:rsidR="004B70BE" w:rsidRDefault="00E30AE9">
            <w:pPr>
              <w:spacing w:after="0" w:line="240" w:lineRule="auto"/>
              <w:jc w:val="center"/>
              <w:rPr>
                <w:sz w:val="24"/>
                <w:szCs w:val="24"/>
                <w:lang w:val="en-US"/>
              </w:rPr>
            </w:pPr>
            <w:r>
              <w:rPr>
                <w:sz w:val="24"/>
                <w:szCs w:val="24"/>
                <w:lang w:val="en-US"/>
              </w:rPr>
              <w:t>51</w:t>
            </w:r>
          </w:p>
        </w:tc>
        <w:tc>
          <w:tcPr>
            <w:tcW w:w="3089" w:type="dxa"/>
            <w:vAlign w:val="center"/>
          </w:tcPr>
          <w:p w:rsidR="004B70BE" w:rsidRDefault="00E30AE9">
            <w:pPr>
              <w:spacing w:after="0" w:line="240" w:lineRule="auto"/>
              <w:jc w:val="center"/>
              <w:rPr>
                <w:sz w:val="24"/>
                <w:szCs w:val="24"/>
              </w:rPr>
            </w:pPr>
            <w:r>
              <w:rPr>
                <w:color w:val="000000"/>
                <w:sz w:val="24"/>
                <w:szCs w:val="24"/>
              </w:rPr>
              <w:t>Практики відновлення ментального здоров'я та екотерапія</w:t>
            </w:r>
          </w:p>
        </w:tc>
        <w:tc>
          <w:tcPr>
            <w:tcW w:w="2494" w:type="dxa"/>
            <w:vAlign w:val="center"/>
          </w:tcPr>
          <w:p w:rsidR="004B70BE" w:rsidRDefault="00E30AE9">
            <w:pPr>
              <w:spacing w:after="0" w:line="240" w:lineRule="auto"/>
              <w:jc w:val="center"/>
              <w:rPr>
                <w:sz w:val="24"/>
                <w:szCs w:val="24"/>
              </w:rPr>
            </w:pPr>
            <w:r>
              <w:rPr>
                <w:color w:val="000000"/>
                <w:sz w:val="24"/>
                <w:szCs w:val="24"/>
                <w:lang w:eastAsia="ru-RU"/>
              </w:rPr>
              <w:t>Кирилішина М.Г.</w:t>
            </w:r>
          </w:p>
        </w:tc>
        <w:tc>
          <w:tcPr>
            <w:tcW w:w="8696" w:type="dxa"/>
            <w:vAlign w:val="center"/>
          </w:tcPr>
          <w:p w:rsidR="004B70BE" w:rsidRDefault="00E30AE9" w:rsidP="006F7F06">
            <w:pPr>
              <w:spacing w:after="0" w:line="240" w:lineRule="auto"/>
              <w:jc w:val="both"/>
              <w:rPr>
                <w:rFonts w:eastAsia="SimSun"/>
                <w:sz w:val="24"/>
                <w:szCs w:val="24"/>
              </w:rPr>
            </w:pPr>
            <w:r>
              <w:rPr>
                <w:rFonts w:eastAsia="SimSun"/>
                <w:sz w:val="24"/>
                <w:szCs w:val="24"/>
              </w:rPr>
              <w:t xml:space="preserve"> </w:t>
            </w:r>
            <w:r w:rsidRPr="006F7F06">
              <w:rPr>
                <w:rFonts w:eastAsia="SimSun"/>
                <w:sz w:val="24"/>
                <w:szCs w:val="24"/>
              </w:rPr>
              <w:t>Предметом навчальної дисципліни є ментальне здоров’я людини як здатність організму зберігати та розвивати регуляційні властивості, які забезпечують його фізичне, психічне та соціальне благополуччя за рахунок здорового способу життя. Метою навчальної дисципліни є формування у студентів:  компетентності здорового способу життя; здатності аналізу деструктивних факторів, які впливають на психологічне здоров‘я особистості; здатності усвідомлення та знаходження смислу у гармонії людини із самим собою та оточуючим світом. Курс знайомить здобувачів з основами е</w:t>
            </w:r>
            <w:r w:rsidRPr="006F7F06">
              <w:rPr>
                <w:rFonts w:eastAsia="Arial"/>
                <w:color w:val="040C28"/>
                <w:sz w:val="24"/>
                <w:szCs w:val="24"/>
              </w:rPr>
              <w:t xml:space="preserve">котерапії - це </w:t>
            </w:r>
            <w:r w:rsidRPr="006F7F06">
              <w:rPr>
                <w:rFonts w:eastAsia="Arial"/>
                <w:color w:val="1F1F1F"/>
                <w:sz w:val="24"/>
                <w:szCs w:val="24"/>
                <w:shd w:val="clear" w:color="auto" w:fill="FFFFFF"/>
              </w:rPr>
              <w:t>принципово нова концепція медицини. Вона віддає перевагу не медикаментозним і іншим традиційним методам, а комплексному використанню натуральних, природних факторів і культурного середовища</w:t>
            </w:r>
            <w:r w:rsidR="006F7F06" w:rsidRPr="006F7F06">
              <w:rPr>
                <w:rFonts w:eastAsia="Arial"/>
                <w:color w:val="1F1F1F"/>
                <w:sz w:val="24"/>
                <w:szCs w:val="24"/>
                <w:shd w:val="clear" w:color="auto" w:fill="FFFFFF"/>
              </w:rPr>
              <w:t>.</w:t>
            </w:r>
            <w:r w:rsidRPr="006F7F06">
              <w:rPr>
                <w:rFonts w:eastAsia="Arial"/>
                <w:color w:val="1F1F1F"/>
                <w:sz w:val="24"/>
                <w:szCs w:val="24"/>
                <w:shd w:val="clear" w:color="auto" w:fill="FFFFFF"/>
              </w:rPr>
              <w:t xml:space="preserve"> </w:t>
            </w:r>
          </w:p>
        </w:tc>
      </w:tr>
      <w:tr w:rsidR="004B70BE">
        <w:tc>
          <w:tcPr>
            <w:tcW w:w="597" w:type="dxa"/>
            <w:vAlign w:val="center"/>
          </w:tcPr>
          <w:p w:rsidR="004B70BE" w:rsidRDefault="004B70BE">
            <w:pPr>
              <w:spacing w:after="0" w:line="240" w:lineRule="auto"/>
              <w:jc w:val="center"/>
              <w:rPr>
                <w:sz w:val="24"/>
                <w:szCs w:val="24"/>
              </w:rPr>
            </w:pPr>
          </w:p>
        </w:tc>
        <w:tc>
          <w:tcPr>
            <w:tcW w:w="3089" w:type="dxa"/>
            <w:vAlign w:val="center"/>
          </w:tcPr>
          <w:p w:rsidR="004B70BE" w:rsidRDefault="00E30AE9">
            <w:pPr>
              <w:spacing w:after="0" w:line="240" w:lineRule="auto"/>
              <w:jc w:val="center"/>
              <w:rPr>
                <w:sz w:val="24"/>
                <w:szCs w:val="24"/>
              </w:rPr>
            </w:pPr>
            <w:r>
              <w:rPr>
                <w:sz w:val="24"/>
                <w:szCs w:val="24"/>
              </w:rPr>
              <w:t>Філософія насильства та супротиву йому</w:t>
            </w:r>
          </w:p>
        </w:tc>
        <w:tc>
          <w:tcPr>
            <w:tcW w:w="2494" w:type="dxa"/>
            <w:vAlign w:val="center"/>
          </w:tcPr>
          <w:p w:rsidR="004B70BE" w:rsidRDefault="00E30AE9">
            <w:pPr>
              <w:spacing w:after="0" w:line="240" w:lineRule="auto"/>
              <w:jc w:val="center"/>
              <w:rPr>
                <w:sz w:val="24"/>
                <w:szCs w:val="24"/>
              </w:rPr>
            </w:pPr>
            <w:r>
              <w:rPr>
                <w:sz w:val="24"/>
                <w:szCs w:val="24"/>
              </w:rPr>
              <w:t>Шевцов С.П.</w:t>
            </w:r>
          </w:p>
        </w:tc>
        <w:tc>
          <w:tcPr>
            <w:tcW w:w="8696" w:type="dxa"/>
            <w:vAlign w:val="center"/>
          </w:tcPr>
          <w:p w:rsidR="004B70BE" w:rsidRDefault="00E30AE9" w:rsidP="006F7F06">
            <w:pPr>
              <w:spacing w:after="0" w:line="240" w:lineRule="auto"/>
              <w:jc w:val="both"/>
              <w:rPr>
                <w:sz w:val="24"/>
                <w:szCs w:val="24"/>
              </w:rPr>
            </w:pPr>
            <w:r>
              <w:rPr>
                <w:sz w:val="24"/>
                <w:szCs w:val="24"/>
              </w:rPr>
              <w:t>Феномен насильства став предметом дослідження ще за часів античної філософії, де Геракліт критикував Гомера за його помилкове розуміння цього явища. Протягом історії філософи</w:t>
            </w:r>
            <w:r w:rsidR="006F7F06">
              <w:rPr>
                <w:sz w:val="24"/>
                <w:szCs w:val="24"/>
              </w:rPr>
              <w:t>,</w:t>
            </w:r>
            <w:r>
              <w:rPr>
                <w:sz w:val="24"/>
                <w:szCs w:val="24"/>
              </w:rPr>
              <w:t xml:space="preserve"> теологи, митці неодноразово зверталися до розгляду цього феномену, втім оцінювали його по-різному, іноді надаючи протилежні висновки. Сьогодні насильство так саме притягує увагу дослідників, його вивчають вже не тільки філософи, але й психологи, біологи, нейробіологи, лінгвісти, юристи, педагоги та вчені з інших галузей. Чому людство все ще не може позбавитися насильства? Чому суспільства час від часу змушені звертатися до нього? Які проблеми вирішує насильство та які проблеми воно породжує? Всі ці питання є предмет</w:t>
            </w:r>
            <w:r w:rsidR="00372805">
              <w:rPr>
                <w:sz w:val="24"/>
                <w:szCs w:val="24"/>
              </w:rPr>
              <w:t>ом</w:t>
            </w:r>
            <w:r>
              <w:rPr>
                <w:sz w:val="24"/>
                <w:szCs w:val="24"/>
              </w:rPr>
              <w:t xml:space="preserve"> дослідження цього курсу. Важливо: практичних занять не передбачено.</w:t>
            </w:r>
          </w:p>
        </w:tc>
      </w:tr>
      <w:tr w:rsidR="004B70BE">
        <w:tc>
          <w:tcPr>
            <w:tcW w:w="597" w:type="dxa"/>
            <w:vAlign w:val="center"/>
          </w:tcPr>
          <w:p w:rsidR="004B70BE" w:rsidRDefault="00E30AE9">
            <w:pPr>
              <w:spacing w:after="0" w:line="240" w:lineRule="auto"/>
              <w:jc w:val="center"/>
              <w:rPr>
                <w:sz w:val="24"/>
                <w:szCs w:val="24"/>
              </w:rPr>
            </w:pPr>
            <w:r>
              <w:rPr>
                <w:sz w:val="24"/>
                <w:szCs w:val="24"/>
              </w:rPr>
              <w:t>53</w:t>
            </w:r>
          </w:p>
        </w:tc>
        <w:tc>
          <w:tcPr>
            <w:tcW w:w="3089" w:type="dxa"/>
            <w:vAlign w:val="center"/>
          </w:tcPr>
          <w:p w:rsidR="004B70BE" w:rsidRDefault="00E30AE9">
            <w:pPr>
              <w:spacing w:after="0" w:line="240" w:lineRule="auto"/>
              <w:jc w:val="center"/>
              <w:rPr>
                <w:sz w:val="24"/>
                <w:szCs w:val="24"/>
              </w:rPr>
            </w:pPr>
            <w:r>
              <w:rPr>
                <w:sz w:val="24"/>
                <w:szCs w:val="24"/>
              </w:rPr>
              <w:t>Позитивізм і аналітична філософія</w:t>
            </w:r>
          </w:p>
        </w:tc>
        <w:tc>
          <w:tcPr>
            <w:tcW w:w="2494" w:type="dxa"/>
            <w:vAlign w:val="center"/>
          </w:tcPr>
          <w:p w:rsidR="004B70BE" w:rsidRDefault="00E30AE9">
            <w:pPr>
              <w:spacing w:after="0" w:line="240" w:lineRule="auto"/>
              <w:jc w:val="center"/>
              <w:rPr>
                <w:sz w:val="24"/>
                <w:szCs w:val="24"/>
              </w:rPr>
            </w:pPr>
            <w:r>
              <w:rPr>
                <w:sz w:val="24"/>
                <w:szCs w:val="24"/>
              </w:rPr>
              <w:t>Райхерт К.В.</w:t>
            </w:r>
          </w:p>
        </w:tc>
        <w:tc>
          <w:tcPr>
            <w:tcW w:w="8696" w:type="dxa"/>
            <w:vAlign w:val="center"/>
          </w:tcPr>
          <w:p w:rsidR="004B70BE" w:rsidRDefault="00E30AE9">
            <w:pPr>
              <w:spacing w:after="0" w:line="240" w:lineRule="auto"/>
              <w:jc w:val="both"/>
              <w:rPr>
                <w:color w:val="555555"/>
                <w:sz w:val="24"/>
                <w:szCs w:val="24"/>
              </w:rPr>
            </w:pPr>
            <w:r>
              <w:rPr>
                <w:sz w:val="24"/>
                <w:szCs w:val="24"/>
              </w:rPr>
              <w:t>Одним з головних джерел аналітичної філософії як певного філософського руху є позитивізм. У межах курсу «Позитивізм і аналітична філософія» вивчається, що таке позитивізм, звідки походить позитивізм, які є форми позитивізму та як з позитивізму виникає аналітична філософія. Додатково в межах цього курсу вивчається, що таке аналітична філософія та які форми вона має.</w:t>
            </w:r>
          </w:p>
        </w:tc>
      </w:tr>
      <w:tr w:rsidR="004B70BE">
        <w:tc>
          <w:tcPr>
            <w:tcW w:w="597" w:type="dxa"/>
            <w:vAlign w:val="center"/>
          </w:tcPr>
          <w:p w:rsidR="004B70BE" w:rsidRDefault="00E30AE9">
            <w:pPr>
              <w:spacing w:after="0" w:line="240" w:lineRule="auto"/>
              <w:jc w:val="center"/>
              <w:rPr>
                <w:sz w:val="24"/>
                <w:szCs w:val="24"/>
                <w:lang w:val="en-US"/>
              </w:rPr>
            </w:pPr>
            <w:r>
              <w:rPr>
                <w:sz w:val="24"/>
                <w:szCs w:val="24"/>
                <w:lang w:val="en-US"/>
              </w:rPr>
              <w:t>54</w:t>
            </w:r>
          </w:p>
        </w:tc>
        <w:tc>
          <w:tcPr>
            <w:tcW w:w="3089" w:type="dxa"/>
            <w:vAlign w:val="center"/>
          </w:tcPr>
          <w:p w:rsidR="004B70BE" w:rsidRDefault="00E30AE9">
            <w:pPr>
              <w:spacing w:after="0" w:line="240" w:lineRule="auto"/>
              <w:jc w:val="center"/>
              <w:rPr>
                <w:sz w:val="24"/>
                <w:szCs w:val="24"/>
              </w:rPr>
            </w:pPr>
            <w:r>
              <w:rPr>
                <w:sz w:val="24"/>
                <w:szCs w:val="24"/>
              </w:rPr>
              <w:t>Національна ідентичність: теорія та практика</w:t>
            </w:r>
          </w:p>
        </w:tc>
        <w:tc>
          <w:tcPr>
            <w:tcW w:w="2494" w:type="dxa"/>
            <w:vAlign w:val="center"/>
          </w:tcPr>
          <w:p w:rsidR="004B70BE" w:rsidRDefault="00E30AE9">
            <w:pPr>
              <w:spacing w:after="0" w:line="240" w:lineRule="auto"/>
              <w:jc w:val="center"/>
              <w:rPr>
                <w:sz w:val="24"/>
                <w:szCs w:val="24"/>
              </w:rPr>
            </w:pPr>
            <w:r>
              <w:rPr>
                <w:sz w:val="24"/>
                <w:szCs w:val="24"/>
              </w:rPr>
              <w:t>Старовойтова І.І.</w:t>
            </w:r>
          </w:p>
        </w:tc>
        <w:tc>
          <w:tcPr>
            <w:tcW w:w="8696" w:type="dxa"/>
            <w:vAlign w:val="center"/>
          </w:tcPr>
          <w:p w:rsidR="004B70BE" w:rsidRDefault="00E30AE9">
            <w:pPr>
              <w:spacing w:after="0" w:line="240" w:lineRule="auto"/>
              <w:jc w:val="both"/>
              <w:rPr>
                <w:sz w:val="24"/>
                <w:szCs w:val="24"/>
              </w:rPr>
            </w:pPr>
            <w:r>
              <w:rPr>
                <w:sz w:val="24"/>
                <w:szCs w:val="24"/>
              </w:rPr>
              <w:t>Метою курсу «Національна ідентичність: теорія та практика» є піднятт культурно-освітнього та національно-свідомого рівня здобувачів; сприяття розумінню специфіки сучасного суспільства в культурно-цивілізаційній ідентифікації будь-якого народу, котра починається із з`ясування головного питання «Хто він такий?»;</w:t>
            </w:r>
          </w:p>
          <w:p w:rsidR="004B70BE" w:rsidRDefault="00E30AE9">
            <w:pPr>
              <w:spacing w:after="0" w:line="240" w:lineRule="auto"/>
              <w:jc w:val="both"/>
              <w:rPr>
                <w:sz w:val="24"/>
                <w:szCs w:val="24"/>
              </w:rPr>
            </w:pPr>
            <w:r>
              <w:rPr>
                <w:sz w:val="24"/>
                <w:szCs w:val="24"/>
              </w:rPr>
              <w:t>формування мислення здобувачів зі спеціальності В10 Філософія, що вільно орієнтуються у складних сплетіннях соціальних процесів.</w:t>
            </w:r>
          </w:p>
          <w:p w:rsidR="004B70BE" w:rsidRDefault="00E30AE9">
            <w:pPr>
              <w:spacing w:after="0" w:line="240" w:lineRule="auto"/>
              <w:jc w:val="both"/>
              <w:rPr>
                <w:sz w:val="24"/>
                <w:szCs w:val="24"/>
              </w:rPr>
            </w:pPr>
            <w:r>
              <w:rPr>
                <w:sz w:val="24"/>
                <w:szCs w:val="24"/>
              </w:rPr>
              <w:t>Задачі вивчення дисципліни:</w:t>
            </w:r>
          </w:p>
          <w:p w:rsidR="004B70BE" w:rsidRDefault="00E30AE9">
            <w:pPr>
              <w:spacing w:after="0" w:line="240" w:lineRule="auto"/>
              <w:jc w:val="both"/>
              <w:rPr>
                <w:sz w:val="24"/>
                <w:szCs w:val="24"/>
              </w:rPr>
            </w:pPr>
            <w:r>
              <w:rPr>
                <w:sz w:val="24"/>
                <w:szCs w:val="24"/>
              </w:rPr>
              <w:t xml:space="preserve">- засвоєння здобувачами фундаментальних знань з проблем філософії  ідентичності, зокрема національної ідентичності; - поглиблення філософських уявлень про роль національної самосвідомості, національної ідентифікації у формуванні  та відродженні духовного життя суспільства: «ідентичність», «національна ідентичність», національна свідомість»,  «національна самосвідомість», «ментальність», «духовні цінності» в умовах динамічних соціальних трансформацій; - виявлення психологічних та педагогічних основ форсування національної ідентичності молоді як життєвої необхідності існування людства та впливу на цей процес гуманістичних духовних цінностей та ідеалів, релігії, звичаїв та традиції; -  сприяння зміцненню зв’язків системи освіти як з теорією, так із практикою  розуміння соціальних процесів; -  формування навичок аналізу філософських текстів конкретних ситуацій з питань динаміки суспільства. </w:t>
            </w:r>
          </w:p>
          <w:p w:rsidR="004B70BE" w:rsidRDefault="004B70BE">
            <w:pPr>
              <w:spacing w:after="0" w:line="240" w:lineRule="auto"/>
              <w:jc w:val="both"/>
              <w:rPr>
                <w:color w:val="555555"/>
                <w:sz w:val="24"/>
                <w:szCs w:val="24"/>
              </w:rPr>
            </w:pPr>
          </w:p>
        </w:tc>
      </w:tr>
      <w:tr w:rsidR="004B70BE">
        <w:tc>
          <w:tcPr>
            <w:tcW w:w="597" w:type="dxa"/>
            <w:vAlign w:val="center"/>
          </w:tcPr>
          <w:p w:rsidR="004B70BE" w:rsidRDefault="00E30AE9">
            <w:pPr>
              <w:spacing w:after="0" w:line="240" w:lineRule="auto"/>
              <w:jc w:val="center"/>
              <w:rPr>
                <w:sz w:val="24"/>
                <w:szCs w:val="24"/>
                <w:lang w:val="en-US"/>
              </w:rPr>
            </w:pPr>
            <w:r>
              <w:rPr>
                <w:sz w:val="24"/>
                <w:szCs w:val="24"/>
                <w:lang w:val="en-US"/>
              </w:rPr>
              <w:t>55</w:t>
            </w:r>
          </w:p>
        </w:tc>
        <w:tc>
          <w:tcPr>
            <w:tcW w:w="3089" w:type="dxa"/>
            <w:vAlign w:val="center"/>
          </w:tcPr>
          <w:p w:rsidR="004B70BE" w:rsidRDefault="00E30AE9">
            <w:pPr>
              <w:spacing w:after="0" w:line="240" w:lineRule="auto"/>
              <w:jc w:val="center"/>
              <w:rPr>
                <w:sz w:val="24"/>
                <w:szCs w:val="24"/>
              </w:rPr>
            </w:pPr>
            <w:r>
              <w:rPr>
                <w:sz w:val="24"/>
                <w:szCs w:val="24"/>
              </w:rPr>
              <w:t>Феноменологія</w:t>
            </w:r>
          </w:p>
        </w:tc>
        <w:tc>
          <w:tcPr>
            <w:tcW w:w="2494" w:type="dxa"/>
            <w:vAlign w:val="center"/>
          </w:tcPr>
          <w:p w:rsidR="004B70BE" w:rsidRDefault="00E30AE9">
            <w:pPr>
              <w:spacing w:after="0" w:line="240" w:lineRule="auto"/>
              <w:jc w:val="center"/>
              <w:rPr>
                <w:sz w:val="24"/>
                <w:szCs w:val="24"/>
              </w:rPr>
            </w:pPr>
            <w:r>
              <w:rPr>
                <w:sz w:val="24"/>
                <w:szCs w:val="24"/>
              </w:rPr>
              <w:t>Голубович І.В.</w:t>
            </w:r>
          </w:p>
        </w:tc>
        <w:tc>
          <w:tcPr>
            <w:tcW w:w="8696" w:type="dxa"/>
            <w:vAlign w:val="center"/>
          </w:tcPr>
          <w:p w:rsidR="004B70BE" w:rsidRPr="00FE5C91" w:rsidRDefault="00E30AE9" w:rsidP="00FE5C91">
            <w:pPr>
              <w:spacing w:after="0" w:line="240" w:lineRule="auto"/>
              <w:ind w:firstLine="630"/>
              <w:jc w:val="both"/>
              <w:rPr>
                <w:sz w:val="24"/>
                <w:szCs w:val="24"/>
              </w:rPr>
            </w:pPr>
            <w:bookmarkStart w:id="1" w:name="_GoBack"/>
            <w:r w:rsidRPr="00FE5C91">
              <w:rPr>
                <w:sz w:val="24"/>
                <w:szCs w:val="24"/>
              </w:rPr>
              <w:t xml:space="preserve">Курс знайомить здобувачів з одним з найвпливовіших філософських напрямків </w:t>
            </w:r>
            <w:r w:rsidRPr="00FE5C91">
              <w:rPr>
                <w:sz w:val="24"/>
                <w:szCs w:val="24"/>
                <w:lang w:val="en-US"/>
              </w:rPr>
              <w:t>XX</w:t>
            </w:r>
            <w:r w:rsidRPr="00FE5C91">
              <w:rPr>
                <w:sz w:val="24"/>
                <w:szCs w:val="24"/>
                <w:lang w:val="ru-RU"/>
              </w:rPr>
              <w:t>-</w:t>
            </w:r>
            <w:r w:rsidRPr="00FE5C91">
              <w:rPr>
                <w:sz w:val="24"/>
                <w:szCs w:val="24"/>
                <w:lang w:val="en-US"/>
              </w:rPr>
              <w:t>XXI</w:t>
            </w:r>
            <w:r w:rsidRPr="00FE5C91">
              <w:rPr>
                <w:sz w:val="24"/>
                <w:szCs w:val="24"/>
              </w:rPr>
              <w:t xml:space="preserve"> ст.  - з феноменологією. Феноменологія</w:t>
            </w:r>
            <w:r w:rsidR="00FE5C91">
              <w:rPr>
                <w:sz w:val="24"/>
                <w:szCs w:val="24"/>
              </w:rPr>
              <w:t xml:space="preserve"> </w:t>
            </w:r>
            <w:r w:rsidRPr="00FE5C91">
              <w:rPr>
                <w:sz w:val="24"/>
                <w:szCs w:val="24"/>
              </w:rPr>
              <w:t>розглядається в трьох важливих вимірах:  феноменологія Е. Гусерля, феноменологічний рух, який створений учнями Е. Гусерля та його послідовниками, які творчо переробили базове вчення; методологія феноменології, що сьогодн</w:t>
            </w:r>
            <w:r w:rsidR="00FE5C91">
              <w:rPr>
                <w:sz w:val="24"/>
                <w:szCs w:val="24"/>
              </w:rPr>
              <w:t>і</w:t>
            </w:r>
            <w:r w:rsidRPr="00FE5C91">
              <w:rPr>
                <w:sz w:val="24"/>
                <w:szCs w:val="24"/>
              </w:rPr>
              <w:t xml:space="preserve"> плідно використовується в міждисциплінарному полі гуманітарного знання.  Передбачається засвоєння широкого кола першоджерел, занурення в сучасні феноменологічні течії та про</w:t>
            </w:r>
            <w:r w:rsidR="00FE5C91">
              <w:rPr>
                <w:sz w:val="24"/>
                <w:szCs w:val="24"/>
              </w:rPr>
              <w:t>є</w:t>
            </w:r>
            <w:r w:rsidRPr="00FE5C91">
              <w:rPr>
                <w:sz w:val="24"/>
                <w:szCs w:val="24"/>
              </w:rPr>
              <w:t xml:space="preserve">кти, ознайомлення з тезаурусом та інструментарієм цієї традиції. </w:t>
            </w:r>
          </w:p>
          <w:p w:rsidR="004B70BE" w:rsidRDefault="00E30AE9" w:rsidP="00FE5C91">
            <w:pPr>
              <w:spacing w:after="0" w:line="240" w:lineRule="auto"/>
              <w:ind w:firstLine="630"/>
              <w:jc w:val="both"/>
              <w:rPr>
                <w:color w:val="555555"/>
                <w:sz w:val="24"/>
                <w:szCs w:val="24"/>
              </w:rPr>
            </w:pPr>
            <w:r w:rsidRPr="00FE5C91">
              <w:rPr>
                <w:sz w:val="24"/>
                <w:szCs w:val="24"/>
              </w:rPr>
              <w:t>Ознайомлення з феноменологією сприяє входженню до своєрідного кола проблем, притаманних саме феноменологічному дослідженню: аналіз інтенційної природи свідомості; опис своєрідності буття смислу, а також механізмів його встановлення; оригінальний аналіз генези наукових понять і прояснення причин кризи європейської культури; трансцендентальне конституювання інтерсуб’єктивності; запровадження тілесності до трансцендентального дослідження і багато іншого. Крім того, оволодіння феноменологічним методом надає продуктивний інструмент філософського і наукового аналізу, сприяє формуванню відповідальності і точності дослідження. В рамках даного курса здобувач</w:t>
            </w:r>
            <w:r w:rsidR="00FE5C91">
              <w:rPr>
                <w:sz w:val="24"/>
                <w:szCs w:val="24"/>
              </w:rPr>
              <w:t>і</w:t>
            </w:r>
            <w:r w:rsidRPr="00FE5C91">
              <w:rPr>
                <w:sz w:val="24"/>
                <w:szCs w:val="24"/>
              </w:rPr>
              <w:t xml:space="preserve">  мають можлив</w:t>
            </w:r>
            <w:r w:rsidR="00FE5C91">
              <w:rPr>
                <w:sz w:val="24"/>
                <w:szCs w:val="24"/>
              </w:rPr>
              <w:t>і</w:t>
            </w:r>
            <w:r w:rsidRPr="00FE5C91">
              <w:rPr>
                <w:sz w:val="24"/>
                <w:szCs w:val="24"/>
              </w:rPr>
              <w:t>сть долучитися до актуальних  наукових і публічних про</w:t>
            </w:r>
            <w:r w:rsidR="00FE5C91">
              <w:rPr>
                <w:sz w:val="24"/>
                <w:szCs w:val="24"/>
              </w:rPr>
              <w:t>є</w:t>
            </w:r>
            <w:r w:rsidRPr="00FE5C91">
              <w:rPr>
                <w:sz w:val="24"/>
                <w:szCs w:val="24"/>
              </w:rPr>
              <w:t>ктів, які здійснюються лідерами Українського феноменологічного товариства. Перед здобувачами відкривається широка перспектива  професійної самореалізації  в рамках спеціальності “Філософія”, участь у міжнародних грантових програмах тощо</w:t>
            </w:r>
            <w:bookmarkEnd w:id="1"/>
            <w:r w:rsidR="00FE5C91">
              <w:rPr>
                <w:sz w:val="24"/>
                <w:szCs w:val="24"/>
              </w:rPr>
              <w:t>.</w:t>
            </w:r>
          </w:p>
        </w:tc>
      </w:tr>
      <w:tr w:rsidR="004B70BE">
        <w:tc>
          <w:tcPr>
            <w:tcW w:w="597" w:type="dxa"/>
            <w:vAlign w:val="center"/>
          </w:tcPr>
          <w:p w:rsidR="004B70BE" w:rsidRDefault="00E30AE9">
            <w:pPr>
              <w:spacing w:after="0" w:line="240" w:lineRule="auto"/>
              <w:jc w:val="center"/>
              <w:rPr>
                <w:sz w:val="24"/>
                <w:szCs w:val="24"/>
                <w:lang w:val="en-US"/>
              </w:rPr>
            </w:pPr>
            <w:r>
              <w:rPr>
                <w:sz w:val="24"/>
                <w:szCs w:val="24"/>
                <w:lang w:val="en-US"/>
              </w:rPr>
              <w:t>56</w:t>
            </w:r>
          </w:p>
        </w:tc>
        <w:tc>
          <w:tcPr>
            <w:tcW w:w="3089" w:type="dxa"/>
            <w:vAlign w:val="center"/>
          </w:tcPr>
          <w:p w:rsidR="004B70BE" w:rsidRDefault="00E30AE9">
            <w:pPr>
              <w:spacing w:after="0" w:line="240" w:lineRule="auto"/>
              <w:jc w:val="center"/>
              <w:rPr>
                <w:sz w:val="24"/>
                <w:szCs w:val="24"/>
              </w:rPr>
            </w:pPr>
            <w:r>
              <w:rPr>
                <w:sz w:val="24"/>
                <w:szCs w:val="24"/>
              </w:rPr>
              <w:t>Феномен тоталітаризму, його прояви та шляхи подолання в Україні</w:t>
            </w:r>
          </w:p>
        </w:tc>
        <w:tc>
          <w:tcPr>
            <w:tcW w:w="2494" w:type="dxa"/>
            <w:vAlign w:val="center"/>
          </w:tcPr>
          <w:p w:rsidR="004B70BE" w:rsidRDefault="00E30AE9">
            <w:pPr>
              <w:spacing w:after="0" w:line="240" w:lineRule="auto"/>
              <w:jc w:val="center"/>
              <w:rPr>
                <w:sz w:val="24"/>
                <w:szCs w:val="24"/>
              </w:rPr>
            </w:pPr>
            <w:r>
              <w:rPr>
                <w:sz w:val="24"/>
                <w:szCs w:val="24"/>
              </w:rPr>
              <w:t>Левченко Г.С.</w:t>
            </w:r>
          </w:p>
        </w:tc>
        <w:tc>
          <w:tcPr>
            <w:tcW w:w="8696" w:type="dxa"/>
            <w:vAlign w:val="center"/>
          </w:tcPr>
          <w:p w:rsidR="004B70BE" w:rsidRDefault="00E30AE9">
            <w:pPr>
              <w:spacing w:after="0" w:line="240" w:lineRule="auto"/>
              <w:jc w:val="both"/>
              <w:rPr>
                <w:color w:val="555555"/>
                <w:sz w:val="24"/>
                <w:szCs w:val="24"/>
              </w:rPr>
            </w:pPr>
            <w:r>
              <w:rPr>
                <w:sz w:val="24"/>
                <w:szCs w:val="24"/>
              </w:rPr>
              <w:t>Курс «Феномен тоталітаризму, його прояви та шляхи подолання в Україні» є спеціальним курсом для здобувачів 4-го курсу очної та 5-го курсу заочної форми навчання факультету історії та філософії, що навчаються за спеціальністю «Історія та археологія» і мають отримати кваліфікацію «бакалавр». На сучасному етапі розвитку історичної науки особливого значення набуває підготовка здобувачів історичних факультетів не лише з глибокими знаннями усіх періодів історії України і практичними навичками роботи з різними видами історичних джерел, а й отримання ними професійних знань, умінь і навичок, які б допомагали майбутнім фахівцям-історикам адекватно мислити в сучасних соціально-політичних і економічних умовах, самостійно формувати і ставити цілі, вирішувати проблеми, активно діяти, відповідати за свої дії й одержані результати. Питання про природу тоталітаризму не втрачає своєї актуальності й вимагає постійного розгляду з огляду на динаміку розвитку сучасного світу та події війни російської федерації проти України. Необхідність звернення до цієї проблеми обумовлена також тим, що тоталітаризм в принципі не може піти зі світової політичної арени, так як є складовою частиною феномена влади як такої; багато його рис притаманні сучасній політичній реальності. Тоталітарність може проявлятися практично у всіх сферах життя: у системі державного управління, в економіці, культурі, ідеології, соціальній психології тощо, у тому числі в міжособистісних стосунках. Для її подолання необхідне усвідомлення і аналіз цих проявів, формування в суспільстві розуміння самоцінності життя, свободи, унікальності будь-якої особистості, відмова від офіційної ідеології, догматики однаковості, парадигм «панування – підлеглість», «свій – чужий», постійного пошуку ворога та створення його образу. Мета спецкурсу зумовлена як суто науковими так і суспільно-політичними завданнями. З висоти ХХІ століття людство дедалі пильніше оглядає й осмислює події, що відбулися в ХХ столітті, оцінює їх повчальні уроки. Спираючись на досвід минулого, воно шукає відповідей на болючі проблеми й намагається визначити оптимальні шляхи розв’язання насущних завдань сьогодні. Курс передбачає лекційну форму та практичні заняття, і складається з 2 змістових модулів: 1. Теоретичні та типологічні аспекти тоталітарної системи в Україні у першій половині ХХ століття. 2. Еволюція тоталітарного режиму в другій половині ХХ століття. Проблеми посттоталітарного суспільства.</w:t>
            </w:r>
          </w:p>
        </w:tc>
      </w:tr>
      <w:tr w:rsidR="004B70BE">
        <w:tc>
          <w:tcPr>
            <w:tcW w:w="597" w:type="dxa"/>
            <w:vAlign w:val="center"/>
          </w:tcPr>
          <w:p w:rsidR="004B70BE" w:rsidRDefault="00E30AE9">
            <w:pPr>
              <w:spacing w:after="0" w:line="240" w:lineRule="auto"/>
              <w:jc w:val="center"/>
              <w:rPr>
                <w:sz w:val="24"/>
                <w:szCs w:val="24"/>
                <w:lang w:val="en-US"/>
              </w:rPr>
            </w:pPr>
            <w:r>
              <w:rPr>
                <w:sz w:val="24"/>
                <w:szCs w:val="24"/>
                <w:lang w:val="en-US"/>
              </w:rPr>
              <w:t>57</w:t>
            </w:r>
          </w:p>
        </w:tc>
        <w:tc>
          <w:tcPr>
            <w:tcW w:w="3089" w:type="dxa"/>
            <w:vAlign w:val="center"/>
          </w:tcPr>
          <w:p w:rsidR="004B70BE" w:rsidRDefault="00E30AE9">
            <w:pPr>
              <w:spacing w:after="0" w:line="240" w:lineRule="auto"/>
              <w:jc w:val="center"/>
              <w:rPr>
                <w:sz w:val="24"/>
                <w:szCs w:val="24"/>
              </w:rPr>
            </w:pPr>
            <w:r>
              <w:rPr>
                <w:sz w:val="24"/>
                <w:szCs w:val="24"/>
              </w:rPr>
              <w:t>Біблійна герменевтика</w:t>
            </w:r>
          </w:p>
        </w:tc>
        <w:tc>
          <w:tcPr>
            <w:tcW w:w="2494" w:type="dxa"/>
            <w:vAlign w:val="center"/>
          </w:tcPr>
          <w:p w:rsidR="004B70BE" w:rsidRDefault="00E30AE9">
            <w:pPr>
              <w:spacing w:after="0" w:line="240" w:lineRule="auto"/>
              <w:jc w:val="center"/>
              <w:rPr>
                <w:sz w:val="24"/>
                <w:szCs w:val="24"/>
              </w:rPr>
            </w:pPr>
            <w:r>
              <w:rPr>
                <w:sz w:val="24"/>
                <w:szCs w:val="24"/>
              </w:rPr>
              <w:t>Бевзюк Н.П.</w:t>
            </w:r>
          </w:p>
        </w:tc>
        <w:tc>
          <w:tcPr>
            <w:tcW w:w="8696" w:type="dxa"/>
            <w:vAlign w:val="center"/>
          </w:tcPr>
          <w:p w:rsidR="004B70BE" w:rsidRDefault="00E30AE9">
            <w:pPr>
              <w:spacing w:after="0" w:line="240" w:lineRule="auto"/>
              <w:jc w:val="both"/>
              <w:rPr>
                <w:color w:val="555555"/>
                <w:sz w:val="24"/>
                <w:szCs w:val="24"/>
              </w:rPr>
            </w:pPr>
            <w:r>
              <w:rPr>
                <w:sz w:val="24"/>
                <w:szCs w:val="24"/>
              </w:rPr>
              <w:t xml:space="preserve">Курс «Біблійна герменевтика»  присвячений вивченню методів і підходів до інтерпретації текстів Святого Письма. Розглядаються філософські  і теологічні підходи герменевтичного аналізу: Філон Олександрійський (алегоричний метод), Оріген (теорія трьох смислів Письма), Августин (герменевтика як шлях до істини), М. Лютер (принцип </w:t>
            </w:r>
            <w:r>
              <w:rPr>
                <w:sz w:val="24"/>
                <w:szCs w:val="24"/>
                <w:lang w:val="en-US"/>
              </w:rPr>
              <w:t>Sola</w:t>
            </w:r>
            <w:r>
              <w:rPr>
                <w:sz w:val="24"/>
                <w:szCs w:val="24"/>
              </w:rPr>
              <w:t xml:space="preserve"> </w:t>
            </w:r>
            <w:r>
              <w:rPr>
                <w:sz w:val="24"/>
                <w:szCs w:val="24"/>
                <w:lang w:val="en-US"/>
              </w:rPr>
              <w:t>Scriptura</w:t>
            </w:r>
            <w:r>
              <w:rPr>
                <w:sz w:val="24"/>
                <w:szCs w:val="24"/>
              </w:rPr>
              <w:t>), Р. Бультман (деміфологізація). Цей курс охоплює як теоретичні основи герменевтики, так і практичне застосування її методів до аналізу біблійних текстів. Визначаються основні принципи біблійної герменевтики: принцип  герменевтичного кола; значення і роль контексту, особливості мови і стилю біблійних текстів ( метафори, символи, жанри) та методи: історико-критичний ; літературний і риторичний (визначення жанрів біблійної літератури; структура і композиція текстів); соціально-антропологічний (вивчення соціального і культурного контексту).  Особлива увага приділяється розвитку герменевтичних підходів на протязі історії: ранньохристиянська герменевтика (буквальний і алегоричний методи); середньовічна герменевтика (чотири рівня смислу (буквальний, алегоричний, моральний, анагогічний), сучасні підходи (історико-критичний, наративна герменевтика). Визначаються етапи герменевтичного аналізу: аналіз контексту (історичний, культурний, літературний); інтерпретація тексту (виявлення головних ідей, тем теологічний послань); застосування тексту (актуалізація для сучасного читача). Аналізуються ключові біблійні тексти: тексти Старого Заповіту  і  Нового Заповіту.</w:t>
            </w:r>
          </w:p>
        </w:tc>
      </w:tr>
      <w:tr w:rsidR="004B70BE">
        <w:tc>
          <w:tcPr>
            <w:tcW w:w="597" w:type="dxa"/>
            <w:vAlign w:val="center"/>
          </w:tcPr>
          <w:p w:rsidR="004B70BE" w:rsidRDefault="00E30AE9">
            <w:pPr>
              <w:spacing w:after="0" w:line="240" w:lineRule="auto"/>
              <w:jc w:val="center"/>
              <w:rPr>
                <w:sz w:val="24"/>
                <w:szCs w:val="24"/>
                <w:lang w:val="en-US"/>
              </w:rPr>
            </w:pPr>
            <w:r>
              <w:rPr>
                <w:sz w:val="24"/>
                <w:szCs w:val="24"/>
                <w:lang w:val="en-US"/>
              </w:rPr>
              <w:t>58</w:t>
            </w:r>
          </w:p>
        </w:tc>
        <w:tc>
          <w:tcPr>
            <w:tcW w:w="3089" w:type="dxa"/>
            <w:vAlign w:val="center"/>
          </w:tcPr>
          <w:p w:rsidR="004B70BE" w:rsidRDefault="00E30AE9">
            <w:pPr>
              <w:spacing w:after="0" w:line="240" w:lineRule="auto"/>
              <w:jc w:val="center"/>
              <w:rPr>
                <w:sz w:val="24"/>
                <w:szCs w:val="24"/>
              </w:rPr>
            </w:pPr>
            <w:r>
              <w:rPr>
                <w:sz w:val="24"/>
                <w:szCs w:val="24"/>
              </w:rPr>
              <w:t>Семіотика</w:t>
            </w:r>
          </w:p>
        </w:tc>
        <w:tc>
          <w:tcPr>
            <w:tcW w:w="2494" w:type="dxa"/>
            <w:vAlign w:val="center"/>
          </w:tcPr>
          <w:p w:rsidR="004B70BE" w:rsidRDefault="00E30AE9">
            <w:pPr>
              <w:spacing w:after="0" w:line="240" w:lineRule="auto"/>
              <w:jc w:val="center"/>
              <w:rPr>
                <w:sz w:val="24"/>
                <w:szCs w:val="24"/>
              </w:rPr>
            </w:pPr>
            <w:r>
              <w:rPr>
                <w:sz w:val="24"/>
                <w:szCs w:val="24"/>
              </w:rPr>
              <w:t>Карпенко М.В.</w:t>
            </w:r>
          </w:p>
        </w:tc>
        <w:tc>
          <w:tcPr>
            <w:tcW w:w="8696" w:type="dxa"/>
            <w:vAlign w:val="center"/>
          </w:tcPr>
          <w:p w:rsidR="004B70BE" w:rsidRDefault="00E30AE9">
            <w:pPr>
              <w:spacing w:after="0" w:line="240" w:lineRule="auto"/>
              <w:jc w:val="both"/>
              <w:rPr>
                <w:sz w:val="24"/>
                <w:szCs w:val="24"/>
              </w:rPr>
            </w:pPr>
            <w:r>
              <w:rPr>
                <w:sz w:val="24"/>
                <w:szCs w:val="24"/>
              </w:rPr>
              <w:t>Семіотика – теорія про функціонування інформаційних знакових систем. Виникла наприкінці Х</w:t>
            </w:r>
            <w:r>
              <w:rPr>
                <w:sz w:val="24"/>
                <w:szCs w:val="24"/>
                <w:lang w:val="en-US"/>
              </w:rPr>
              <w:t>I</w:t>
            </w:r>
            <w:r>
              <w:rPr>
                <w:sz w:val="24"/>
                <w:szCs w:val="24"/>
              </w:rPr>
              <w:t>Х століття. Об’єктом семіотики є знакові системи в будь-якій сфері наукового пізнання. Ч. Моріс, один із засновників семіотики, вважає її наукою, методи якої можна застосовувати для вирішення філософських проблем.</w:t>
            </w:r>
          </w:p>
          <w:p w:rsidR="004B70BE" w:rsidRDefault="00E30AE9">
            <w:pPr>
              <w:spacing w:after="0" w:line="240" w:lineRule="auto"/>
              <w:jc w:val="both"/>
              <w:rPr>
                <w:color w:val="555555"/>
                <w:sz w:val="24"/>
                <w:szCs w:val="24"/>
              </w:rPr>
            </w:pPr>
            <w:r>
              <w:rPr>
                <w:sz w:val="24"/>
                <w:szCs w:val="24"/>
              </w:rPr>
              <w:t>В курсі «Семіотика» розглядається теорія комунікативних систем знаків, розкривається сучасний стан вирішення проблем семіотики.</w:t>
            </w:r>
          </w:p>
        </w:tc>
      </w:tr>
    </w:tbl>
    <w:p w:rsidR="004B70BE" w:rsidRDefault="004B70BE"/>
    <w:sectPr w:rsidR="004B70BE" w:rsidSect="004B70BE">
      <w:pgSz w:w="16838" w:h="11906" w:orient="landscape"/>
      <w:pgMar w:top="850" w:right="1134" w:bottom="851"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82A" w:rsidRDefault="0031282A">
      <w:pPr>
        <w:spacing w:line="240" w:lineRule="auto"/>
      </w:pPr>
      <w:r>
        <w:separator/>
      </w:r>
    </w:p>
  </w:endnote>
  <w:endnote w:type="continuationSeparator" w:id="0">
    <w:p w:rsidR="0031282A" w:rsidRDefault="0031282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NewRoman">
    <w:altName w:val="Yu Gothic"/>
    <w:charset w:val="80"/>
    <w:family w:val="auto"/>
    <w:pitch w:val="default"/>
    <w:sig w:usb0="00000000" w:usb1="00000000" w:usb2="00000010" w:usb3="00000000" w:csb0="0002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82A" w:rsidRDefault="0031282A">
      <w:pPr>
        <w:spacing w:after="0"/>
      </w:pPr>
      <w:r>
        <w:separator/>
      </w:r>
    </w:p>
  </w:footnote>
  <w:footnote w:type="continuationSeparator" w:id="0">
    <w:p w:rsidR="0031282A" w:rsidRDefault="0031282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bullet"/>
      <w:lvlText w:val="-"/>
      <w:lvlJc w:val="left"/>
      <w:pPr>
        <w:tabs>
          <w:tab w:val="left" w:pos="720"/>
        </w:tabs>
        <w:ind w:left="720" w:hanging="360"/>
      </w:pPr>
      <w:rPr>
        <w:rFonts w:ascii="Times New Roman" w:hAnsi="Times New Roman" w:cs="Times New Roman"/>
        <w:b/>
      </w:rPr>
    </w:lvl>
  </w:abstractNum>
  <w:abstractNum w:abstractNumId="1">
    <w:nsid w:val="159C3D18"/>
    <w:multiLevelType w:val="multilevel"/>
    <w:tmpl w:val="159C3D18"/>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7B70D2A"/>
    <w:multiLevelType w:val="multilevel"/>
    <w:tmpl w:val="17B70D2A"/>
    <w:lvl w:ilvl="0">
      <w:numFmt w:val="bullet"/>
      <w:lvlText w:val="−"/>
      <w:lvlJc w:val="left"/>
      <w:pPr>
        <w:ind w:left="1287" w:hanging="360"/>
      </w:pPr>
      <w:rPr>
        <w:rFonts w:ascii="Times New Roman" w:eastAsia="Calibri"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6DA35301"/>
    <w:multiLevelType w:val="multilevel"/>
    <w:tmpl w:val="6DA353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74A81124"/>
    <w:multiLevelType w:val="multilevel"/>
    <w:tmpl w:val="74A81124"/>
    <w:lvl w:ilvl="0">
      <w:numFmt w:val="bullet"/>
      <w:lvlText w:val="-"/>
      <w:lvlJc w:val="left"/>
      <w:pPr>
        <w:ind w:left="72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savePreviewPicture/>
  <w:footnotePr>
    <w:footnote w:id="-1"/>
    <w:footnote w:id="0"/>
  </w:footnotePr>
  <w:endnotePr>
    <w:endnote w:id="-1"/>
    <w:endnote w:id="0"/>
  </w:endnotePr>
  <w:compat>
    <w:doNotExpandShiftReturn/>
    <w:doNotWrapTextWithPunct/>
    <w:doNotUseEastAsianBreakRules/>
    <w:useFELayout/>
    <w:doNotUseIndentAsNumberingTabStop/>
  </w:compat>
  <w:rsids>
    <w:rsidRoot w:val="00114BFF"/>
    <w:rsid w:val="000060BD"/>
    <w:rsid w:val="0007337D"/>
    <w:rsid w:val="00082E2B"/>
    <w:rsid w:val="000C227C"/>
    <w:rsid w:val="000E0BAE"/>
    <w:rsid w:val="000E6744"/>
    <w:rsid w:val="00114BFF"/>
    <w:rsid w:val="001C14FA"/>
    <w:rsid w:val="002208D3"/>
    <w:rsid w:val="00223D99"/>
    <w:rsid w:val="00240999"/>
    <w:rsid w:val="0024702E"/>
    <w:rsid w:val="0026429D"/>
    <w:rsid w:val="00271810"/>
    <w:rsid w:val="002B4D89"/>
    <w:rsid w:val="002C0632"/>
    <w:rsid w:val="002E0B5B"/>
    <w:rsid w:val="002F77A4"/>
    <w:rsid w:val="003014B5"/>
    <w:rsid w:val="0031282A"/>
    <w:rsid w:val="00334896"/>
    <w:rsid w:val="00342DE9"/>
    <w:rsid w:val="00372805"/>
    <w:rsid w:val="003A04F5"/>
    <w:rsid w:val="003A736D"/>
    <w:rsid w:val="003B0C32"/>
    <w:rsid w:val="003B1488"/>
    <w:rsid w:val="004041CD"/>
    <w:rsid w:val="004675E7"/>
    <w:rsid w:val="00472F5C"/>
    <w:rsid w:val="004B70BE"/>
    <w:rsid w:val="004E1583"/>
    <w:rsid w:val="004F6C44"/>
    <w:rsid w:val="005118DD"/>
    <w:rsid w:val="00542319"/>
    <w:rsid w:val="00556482"/>
    <w:rsid w:val="00604440"/>
    <w:rsid w:val="00620F2C"/>
    <w:rsid w:val="006858AD"/>
    <w:rsid w:val="006D310A"/>
    <w:rsid w:val="006F7F06"/>
    <w:rsid w:val="007778EE"/>
    <w:rsid w:val="007A355C"/>
    <w:rsid w:val="007D1BFB"/>
    <w:rsid w:val="00824AFD"/>
    <w:rsid w:val="00865169"/>
    <w:rsid w:val="00892BCA"/>
    <w:rsid w:val="00955A4C"/>
    <w:rsid w:val="00A8615D"/>
    <w:rsid w:val="00AA7EAC"/>
    <w:rsid w:val="00AD7893"/>
    <w:rsid w:val="00B756CE"/>
    <w:rsid w:val="00BF389B"/>
    <w:rsid w:val="00BF7697"/>
    <w:rsid w:val="00C70F84"/>
    <w:rsid w:val="00CC30BD"/>
    <w:rsid w:val="00CD066F"/>
    <w:rsid w:val="00D03E77"/>
    <w:rsid w:val="00D17149"/>
    <w:rsid w:val="00D25857"/>
    <w:rsid w:val="00D74238"/>
    <w:rsid w:val="00D93966"/>
    <w:rsid w:val="00DA2BF7"/>
    <w:rsid w:val="00DF3CDD"/>
    <w:rsid w:val="00E00DCC"/>
    <w:rsid w:val="00E26E31"/>
    <w:rsid w:val="00E30AE9"/>
    <w:rsid w:val="00E40AC4"/>
    <w:rsid w:val="00E430A0"/>
    <w:rsid w:val="00EB6F91"/>
    <w:rsid w:val="00EE3F1B"/>
    <w:rsid w:val="00F27C35"/>
    <w:rsid w:val="00F90F9A"/>
    <w:rsid w:val="00FE5C91"/>
    <w:rsid w:val="0A4C0A33"/>
    <w:rsid w:val="0DD54CA9"/>
    <w:rsid w:val="1EB33011"/>
    <w:rsid w:val="35D2612D"/>
    <w:rsid w:val="3C9834FC"/>
    <w:rsid w:val="3CED0EB0"/>
    <w:rsid w:val="3FEE68CE"/>
    <w:rsid w:val="43373E34"/>
    <w:rsid w:val="6AF56D2E"/>
    <w:rsid w:val="6E215CF0"/>
    <w:rsid w:val="71311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0BE"/>
    <w:pPr>
      <w:spacing w:after="160" w:line="259" w:lineRule="auto"/>
    </w:pPr>
    <w:rPr>
      <w:rFonts w:eastAsia="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4B70BE"/>
    <w:rPr>
      <w:color w:val="0563C1" w:themeColor="hyperlink"/>
      <w:u w:val="single"/>
    </w:rPr>
  </w:style>
  <w:style w:type="paragraph" w:styleId="a4">
    <w:name w:val="Normal (Web)"/>
    <w:uiPriority w:val="99"/>
    <w:semiHidden/>
    <w:unhideWhenUsed/>
    <w:qFormat/>
    <w:rsid w:val="004B70BE"/>
    <w:pPr>
      <w:spacing w:beforeAutospacing="1" w:afterAutospacing="1"/>
    </w:pPr>
    <w:rPr>
      <w:sz w:val="24"/>
      <w:szCs w:val="24"/>
      <w:lang w:val="en-US" w:eastAsia="zh-CN"/>
    </w:rPr>
  </w:style>
  <w:style w:type="paragraph" w:styleId="HTML">
    <w:name w:val="HTML Preformatted"/>
    <w:basedOn w:val="a"/>
    <w:link w:val="HTML0"/>
    <w:uiPriority w:val="99"/>
    <w:semiHidden/>
    <w:unhideWhenUsed/>
    <w:qFormat/>
    <w:rsid w:val="004B7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table" w:customStyle="1" w:styleId="Style14">
    <w:name w:val="_Style 14"/>
    <w:basedOn w:val="a1"/>
    <w:qFormat/>
    <w:rsid w:val="004B70BE"/>
    <w:rPr>
      <w:lang w:eastAsia="uk-UA"/>
    </w:rPr>
    <w:tblPr>
      <w:tblInd w:w="0" w:type="dxa"/>
      <w:tblCellMar>
        <w:top w:w="0" w:type="dxa"/>
        <w:left w:w="108" w:type="dxa"/>
        <w:bottom w:w="0" w:type="dxa"/>
        <w:right w:w="108" w:type="dxa"/>
      </w:tblCellMar>
    </w:tblPr>
  </w:style>
  <w:style w:type="paragraph" w:customStyle="1" w:styleId="1">
    <w:name w:val="Звичайний1"/>
    <w:qFormat/>
    <w:rsid w:val="004B70BE"/>
    <w:pPr>
      <w:spacing w:before="100" w:beforeAutospacing="1" w:after="100" w:afterAutospacing="1" w:line="273" w:lineRule="auto"/>
    </w:pPr>
    <w:rPr>
      <w:rFonts w:ascii="Calibri" w:hAnsi="Calibri" w:cs="Calibri"/>
      <w:sz w:val="24"/>
      <w:szCs w:val="24"/>
      <w:lang w:val="uk-UA" w:eastAsia="uk-UA"/>
    </w:rPr>
  </w:style>
  <w:style w:type="paragraph" w:customStyle="1" w:styleId="21">
    <w:name w:val="Основной текст (2)1"/>
    <w:basedOn w:val="a"/>
    <w:qFormat/>
    <w:rsid w:val="004B70BE"/>
    <w:pPr>
      <w:widowControl w:val="0"/>
      <w:shd w:val="clear" w:color="auto" w:fill="FFFFFF"/>
      <w:spacing w:after="0" w:line="317" w:lineRule="exact"/>
      <w:ind w:hanging="400"/>
    </w:pPr>
    <w:rPr>
      <w:color w:val="000000"/>
      <w:lang w:bidi="uk-UA"/>
    </w:rPr>
  </w:style>
  <w:style w:type="paragraph" w:styleId="a5">
    <w:name w:val="List Paragraph"/>
    <w:basedOn w:val="a"/>
    <w:uiPriority w:val="34"/>
    <w:qFormat/>
    <w:rsid w:val="004B70BE"/>
    <w:pPr>
      <w:spacing w:after="0" w:line="240" w:lineRule="auto"/>
      <w:ind w:left="720"/>
    </w:pPr>
    <w:rPr>
      <w:rFonts w:ascii="Calibri" w:hAnsi="Calibri" w:cs="Calibri"/>
      <w:lang w:val="ru-RU" w:eastAsia="ru-RU"/>
    </w:rPr>
  </w:style>
  <w:style w:type="paragraph" w:customStyle="1" w:styleId="Default">
    <w:name w:val="Default"/>
    <w:rsid w:val="004B70BE"/>
    <w:pPr>
      <w:autoSpaceDE w:val="0"/>
      <w:autoSpaceDN w:val="0"/>
      <w:adjustRightInd w:val="0"/>
    </w:pPr>
    <w:rPr>
      <w:rFonts w:eastAsia="Times New Roman"/>
      <w:color w:val="000000"/>
      <w:sz w:val="24"/>
      <w:szCs w:val="24"/>
    </w:rPr>
  </w:style>
  <w:style w:type="character" w:customStyle="1" w:styleId="apple-converted-space">
    <w:name w:val="apple-converted-space"/>
    <w:basedOn w:val="a0"/>
    <w:qFormat/>
    <w:rsid w:val="004B70BE"/>
  </w:style>
  <w:style w:type="paragraph" w:customStyle="1" w:styleId="docdata">
    <w:name w:val="docdata"/>
    <w:basedOn w:val="a"/>
    <w:qFormat/>
    <w:rsid w:val="004B70BE"/>
    <w:pPr>
      <w:spacing w:before="100" w:beforeAutospacing="1" w:after="100" w:afterAutospacing="1" w:line="240" w:lineRule="auto"/>
    </w:pPr>
    <w:rPr>
      <w:sz w:val="24"/>
      <w:szCs w:val="24"/>
      <w:lang w:val="ru-RU" w:eastAsia="ru-RU"/>
    </w:rPr>
  </w:style>
  <w:style w:type="character" w:customStyle="1" w:styleId="HTML0">
    <w:name w:val="Стандартный HTML Знак"/>
    <w:basedOn w:val="a0"/>
    <w:link w:val="HTML"/>
    <w:uiPriority w:val="99"/>
    <w:semiHidden/>
    <w:qFormat/>
    <w:rsid w:val="004B70BE"/>
    <w:rPr>
      <w:rFonts w:ascii="Courier New" w:eastAsia="Times New Roman" w:hAnsi="Courier New" w:cs="Courier New"/>
      <w:sz w:val="20"/>
      <w:szCs w:val="20"/>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google.com/support/accounts/bin/answer.py?answer=181692" TargetMode="External"/><Relationship Id="rId3" Type="http://schemas.openxmlformats.org/officeDocument/2006/relationships/settings" Target="settings.xml"/><Relationship Id="rId7" Type="http://schemas.openxmlformats.org/officeDocument/2006/relationships/hyperlink" Target="http://dspace.onu.edu.ua:8080/handle/123456789/344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mosiychuk@onu.edu.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25</Pages>
  <Words>9407</Words>
  <Characters>53624</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ОНУ им.И.И.Мечникова</Company>
  <LinksUpToDate>false</LinksUpToDate>
  <CharactersWithSpaces>62906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irinestar1@gmail.com</dc:creator>
  <cp:lastModifiedBy>Кафедра философии</cp:lastModifiedBy>
  <cp:revision>18</cp:revision>
  <dcterms:created xsi:type="dcterms:W3CDTF">2025-03-28T10:01:00Z</dcterms:created>
  <dcterms:modified xsi:type="dcterms:W3CDTF">2025-04-02T11:07:00Z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D94FFBEB42BC46C1BFCB50C2B0EC5F01_13</vt:lpwstr>
  </property>
</Properties>
</file>