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E654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ОДЕСЬКИЙ НАЦІОНАЛЬНИЙ УНІВЕРСИТЕТ ІМЕНІ І.І. МЕЧНИКОВА</w:t>
      </w:r>
      <w:r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225CDC1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0F8941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0DCE7D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4C7916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11DF74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АНАЛІТИЧНИЙ ЗВІТ</w:t>
      </w:r>
    </w:p>
    <w:p w14:paraId="1E8458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результатами анкетування випускників другого (магістерського) рівня</w:t>
      </w:r>
    </w:p>
    <w:p w14:paraId="15C90C6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вищої освіти, </w:t>
      </w:r>
    </w:p>
    <w:p w14:paraId="3292B5E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метою удосконалення якості освіти </w:t>
      </w:r>
    </w:p>
    <w:p w14:paraId="05FD7D9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освітньопрофесійною програмою «Германські мови та літератури (переклад</w:t>
      </w:r>
    </w:p>
    <w:p w14:paraId="2AE16A6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включно), перша – німецька»</w:t>
      </w:r>
    </w:p>
    <w:p w14:paraId="54C0F61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спеціальності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ru-RU"/>
        </w:rPr>
        <w:t>11 Філологія</w:t>
      </w:r>
    </w:p>
    <w:p w14:paraId="36EFB96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Одеському національному університеті імені І.І. Мечникова</w:t>
      </w:r>
    </w:p>
    <w:p w14:paraId="5BDC4E6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84FB88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CE0B70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2661F0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80D1D6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6E4E86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14C830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2F480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D9068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05173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71461B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78EBB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Одеса </w:t>
      </w:r>
    </w:p>
    <w:p w14:paraId="46E7F0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1ABCCA31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Загальна інформація про дослідження і респондентів </w:t>
      </w:r>
    </w:p>
    <w:p w14:paraId="6CE7F8AC">
      <w:pPr>
        <w:pStyle w:val="4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Опитування випускників проводилось онлайн у жовтні 2025 року. </w:t>
      </w:r>
    </w:p>
    <w:p w14:paraId="4E52FB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Мета опитування — отримання об’єктивної та всебічної інформації щодо рівня задоволеності випускників освітньо-професійною програмою «Германські мови та літератури (переклад включно), перша – німецька» з метою визначення її сильних і слабких сторін, а також подальшого використання результатів для аналітичного обґрунтування рішень, спрямованих на вдосконалення організації освітнього процесу та підвищення якості підготовки фахівців у межах відповідної програми. В опитуванні брали участь 6 респондентів (2021-2024 років випуску).</w:t>
      </w:r>
    </w:p>
    <w:p w14:paraId="202D4DA9">
      <w:pPr>
        <w:pStyle w:val="4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480A41">
      <w:pPr>
        <w:pStyle w:val="4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Аналіз результатів опитування</w:t>
      </w:r>
    </w:p>
    <w:tbl>
      <w:tblPr>
        <w:tblStyle w:val="3"/>
        <w:tblW w:w="0" w:type="auto"/>
        <w:tblInd w:w="49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"/>
        <w:gridCol w:w="282"/>
        <w:gridCol w:w="5613"/>
        <w:gridCol w:w="2610"/>
        <w:gridCol w:w="975"/>
      </w:tblGrid>
      <w:tr w14:paraId="0E420A8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0" w:type="dxa"/>
          <w:trHeight w:val="100" w:hRule="atLeast"/>
        </w:trPr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938EAA3">
            <w:pPr>
              <w:pStyle w:val="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13" w:type="dxa"/>
            <w:tcBorders>
              <w:right w:val="single" w:color="auto" w:sz="4" w:space="0"/>
            </w:tcBorders>
          </w:tcPr>
          <w:p w14:paraId="05508BBE">
            <w:pPr>
              <w:pStyle w:val="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</w:p>
        </w:tc>
        <w:tc>
          <w:tcPr>
            <w:tcW w:w="2610" w:type="dxa"/>
            <w:tcBorders>
              <w:left w:val="single" w:color="auto" w:sz="4" w:space="0"/>
            </w:tcBorders>
          </w:tcPr>
          <w:p w14:paraId="45F16B1D">
            <w:pPr>
              <w:pStyle w:val="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Середня оцінка </w:t>
            </w:r>
          </w:p>
          <w:p w14:paraId="7DBB98B3">
            <w:pPr>
              <w:pStyle w:val="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(макс. 5)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6856EE">
            <w:pPr>
              <w:pStyle w:val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3E5B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985" w:type="dxa"/>
            <w:gridSpan w:val="3"/>
          </w:tcPr>
          <w:p w14:paraId="12C227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задоволений(а) рівнем отриманих знань та умінь     </w:t>
            </w:r>
          </w:p>
        </w:tc>
        <w:tc>
          <w:tcPr>
            <w:tcW w:w="3585" w:type="dxa"/>
            <w:gridSpan w:val="2"/>
          </w:tcPr>
          <w:p w14:paraId="44A2214D">
            <w:pPr>
              <w:pStyle w:val="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</w:tr>
      <w:tr w14:paraId="2A7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985" w:type="dxa"/>
            <w:gridSpan w:val="3"/>
          </w:tcPr>
          <w:p w14:paraId="43A0A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 було сучасне та практично орієнтоване</w:t>
            </w:r>
          </w:p>
        </w:tc>
        <w:tc>
          <w:tcPr>
            <w:tcW w:w="3585" w:type="dxa"/>
            <w:gridSpan w:val="2"/>
          </w:tcPr>
          <w:p w14:paraId="1381E90C">
            <w:pPr>
              <w:pStyle w:val="4"/>
              <w:spacing w:after="0" w:line="360" w:lineRule="auto"/>
              <w:ind w:left="666" w:firstLine="7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4,6</w:t>
            </w:r>
          </w:p>
        </w:tc>
      </w:tr>
      <w:tr w14:paraId="59F2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985" w:type="dxa"/>
            <w:gridSpan w:val="3"/>
          </w:tcPr>
          <w:p w14:paraId="38049F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Оцінювання знань відбулося прозоро та чесно</w:t>
            </w:r>
          </w:p>
        </w:tc>
        <w:tc>
          <w:tcPr>
            <w:tcW w:w="3585" w:type="dxa"/>
            <w:gridSpan w:val="2"/>
          </w:tcPr>
          <w:p w14:paraId="21751C7E">
            <w:pPr>
              <w:pStyle w:val="4"/>
              <w:spacing w:after="0" w:line="360" w:lineRule="auto"/>
              <w:ind w:left="666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4,6</w:t>
            </w:r>
          </w:p>
        </w:tc>
      </w:tr>
      <w:tr w14:paraId="208E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985" w:type="dxa"/>
            <w:gridSpan w:val="3"/>
          </w:tcPr>
          <w:p w14:paraId="02EBB7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Викладачі використовували сучасні педагогічні методи (майстер-клас, навчальні дискусії, мозковий штурм, тренінги, ділові ігри)</w:t>
            </w:r>
          </w:p>
        </w:tc>
        <w:tc>
          <w:tcPr>
            <w:tcW w:w="3585" w:type="dxa"/>
            <w:gridSpan w:val="2"/>
          </w:tcPr>
          <w:p w14:paraId="4D281CE6">
            <w:pPr>
              <w:pStyle w:val="4"/>
              <w:spacing w:after="0" w:line="360" w:lineRule="auto"/>
              <w:ind w:left="666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4,3</w:t>
            </w:r>
          </w:p>
        </w:tc>
      </w:tr>
      <w:tr w14:paraId="3FC9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85" w:type="dxa"/>
            <w:gridSpan w:val="3"/>
          </w:tcPr>
          <w:p w14:paraId="203F07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Проходження виробничих практик сприяло підвищенню моїх знань та практичних навичок</w:t>
            </w:r>
          </w:p>
        </w:tc>
        <w:tc>
          <w:tcPr>
            <w:tcW w:w="3585" w:type="dxa"/>
            <w:gridSpan w:val="2"/>
          </w:tcPr>
          <w:p w14:paraId="73C8A0CB">
            <w:pPr>
              <w:pStyle w:val="4"/>
              <w:spacing w:after="0" w:line="360" w:lineRule="auto"/>
              <w:ind w:left="666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4,3</w:t>
            </w:r>
          </w:p>
        </w:tc>
      </w:tr>
      <w:tr w14:paraId="08FD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85" w:type="dxa"/>
            <w:gridSpan w:val="3"/>
          </w:tcPr>
          <w:p w14:paraId="0D392D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мав вільний доступ до електронних інформаційних ресурсів університету</w:t>
            </w:r>
          </w:p>
        </w:tc>
        <w:tc>
          <w:tcPr>
            <w:tcW w:w="3585" w:type="dxa"/>
            <w:gridSpan w:val="2"/>
          </w:tcPr>
          <w:p w14:paraId="1A991E71">
            <w:pPr>
              <w:pStyle w:val="4"/>
              <w:spacing w:after="0" w:line="360" w:lineRule="auto"/>
              <w:ind w:left="666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4,3</w:t>
            </w:r>
          </w:p>
        </w:tc>
      </w:tr>
      <w:tr w14:paraId="1294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985" w:type="dxa"/>
            <w:gridSpan w:val="3"/>
          </w:tcPr>
          <w:p w14:paraId="20E707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Допоміжний персонал кафедри кваліфіковано та доброзичливо сприяв моєму навчанню</w:t>
            </w:r>
          </w:p>
        </w:tc>
        <w:tc>
          <w:tcPr>
            <w:tcW w:w="3585" w:type="dxa"/>
            <w:gridSpan w:val="2"/>
          </w:tcPr>
          <w:p w14:paraId="769F50A1">
            <w:pPr>
              <w:pStyle w:val="4"/>
              <w:spacing w:after="0" w:line="360" w:lineRule="auto"/>
              <w:ind w:left="666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4,8</w:t>
            </w:r>
          </w:p>
        </w:tc>
      </w:tr>
      <w:tr w14:paraId="047E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85" w:type="dxa"/>
            <w:gridSpan w:val="3"/>
          </w:tcPr>
          <w:p w14:paraId="42CEDB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Університет сприяв моєму працевлаштуванню</w:t>
            </w:r>
          </w:p>
        </w:tc>
        <w:tc>
          <w:tcPr>
            <w:tcW w:w="3585" w:type="dxa"/>
            <w:gridSpan w:val="2"/>
          </w:tcPr>
          <w:p w14:paraId="23411C59">
            <w:pPr>
              <w:pStyle w:val="4"/>
              <w:spacing w:after="0" w:line="360" w:lineRule="auto"/>
              <w:ind w:left="666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4,3</w:t>
            </w:r>
          </w:p>
        </w:tc>
      </w:tr>
      <w:tr w14:paraId="637C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85" w:type="dxa"/>
            <w:gridSpan w:val="3"/>
          </w:tcPr>
          <w:p w14:paraId="5FC526B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Впродовж навчання мене регулярно опитували про якість змісту дисциплін та якість викладання</w:t>
            </w:r>
          </w:p>
        </w:tc>
        <w:tc>
          <w:tcPr>
            <w:tcW w:w="3585" w:type="dxa"/>
            <w:gridSpan w:val="2"/>
          </w:tcPr>
          <w:p w14:paraId="5B15D2E4">
            <w:pPr>
              <w:pStyle w:val="4"/>
              <w:spacing w:after="0" w:line="360" w:lineRule="auto"/>
              <w:ind w:left="666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4,2</w:t>
            </w:r>
          </w:p>
        </w:tc>
      </w:tr>
      <w:tr w14:paraId="1957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985" w:type="dxa"/>
            <w:gridSpan w:val="3"/>
          </w:tcPr>
          <w:p w14:paraId="485AB33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наполегливо рекомендуватиму іншим навчатись в Одеському національному університеті імені І.І. Мечникова за освітньою програмою «Германські мови та літератури (переклад включно), перша – німецька»</w:t>
            </w:r>
          </w:p>
        </w:tc>
        <w:tc>
          <w:tcPr>
            <w:tcW w:w="3585" w:type="dxa"/>
            <w:gridSpan w:val="2"/>
          </w:tcPr>
          <w:p w14:paraId="5866C5B4">
            <w:pPr>
              <w:pStyle w:val="4"/>
              <w:spacing w:after="0" w:line="360" w:lineRule="auto"/>
              <w:ind w:left="666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</w:tr>
    </w:tbl>
    <w:p w14:paraId="6ACAB21F">
      <w:pPr>
        <w:pStyle w:val="4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B6B7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C4A72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 Узагальнення відповідей на відкриті питання</w:t>
      </w:r>
    </w:p>
    <w:p w14:paraId="539A8C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Переважна більшість студентів відповіли, що отримали всі необхідні знання та навички, проте на питання «Чого мене, на мою думку, НЕ НАВЧИЛИ, а це потрібно на сучасному ринку праці» надали наступні відповіді:</w:t>
      </w:r>
    </w:p>
    <w:p w14:paraId="7CEC0C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● сучасних цифрових технологій та інструментів, що використовуються в</w:t>
      </w:r>
    </w:p>
    <w:p w14:paraId="38F4E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галузі, та їх інтеграції в освітній процес;</w:t>
      </w:r>
    </w:p>
    <w:p w14:paraId="42B91B8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● ефективної комунікації та командної роботи в міждисциплінарному середовищі;</w:t>
      </w:r>
    </w:p>
    <w:p w14:paraId="2C71B2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● навичок критичного мислення, аналітики та прийняття рішень у нестандартних ситуаціях.</w:t>
      </w:r>
    </w:p>
    <w:p w14:paraId="75235B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B32D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Які дисципліни необхідно додати в освітню програму:</w:t>
      </w:r>
    </w:p>
    <w:p w14:paraId="563C49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● Курси з цифрових технологій та інновацій у галузі.</w:t>
      </w:r>
    </w:p>
    <w:p w14:paraId="06F630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● Практикоорієнтовані дисципліни (тренінги, кейс-стаді, проєктна робота).</w:t>
      </w:r>
    </w:p>
    <w:p w14:paraId="3C1B27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● Курси з розвитку soft skills: лідерство, переговори, публічні виступи.</w:t>
      </w:r>
    </w:p>
    <w:p w14:paraId="5A08A1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0FD1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Які дисципліни, на Ваш погляд, доцільно вилучити з освітньої програми:</w:t>
      </w:r>
    </w:p>
    <w:p w14:paraId="320B04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● предмети, які не мають прямого зв’язку з професійною діяльністю випускника;</w:t>
      </w:r>
    </w:p>
    <w:p w14:paraId="235555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● курси, зміст яких можна інтегрувати в інші, більш сучасні навчальні модулі.</w:t>
      </w:r>
    </w:p>
    <w:p w14:paraId="1F3781B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Інші пропозиції щодо покращення якості освіти та освітнього процесу:</w:t>
      </w:r>
    </w:p>
    <w:p w14:paraId="1A9387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● посилити співпрацю з роботодавцями;</w:t>
      </w:r>
    </w:p>
    <w:p w14:paraId="42938E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● розширити міжнародні можливості (обміни, гостьові лекції, спільні програми);</w:t>
      </w:r>
    </w:p>
    <w:p w14:paraId="113808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● впровадити систематичний зворотний зв’язок між студентами, випускниками та викладачами.</w:t>
      </w:r>
    </w:p>
    <w:p w14:paraId="444DCA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17B5F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 Висновки та пропозиції</w:t>
      </w:r>
    </w:p>
    <w:p w14:paraId="4BF777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За результатами опитування випускники освітньо-професійної програми «Германські мови та літератури переклад включно), перша – німецька»                                                                переважно висловили задоволення якістю здобутої освіти. Водночас відзначається потреба у вдосконаленні підготовки з використання сучасних цифрових технологій та інструментів штучного інтелекту в галузі філології, активнішому залученні практиків до викладання окремих навчальних компонентів, а також у розширенні міжнародного партнерства та академічної мобільності.</w:t>
      </w:r>
    </w:p>
    <w:p w14:paraId="5B6E1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72465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Гарант ОПП «Германські мови </w:t>
      </w:r>
    </w:p>
    <w:p w14:paraId="7B8A613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 літератури переклад включно), </w:t>
      </w:r>
    </w:p>
    <w:p w14:paraId="7847BF9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перша – німецька»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Ірина НИКИФОРЕНКО</w:t>
      </w:r>
    </w:p>
    <w:p w14:paraId="3A6D4D7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C507D"/>
    <w:multiLevelType w:val="multilevel"/>
    <w:tmpl w:val="512C507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72184"/>
    <w:multiLevelType w:val="multilevel"/>
    <w:tmpl w:val="7177218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C4"/>
    <w:rsid w:val="00117F7D"/>
    <w:rsid w:val="00144130"/>
    <w:rsid w:val="004413D6"/>
    <w:rsid w:val="008B08C4"/>
    <w:rsid w:val="00B321C9"/>
    <w:rsid w:val="00B97CA5"/>
    <w:rsid w:val="00BC0AC5"/>
    <w:rsid w:val="00D7239C"/>
    <w:rsid w:val="2DE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608</Words>
  <Characters>3470</Characters>
  <Lines>28</Lines>
  <Paragraphs>8</Paragraphs>
  <TotalTime>51</TotalTime>
  <ScaleCrop>false</ScaleCrop>
  <LinksUpToDate>false</LinksUpToDate>
  <CharactersWithSpaces>4070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2025-10-31T06:10:00Z</dcterms:created>
  <dc:creator>Irina Nikiforenko</dc:creator>
  <cp:lastModifiedBy>Юлия Kучерявая</cp:lastModifiedBy>
  <dcterms:modified xsi:type="dcterms:W3CDTF">2025-10-31T10:44:01Z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FDFADAE6E3C541E79AB7D4B8629422D3_13</vt:lpwstr>
  </property>
</Properties>
</file>