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64"/>
        <w:ind w:left="1524" w:right="822" w:firstLine="1513"/>
      </w:pPr>
      <w:r>
        <w:t>МІНІСТЕРСТВО ОСВІТИ І НАУКИ УКРАЇНИ ОДЕСЬКИЙ НАЦІОНАЛЬНИЙ УНІВЕРСИТЕТ імені І.І.</w:t>
      </w:r>
      <w:r>
        <w:rPr>
          <w:spacing w:val="-28"/>
        </w:rPr>
        <w:t xml:space="preserve"> </w:t>
      </w:r>
      <w:r>
        <w:t>МЕЧНИКОВА</w:t>
      </w:r>
    </w:p>
    <w:p>
      <w:pPr>
        <w:pStyle w:val="8"/>
      </w:pPr>
    </w:p>
    <w:p>
      <w:pPr>
        <w:pStyle w:val="8"/>
        <w:spacing w:before="0"/>
        <w:ind w:left="3453" w:right="2746"/>
        <w:jc w:val="center"/>
        <w:rPr>
          <w:b/>
          <w:bCs/>
        </w:rPr>
      </w:pPr>
      <w:r>
        <w:t xml:space="preserve">Факультет романо-германської філології </w:t>
      </w:r>
      <w:r>
        <w:rPr>
          <w:b/>
          <w:bCs/>
        </w:rPr>
        <w:t>Кафедра іспанської філології</w:t>
      </w:r>
    </w:p>
    <w:p>
      <w:pPr>
        <w:pStyle w:val="8"/>
        <w:spacing w:before="7"/>
        <w:jc w:val="center"/>
        <w:rPr>
          <w:rFonts w:hint="default"/>
          <w:b/>
          <w:bCs/>
          <w:sz w:val="32"/>
          <w:szCs w:val="32"/>
          <w:lang w:val="es-ES"/>
        </w:rPr>
      </w:pPr>
      <w:r>
        <w:rPr>
          <w:rFonts w:ascii="Times New Roman" w:hAnsi="Times New Roman" w:eastAsia="Times New Roman" w:cs="Times New Roman"/>
          <w:b/>
          <w:sz w:val="32"/>
          <w:szCs w:val="32"/>
          <w:lang w:val="uk-UA" w:eastAsia="ru-RU"/>
        </w:rPr>
        <w:t>Лінгвокультурні і стилістичні особливості сучасного іспаном</w:t>
      </w:r>
      <w:r>
        <w:rPr>
          <w:rFonts w:cs="Times New Roman"/>
          <w:b/>
          <w:sz w:val="32"/>
          <w:szCs w:val="32"/>
          <w:lang w:val="uk-UA" w:eastAsia="ru-RU"/>
        </w:rPr>
        <w:t>о</w:t>
      </w:r>
      <w:r>
        <w:rPr>
          <w:rFonts w:ascii="Times New Roman" w:hAnsi="Times New Roman" w:eastAsia="Times New Roman" w:cs="Times New Roman"/>
          <w:b/>
          <w:sz w:val="32"/>
          <w:szCs w:val="32"/>
          <w:lang w:val="uk-UA" w:eastAsia="ru-RU"/>
        </w:rPr>
        <w:t>вного</w:t>
      </w:r>
      <w:r>
        <w:rPr>
          <w:rFonts w:hint="default" w:ascii="Times New Roman" w:hAnsi="Times New Roman" w:eastAsia="Times New Roman" w:cs="Times New Roman"/>
          <w:b/>
          <w:sz w:val="32"/>
          <w:szCs w:val="32"/>
          <w:lang w:val="uk-UA" w:eastAsia="ru-RU"/>
        </w:rPr>
        <w:t xml:space="preserve"> </w:t>
      </w:r>
      <w:r>
        <w:rPr>
          <w:rFonts w:ascii="Times New Roman" w:hAnsi="Times New Roman" w:eastAsia="Times New Roman" w:cs="Times New Roman"/>
          <w:b/>
          <w:sz w:val="32"/>
          <w:szCs w:val="32"/>
          <w:lang w:val="uk-UA" w:eastAsia="ru-RU"/>
        </w:rPr>
        <w:t>медійного простору</w:t>
      </w:r>
      <w:bookmarkStart w:id="1" w:name="_GoBack"/>
      <w:bookmarkEnd w:id="1"/>
    </w:p>
    <w:p>
      <w:pPr>
        <w:pStyle w:val="2"/>
        <w:ind w:left="3446" w:right="2746"/>
        <w:jc w:val="center"/>
        <w:rPr>
          <w:rFonts w:hint="default"/>
          <w:b/>
          <w:sz w:val="28"/>
          <w:lang w:val="uk-UA"/>
        </w:rPr>
      </w:pPr>
      <w:bookmarkStart w:id="0" w:name="Силабус_навчальної_дисципліни"/>
      <w:bookmarkEnd w:id="0"/>
      <w:r>
        <w:t>Силабус навчальної дисципл</w:t>
      </w:r>
      <w:r>
        <w:rPr>
          <w:rFonts w:hint="default"/>
          <w:lang w:val="uk-UA"/>
        </w:rPr>
        <w:t>іни</w:t>
      </w:r>
    </w:p>
    <w:p>
      <w:pPr>
        <w:pStyle w:val="8"/>
        <w:shd w:val="clear" w:fill="DBC7D8"/>
        <w:spacing w:before="0"/>
        <w:ind w:left="934"/>
        <w:rPr>
          <w:color w:val="auto"/>
          <w:sz w:val="20"/>
        </w:rPr>
      </w:pPr>
      <w:r>
        <w:rPr>
          <w:sz w:val="20"/>
          <w:lang w:bidi="ar-SA"/>
        </w:rPr>
        <w:drawing>
          <wp:inline distT="0" distB="0" distL="0" distR="0">
            <wp:extent cx="1875155" cy="1757045"/>
            <wp:effectExtent l="0" t="0" r="10795" b="14605"/>
            <wp:docPr id="1" name="image1.png" descr="C:\Users\ASUS\Downloads\159px-Odessa_University.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ASUS\Downloads\159px-Odessa_University.png "/>
                    <pic:cNvPicPr>
                      <a:picLocks noChangeAspect="1"/>
                    </pic:cNvPicPr>
                  </pic:nvPicPr>
                  <pic:blipFill>
                    <a:blip r:embed="rId4" cstate="print"/>
                    <a:stretch>
                      <a:fillRect/>
                    </a:stretch>
                  </pic:blipFill>
                  <pic:spPr>
                    <a:xfrm>
                      <a:off x="0" y="0"/>
                      <a:ext cx="1875498" cy="1757362"/>
                    </a:xfrm>
                    <a:prstGeom prst="rect">
                      <a:avLst/>
                    </a:prstGeom>
                  </pic:spPr>
                </pic:pic>
              </a:graphicData>
            </a:graphic>
          </wp:inline>
        </w:drawing>
      </w:r>
    </w:p>
    <w:p>
      <w:pPr>
        <w:pStyle w:val="8"/>
        <w:rPr>
          <w:b/>
          <w:sz w:val="27"/>
        </w:rPr>
      </w:pPr>
    </w:p>
    <w:tbl>
      <w:tblPr>
        <w:tblStyle w:val="11"/>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6"/>
        <w:gridCol w:w="7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976" w:type="dxa"/>
            <w:shd w:val="clear" w:color="auto" w:fill="DBC7D8"/>
          </w:tcPr>
          <w:p>
            <w:pPr>
              <w:pStyle w:val="10"/>
              <w:spacing w:line="300" w:lineRule="exact"/>
              <w:ind w:left="110"/>
              <w:rPr>
                <w:b/>
                <w:color w:val="auto"/>
                <w:sz w:val="28"/>
                <w:highlight w:val="none"/>
              </w:rPr>
            </w:pPr>
            <w:r>
              <w:rPr>
                <w:b/>
                <w:color w:val="auto"/>
                <w:sz w:val="28"/>
                <w:highlight w:val="none"/>
              </w:rPr>
              <w:t>Рівень вищої освіти:</w:t>
            </w:r>
          </w:p>
        </w:tc>
        <w:tc>
          <w:tcPr>
            <w:tcW w:w="7764" w:type="dxa"/>
          </w:tcPr>
          <w:p>
            <w:pPr>
              <w:pStyle w:val="10"/>
              <w:spacing w:line="300" w:lineRule="exact"/>
              <w:rPr>
                <w:sz w:val="28"/>
              </w:rPr>
            </w:pPr>
            <w:r>
              <w:rPr>
                <w:sz w:val="28"/>
                <w:lang w:val="uk-UA"/>
              </w:rPr>
              <w:t>Друг</w:t>
            </w:r>
            <w:r>
              <w:rPr>
                <w:sz w:val="28"/>
              </w:rPr>
              <w:t>ий (</w:t>
            </w:r>
            <w:r>
              <w:rPr>
                <w:sz w:val="28"/>
                <w:lang w:val="uk-UA"/>
              </w:rPr>
              <w:t>магісте</w:t>
            </w:r>
            <w:r>
              <w:rPr>
                <w:sz w:val="28"/>
              </w:rPr>
              <w:t>рський)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976" w:type="dxa"/>
            <w:shd w:val="clear" w:color="auto" w:fill="DBC7D8"/>
          </w:tcPr>
          <w:p>
            <w:pPr>
              <w:pStyle w:val="10"/>
              <w:spacing w:line="316" w:lineRule="exact"/>
              <w:ind w:left="110"/>
              <w:rPr>
                <w:b/>
                <w:color w:val="auto"/>
                <w:sz w:val="28"/>
                <w:highlight w:val="none"/>
              </w:rPr>
            </w:pPr>
            <w:r>
              <w:rPr>
                <w:b/>
                <w:color w:val="auto"/>
                <w:sz w:val="28"/>
                <w:highlight w:val="none"/>
              </w:rPr>
              <w:t>Галузь знань:</w:t>
            </w:r>
          </w:p>
        </w:tc>
        <w:tc>
          <w:tcPr>
            <w:tcW w:w="7764" w:type="dxa"/>
          </w:tcPr>
          <w:p>
            <w:pPr>
              <w:pStyle w:val="10"/>
              <w:spacing w:line="312" w:lineRule="exact"/>
              <w:rPr>
                <w:sz w:val="28"/>
              </w:rPr>
            </w:pPr>
            <w:r>
              <w:rPr>
                <w:sz w:val="28"/>
              </w:rPr>
              <w:t>03 Гуманітарні науки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76" w:type="dxa"/>
            <w:shd w:val="clear" w:color="auto" w:fill="DBC7D8"/>
          </w:tcPr>
          <w:p>
            <w:pPr>
              <w:pStyle w:val="10"/>
              <w:spacing w:line="304" w:lineRule="exact"/>
              <w:ind w:left="110"/>
              <w:rPr>
                <w:b/>
                <w:color w:val="auto"/>
                <w:sz w:val="28"/>
                <w:highlight w:val="none"/>
              </w:rPr>
            </w:pPr>
            <w:r>
              <w:rPr>
                <w:b/>
                <w:color w:val="auto"/>
                <w:sz w:val="28"/>
                <w:highlight w:val="none"/>
              </w:rPr>
              <w:t>Спеціальність:</w:t>
            </w:r>
          </w:p>
        </w:tc>
        <w:tc>
          <w:tcPr>
            <w:tcW w:w="7764" w:type="dxa"/>
          </w:tcPr>
          <w:p>
            <w:pPr>
              <w:pStyle w:val="10"/>
              <w:spacing w:line="304" w:lineRule="exact"/>
              <w:rPr>
                <w:sz w:val="28"/>
              </w:rPr>
            </w:pPr>
            <w:r>
              <w:rPr>
                <w:sz w:val="28"/>
              </w:rPr>
              <w:t>035 Філологія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976" w:type="dxa"/>
            <w:shd w:val="clear" w:color="auto" w:fill="DBC7D8"/>
          </w:tcPr>
          <w:p>
            <w:pPr>
              <w:pStyle w:val="10"/>
              <w:spacing w:line="316" w:lineRule="exact"/>
              <w:ind w:left="110"/>
              <w:rPr>
                <w:b/>
                <w:color w:val="auto"/>
                <w:sz w:val="28"/>
                <w:highlight w:val="none"/>
              </w:rPr>
            </w:pPr>
            <w:r>
              <w:rPr>
                <w:b/>
                <w:color w:val="auto"/>
                <w:sz w:val="28"/>
                <w:highlight w:val="none"/>
              </w:rPr>
              <w:t>Спеціалізація:</w:t>
            </w:r>
          </w:p>
        </w:tc>
        <w:tc>
          <w:tcPr>
            <w:tcW w:w="7764" w:type="dxa"/>
          </w:tcPr>
          <w:p>
            <w:pPr>
              <w:pStyle w:val="10"/>
              <w:spacing w:line="242" w:lineRule="auto"/>
              <w:ind w:right="568"/>
              <w:rPr>
                <w:sz w:val="28"/>
              </w:rPr>
            </w:pPr>
            <w:r>
              <w:fldChar w:fldCharType="begin"/>
            </w:r>
            <w:r>
              <w:instrText xml:space="preserve"> HYPERLINK "http://onu.edu.ua/pub/bank/userfiles/files/edu-programm/rgf/oop-spanish-bach.doc" \h </w:instrText>
            </w:r>
            <w:r>
              <w:fldChar w:fldCharType="separate"/>
            </w:r>
            <w:r>
              <w:rPr>
                <w:sz w:val="28"/>
              </w:rPr>
              <w:t>035.051 Романські мови та літератури (переклад включно),</w:t>
            </w:r>
            <w:r>
              <w:rPr>
                <w:sz w:val="28"/>
              </w:rPr>
              <w:fldChar w:fldCharType="end"/>
            </w:r>
            <w:r>
              <w:fldChar w:fldCharType="begin"/>
            </w:r>
            <w:r>
              <w:instrText xml:space="preserve"> HYPERLINK "http://onu.edu.ua/pub/bank/userfiles/files/edu-programm/rgf/oop-spanish-bach.doc" \h </w:instrText>
            </w:r>
            <w:r>
              <w:fldChar w:fldCharType="separate"/>
            </w:r>
            <w:r>
              <w:rPr>
                <w:sz w:val="28"/>
              </w:rPr>
              <w:t xml:space="preserve"> перша – іспанська</w:t>
            </w:r>
            <w:r>
              <w:rPr>
                <w:sz w:val="2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976" w:type="dxa"/>
            <w:shd w:val="clear" w:color="auto" w:fill="DBC7D8"/>
          </w:tcPr>
          <w:p>
            <w:pPr>
              <w:pStyle w:val="10"/>
              <w:ind w:left="110"/>
              <w:rPr>
                <w:b/>
                <w:color w:val="auto"/>
                <w:sz w:val="28"/>
                <w:highlight w:val="none"/>
              </w:rPr>
            </w:pPr>
            <w:r>
              <w:rPr>
                <w:b/>
                <w:color w:val="auto"/>
                <w:w w:val="95"/>
                <w:sz w:val="28"/>
                <w:highlight w:val="none"/>
              </w:rPr>
              <w:t xml:space="preserve">Освітньо-професійні </w:t>
            </w:r>
            <w:r>
              <w:rPr>
                <w:b/>
                <w:color w:val="auto"/>
                <w:sz w:val="28"/>
                <w:highlight w:val="none"/>
              </w:rPr>
              <w:t>програми:</w:t>
            </w:r>
          </w:p>
        </w:tc>
        <w:tc>
          <w:tcPr>
            <w:tcW w:w="7764" w:type="dxa"/>
          </w:tcPr>
          <w:p>
            <w:pPr>
              <w:pStyle w:val="10"/>
              <w:spacing w:line="318" w:lineRule="exact"/>
              <w:rPr>
                <w:sz w:val="28"/>
              </w:rPr>
            </w:pPr>
            <w:r>
              <w:fldChar w:fldCharType="begin"/>
            </w:r>
            <w:r>
              <w:instrText xml:space="preserve"> HYPERLINK "http://onu.edu.ua/pub/bank/userfiles/files/edu-programm/rgf/oop-spanish-bach.doc" \h </w:instrText>
            </w:r>
            <w:r>
              <w:fldChar w:fldCharType="separate"/>
            </w:r>
            <w:r>
              <w:rPr>
                <w:sz w:val="28"/>
              </w:rPr>
              <w:t>Романські мови та літератури (переклад включно), перша –</w:t>
            </w:r>
            <w:r>
              <w:rPr>
                <w:sz w:val="28"/>
              </w:rPr>
              <w:fldChar w:fldCharType="end"/>
            </w:r>
          </w:p>
          <w:p>
            <w:pPr>
              <w:pStyle w:val="10"/>
              <w:rPr>
                <w:sz w:val="28"/>
              </w:rPr>
            </w:pPr>
            <w:r>
              <w:fldChar w:fldCharType="begin"/>
            </w:r>
            <w:r>
              <w:instrText xml:space="preserve"> HYPERLINK "http://onu.edu.ua/pub/bank/userfiles/files/edu-programm/rgf/oop-spanish-bach.doc" \h </w:instrText>
            </w:r>
            <w:r>
              <w:fldChar w:fldCharType="separate"/>
            </w:r>
            <w:r>
              <w:rPr>
                <w:sz w:val="28"/>
              </w:rPr>
              <w:t>іспанська</w:t>
            </w:r>
            <w:r>
              <w:rPr>
                <w:sz w:val="2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2976" w:type="dxa"/>
            <w:shd w:val="clear" w:color="auto" w:fill="DBC7D8"/>
          </w:tcPr>
          <w:p>
            <w:pPr>
              <w:pStyle w:val="10"/>
              <w:spacing w:before="2" w:line="322" w:lineRule="exact"/>
              <w:ind w:left="110" w:right="1242"/>
              <w:rPr>
                <w:b/>
                <w:color w:val="auto"/>
                <w:sz w:val="28"/>
                <w:highlight w:val="none"/>
              </w:rPr>
            </w:pPr>
            <w:r>
              <w:rPr>
                <w:b/>
                <w:color w:val="auto"/>
                <w:sz w:val="28"/>
                <w:highlight w:val="none"/>
              </w:rPr>
              <w:t>Семестр, рік навчання:</w:t>
            </w:r>
          </w:p>
        </w:tc>
        <w:tc>
          <w:tcPr>
            <w:tcW w:w="7764" w:type="dxa"/>
          </w:tcPr>
          <w:p>
            <w:pPr>
              <w:pStyle w:val="10"/>
              <w:spacing w:line="315" w:lineRule="exact"/>
              <w:rPr>
                <w:rFonts w:hint="default"/>
                <w:sz w:val="28"/>
                <w:lang w:val="en-US"/>
              </w:rPr>
            </w:pPr>
            <w:r>
              <w:rPr>
                <w:rFonts w:hint="default"/>
                <w:sz w:val="28"/>
                <w:lang w:val="uk-UA"/>
              </w:rPr>
              <w:t>2</w:t>
            </w:r>
            <w:r>
              <w:rPr>
                <w:rFonts w:hint="default"/>
                <w:sz w:val="28"/>
                <w:lang w:val="es-ES"/>
              </w:rPr>
              <w:t xml:space="preserve"> </w:t>
            </w:r>
            <w:r>
              <w:rPr>
                <w:rFonts w:hint="default"/>
                <w:sz w:val="28"/>
                <w:lang w:val="ru-RU"/>
              </w:rPr>
              <w:t>р</w:t>
            </w:r>
            <w:r>
              <w:rPr>
                <w:rFonts w:hint="default"/>
                <w:sz w:val="28"/>
                <w:lang w:val="uk-UA"/>
              </w:rPr>
              <w:t>і</w:t>
            </w:r>
            <w:r>
              <w:rPr>
                <w:rFonts w:hint="default"/>
                <w:sz w:val="28"/>
                <w:lang w:val="ru-RU"/>
              </w:rPr>
              <w:t>к навчання</w:t>
            </w:r>
            <w:r>
              <w:rPr>
                <w:sz w:val="28"/>
              </w:rPr>
              <w:t>,</w:t>
            </w:r>
            <w:r>
              <w:rPr>
                <w:rFonts w:hint="default"/>
                <w:sz w:val="28"/>
                <w:lang w:val="en-US"/>
              </w:rPr>
              <w:t xml:space="preserve"> </w:t>
            </w:r>
            <w:r>
              <w:rPr>
                <w:sz w:val="28"/>
              </w:rPr>
              <w:t xml:space="preserve"> </w:t>
            </w:r>
            <w:r>
              <w:rPr>
                <w:rFonts w:hint="default"/>
                <w:sz w:val="28"/>
                <w:lang w:val="ru-RU"/>
              </w:rPr>
              <w:t>3 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976" w:type="dxa"/>
            <w:shd w:val="clear" w:color="auto" w:fill="DBC7D8"/>
          </w:tcPr>
          <w:p>
            <w:pPr>
              <w:pStyle w:val="10"/>
              <w:spacing w:line="300" w:lineRule="exact"/>
              <w:ind w:left="110"/>
              <w:rPr>
                <w:b/>
                <w:color w:val="auto"/>
                <w:sz w:val="28"/>
                <w:highlight w:val="none"/>
              </w:rPr>
            </w:pPr>
            <w:r>
              <w:rPr>
                <w:b/>
                <w:color w:val="auto"/>
                <w:sz w:val="28"/>
                <w:highlight w:val="none"/>
              </w:rPr>
              <w:t>Статус дисципліни:</w:t>
            </w:r>
          </w:p>
        </w:tc>
        <w:tc>
          <w:tcPr>
            <w:tcW w:w="7764" w:type="dxa"/>
          </w:tcPr>
          <w:p>
            <w:pPr>
              <w:pStyle w:val="10"/>
              <w:spacing w:line="300" w:lineRule="exact"/>
              <w:rPr>
                <w:sz w:val="28"/>
              </w:rPr>
            </w:pPr>
            <w:r>
              <w:rPr>
                <w:sz w:val="28"/>
              </w:rPr>
              <w:t>Дисципліна вільного вибору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976" w:type="dxa"/>
            <w:shd w:val="clear" w:color="auto" w:fill="DBC7D8"/>
          </w:tcPr>
          <w:p>
            <w:pPr>
              <w:pStyle w:val="10"/>
              <w:spacing w:line="316" w:lineRule="exact"/>
              <w:ind w:left="110"/>
              <w:rPr>
                <w:b/>
                <w:color w:val="auto"/>
                <w:sz w:val="28"/>
                <w:highlight w:val="none"/>
              </w:rPr>
            </w:pPr>
            <w:r>
              <w:rPr>
                <w:b/>
                <w:color w:val="auto"/>
                <w:sz w:val="28"/>
                <w:highlight w:val="none"/>
              </w:rPr>
              <w:t>Обсяг:</w:t>
            </w:r>
          </w:p>
        </w:tc>
        <w:tc>
          <w:tcPr>
            <w:tcW w:w="7764" w:type="dxa"/>
          </w:tcPr>
          <w:p>
            <w:pPr>
              <w:pStyle w:val="10"/>
              <w:tabs>
                <w:tab w:val="left" w:pos="456"/>
                <w:tab w:val="left" w:pos="1626"/>
                <w:tab w:val="left" w:pos="3032"/>
                <w:tab w:val="left" w:pos="4004"/>
                <w:tab w:val="left" w:pos="4318"/>
                <w:tab w:val="left" w:pos="5153"/>
              </w:tabs>
              <w:spacing w:line="314" w:lineRule="exact"/>
              <w:ind w:left="250" w:leftChars="50" w:right="243" w:hanging="140" w:hangingChars="50"/>
              <w:rPr>
                <w:sz w:val="28"/>
              </w:rPr>
            </w:pPr>
            <w:r>
              <w:rPr>
                <w:sz w:val="28"/>
              </w:rPr>
              <w:t>3</w:t>
            </w:r>
            <w:r>
              <w:rPr>
                <w:sz w:val="28"/>
              </w:rPr>
              <w:tab/>
            </w:r>
            <w:r>
              <w:rPr>
                <w:sz w:val="28"/>
              </w:rPr>
              <w:t>кредити</w:t>
            </w:r>
            <w:r>
              <w:rPr>
                <w:sz w:val="28"/>
              </w:rPr>
              <w:tab/>
            </w:r>
            <w:r>
              <w:rPr>
                <w:spacing w:val="-15"/>
                <w:sz w:val="28"/>
              </w:rPr>
              <w:t xml:space="preserve">ЄКТС,  </w:t>
            </w:r>
            <w:r>
              <w:rPr>
                <w:spacing w:val="12"/>
                <w:sz w:val="28"/>
              </w:rPr>
              <w:t xml:space="preserve"> </w:t>
            </w:r>
            <w:r>
              <w:rPr>
                <w:sz w:val="28"/>
              </w:rPr>
              <w:t>90</w:t>
            </w:r>
            <w:r>
              <w:rPr>
                <w:sz w:val="28"/>
              </w:rPr>
              <w:tab/>
            </w:r>
            <w:r>
              <w:rPr>
                <w:sz w:val="28"/>
              </w:rPr>
              <w:t>годин,</w:t>
            </w:r>
            <w:r>
              <w:rPr>
                <w:sz w:val="28"/>
              </w:rPr>
              <w:tab/>
            </w:r>
            <w:r>
              <w:rPr>
                <w:sz w:val="28"/>
              </w:rPr>
              <w:t>з</w:t>
            </w:r>
            <w:r>
              <w:rPr>
                <w:sz w:val="28"/>
              </w:rPr>
              <w:tab/>
            </w:r>
            <w:r>
              <w:rPr>
                <w:sz w:val="28"/>
              </w:rPr>
              <w:t>яких:</w:t>
            </w:r>
            <w:r>
              <w:rPr>
                <w:sz w:val="28"/>
              </w:rPr>
              <w:tab/>
            </w:r>
            <w:r>
              <w:rPr>
                <w:sz w:val="28"/>
                <w:lang w:val="uk-UA"/>
              </w:rPr>
              <w:t>лекційні</w:t>
            </w:r>
            <w:r>
              <w:rPr>
                <w:rFonts w:hint="default"/>
                <w:sz w:val="28"/>
                <w:lang w:val="uk-UA"/>
              </w:rPr>
              <w:t xml:space="preserve"> -16 годин; </w:t>
            </w:r>
            <w:r>
              <w:rPr>
                <w:sz w:val="28"/>
              </w:rPr>
              <w:t>практичні заняття</w:t>
            </w:r>
            <w:r>
              <w:rPr>
                <w:spacing w:val="-10"/>
                <w:sz w:val="28"/>
              </w:rPr>
              <w:t xml:space="preserve"> </w:t>
            </w:r>
            <w:r>
              <w:rPr>
                <w:sz w:val="28"/>
              </w:rPr>
              <w:t xml:space="preserve">– </w:t>
            </w:r>
            <w:r>
              <w:rPr>
                <w:rFonts w:hint="default"/>
                <w:sz w:val="28"/>
                <w:lang w:val="uk-UA"/>
              </w:rPr>
              <w:t>14</w:t>
            </w:r>
            <w:r>
              <w:rPr>
                <w:sz w:val="28"/>
              </w:rPr>
              <w:t xml:space="preserve"> годин, самостійна робота – </w:t>
            </w:r>
            <w:r>
              <w:rPr>
                <w:rFonts w:hint="default"/>
                <w:sz w:val="28"/>
                <w:lang w:val="uk-UA"/>
              </w:rPr>
              <w:t xml:space="preserve">60 </w:t>
            </w:r>
            <w:r>
              <w:rPr>
                <w:sz w:val="28"/>
              </w:rPr>
              <w:t>годин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976" w:type="dxa"/>
            <w:shd w:val="clear" w:color="auto" w:fill="DBC7D8"/>
          </w:tcPr>
          <w:p>
            <w:pPr>
              <w:pStyle w:val="10"/>
              <w:spacing w:line="302" w:lineRule="exact"/>
              <w:ind w:left="110"/>
              <w:rPr>
                <w:b/>
                <w:sz w:val="28"/>
                <w:highlight w:val="none"/>
                <w:shd w:val="clear" w:color="auto" w:fill="auto"/>
              </w:rPr>
            </w:pPr>
            <w:r>
              <w:rPr>
                <w:b/>
                <w:sz w:val="28"/>
                <w:highlight w:val="none"/>
                <w:shd w:val="clear" w:color="auto" w:fill="auto"/>
              </w:rPr>
              <w:t>Мова викладання:</w:t>
            </w:r>
          </w:p>
        </w:tc>
        <w:tc>
          <w:tcPr>
            <w:tcW w:w="7764" w:type="dxa"/>
          </w:tcPr>
          <w:p>
            <w:pPr>
              <w:pStyle w:val="10"/>
              <w:spacing w:line="302" w:lineRule="exact"/>
              <w:rPr>
                <w:sz w:val="28"/>
              </w:rPr>
            </w:pPr>
            <w:r>
              <w:rPr>
                <w:sz w:val="28"/>
                <w:lang w:val="uk-UA"/>
              </w:rPr>
              <w:t>Іспанська</w:t>
            </w:r>
            <w:r>
              <w:rPr>
                <w:rFonts w:hint="default"/>
                <w:sz w:val="28"/>
                <w:lang w:val="uk-UA"/>
              </w:rPr>
              <w:t>, у</w:t>
            </w:r>
            <w:r>
              <w:rPr>
                <w:sz w:val="28"/>
              </w:rPr>
              <w:t>країнська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976" w:type="dxa"/>
            <w:shd w:val="clear" w:color="auto" w:fill="DBC7D8"/>
            <w:vAlign w:val="top"/>
          </w:tcPr>
          <w:p>
            <w:pPr>
              <w:pStyle w:val="10"/>
              <w:spacing w:line="304" w:lineRule="exact"/>
              <w:ind w:left="111" w:leftChars="0"/>
              <w:rPr>
                <w:rFonts w:ascii="Times New Roman" w:hAnsi="Times New Roman" w:eastAsia="Times New Roman" w:cs="Times New Roman"/>
                <w:b/>
                <w:sz w:val="28"/>
                <w:szCs w:val="22"/>
                <w:highlight w:val="none"/>
                <w:shd w:val="clear" w:color="auto" w:fill="auto"/>
                <w:lang w:val="ru-RU" w:eastAsia="ru-RU" w:bidi="ru-RU"/>
              </w:rPr>
            </w:pPr>
            <w:r>
              <w:rPr>
                <w:b/>
                <w:sz w:val="28"/>
                <w:highlight w:val="none"/>
                <w:shd w:val="clear" w:color="auto" w:fill="auto"/>
              </w:rPr>
              <w:t>День, час, місце:</w:t>
            </w:r>
          </w:p>
        </w:tc>
        <w:tc>
          <w:tcPr>
            <w:tcW w:w="7764" w:type="dxa"/>
            <w:vAlign w:val="top"/>
          </w:tcPr>
          <w:p>
            <w:pPr>
              <w:pStyle w:val="10"/>
              <w:spacing w:line="304" w:lineRule="exact"/>
              <w:ind w:left="111" w:leftChars="0"/>
              <w:rPr>
                <w:rFonts w:ascii="Times New Roman" w:hAnsi="Times New Roman" w:eastAsia="Times New Roman" w:cs="Times New Roman"/>
                <w:sz w:val="28"/>
                <w:szCs w:val="22"/>
                <w:lang w:val="uk-UA" w:eastAsia="ru-RU" w:bidi="ru-RU"/>
              </w:rPr>
            </w:pPr>
            <w:r>
              <w:rPr>
                <w:sz w:val="28"/>
              </w:rPr>
              <w:t>Відповідно до розкладу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0" w:type="auto"/>
            <w:shd w:val="clear" w:color="auto" w:fill="DBC7D8"/>
            <w:vAlign w:val="top"/>
          </w:tcPr>
          <w:p>
            <w:pPr>
              <w:pStyle w:val="10"/>
              <w:spacing w:line="311" w:lineRule="exact"/>
              <w:ind w:left="111" w:leftChars="0"/>
              <w:rPr>
                <w:rFonts w:ascii="Times New Roman" w:hAnsi="Times New Roman" w:eastAsia="Times New Roman" w:cs="Times New Roman"/>
                <w:b/>
                <w:sz w:val="28"/>
                <w:szCs w:val="22"/>
                <w:highlight w:val="none"/>
                <w:shd w:val="clear" w:color="auto" w:fill="auto"/>
                <w:lang w:val="ru-RU" w:eastAsia="ru-RU" w:bidi="ru-RU"/>
              </w:rPr>
            </w:pPr>
            <w:r>
              <w:rPr>
                <w:b/>
                <w:sz w:val="28"/>
                <w:highlight w:val="none"/>
                <w:shd w:val="clear" w:color="auto" w:fill="auto"/>
              </w:rPr>
              <w:t>Викладачі:</w:t>
            </w:r>
          </w:p>
        </w:tc>
        <w:tc>
          <w:tcPr>
            <w:tcW w:w="0" w:type="auto"/>
            <w:vAlign w:val="top"/>
          </w:tcPr>
          <w:p>
            <w:pPr>
              <w:pStyle w:val="10"/>
              <w:spacing w:line="230" w:lineRule="auto"/>
              <w:ind w:left="111" w:leftChars="0" w:right="891" w:rightChars="0"/>
              <w:rPr>
                <w:rFonts w:ascii="Times New Roman" w:hAnsi="Times New Roman" w:eastAsia="Times New Roman" w:cs="Times New Roman"/>
                <w:sz w:val="28"/>
                <w:szCs w:val="22"/>
                <w:lang w:val="uk-UA" w:eastAsia="ru-RU" w:bidi="ru-RU"/>
              </w:rPr>
            </w:pPr>
            <w:r>
              <w:rPr>
                <w:sz w:val="28"/>
              </w:rPr>
              <w:t>Андрій Володимирович ПОДГУРЕНКО, к. ф. н., доцент кафедри іспанської філології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0" w:type="auto"/>
            <w:shd w:val="clear" w:color="auto" w:fill="DBC7D8"/>
            <w:vAlign w:val="top"/>
          </w:tcPr>
          <w:p>
            <w:pPr>
              <w:pStyle w:val="10"/>
              <w:spacing w:line="232" w:lineRule="auto"/>
              <w:ind w:left="111" w:leftChars="0" w:right="775" w:rightChars="0"/>
              <w:rPr>
                <w:rFonts w:ascii="Times New Roman" w:hAnsi="Times New Roman" w:eastAsia="Times New Roman" w:cs="Times New Roman"/>
                <w:b/>
                <w:sz w:val="28"/>
                <w:szCs w:val="22"/>
                <w:highlight w:val="none"/>
                <w:shd w:val="clear" w:color="auto" w:fill="auto"/>
                <w:lang w:val="ru-RU" w:eastAsia="ru-RU" w:bidi="ru-RU"/>
              </w:rPr>
            </w:pPr>
            <w:r>
              <w:rPr>
                <w:b/>
                <w:sz w:val="28"/>
                <w:highlight w:val="none"/>
                <w:shd w:val="clear" w:color="auto" w:fill="auto"/>
              </w:rPr>
              <w:t xml:space="preserve">Контактна </w:t>
            </w:r>
            <w:r>
              <w:rPr>
                <w:b/>
                <w:w w:val="95"/>
                <w:sz w:val="28"/>
                <w:highlight w:val="none"/>
                <w:shd w:val="clear" w:color="auto" w:fill="auto"/>
              </w:rPr>
              <w:t>інформація:</w:t>
            </w:r>
          </w:p>
        </w:tc>
        <w:tc>
          <w:tcPr>
            <w:tcW w:w="0" w:type="auto"/>
            <w:vAlign w:val="top"/>
          </w:tcPr>
          <w:p>
            <w:pPr>
              <w:pStyle w:val="10"/>
              <w:spacing w:line="308" w:lineRule="exact"/>
              <w:ind w:left="111" w:leftChars="0"/>
              <w:rPr>
                <w:rFonts w:ascii="Times New Roman" w:hAnsi="Times New Roman" w:eastAsia="Times New Roman" w:cs="Times New Roman"/>
                <w:sz w:val="28"/>
                <w:szCs w:val="22"/>
                <w:lang w:val="uk-UA" w:eastAsia="ru-RU" w:bidi="ru-RU"/>
              </w:rPr>
            </w:pPr>
            <w:r>
              <w:fldChar w:fldCharType="begin"/>
            </w:r>
            <w:r>
              <w:instrText xml:space="preserve"> HYPERLINK "mailto:amir.tarjuman1001@gmail.com" \h </w:instrText>
            </w:r>
            <w:r>
              <w:fldChar w:fldCharType="separate"/>
            </w:r>
            <w:r>
              <w:rPr>
                <w:color w:val="0000FF"/>
                <w:sz w:val="28"/>
                <w:u w:val="single" w:color="0000FF"/>
              </w:rPr>
              <w:t>amir.tarjuman1001@gmail.com</w:t>
            </w:r>
            <w:r>
              <w:rPr>
                <w:color w:val="0000FF"/>
                <w:sz w:val="28"/>
                <w:u w:val="single" w:color="0000FF"/>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0" w:type="auto"/>
            <w:shd w:val="clear" w:color="auto" w:fill="DBC7D8"/>
            <w:vAlign w:val="top"/>
          </w:tcPr>
          <w:p>
            <w:pPr>
              <w:pStyle w:val="10"/>
              <w:spacing w:line="300" w:lineRule="exact"/>
              <w:ind w:left="111" w:leftChars="0"/>
              <w:rPr>
                <w:rFonts w:ascii="Times New Roman" w:hAnsi="Times New Roman" w:eastAsia="Times New Roman" w:cs="Times New Roman"/>
                <w:b/>
                <w:sz w:val="28"/>
                <w:szCs w:val="22"/>
                <w:highlight w:val="none"/>
                <w:shd w:val="clear" w:color="auto" w:fill="auto"/>
                <w:lang w:val="ru-RU" w:eastAsia="ru-RU" w:bidi="ru-RU"/>
              </w:rPr>
            </w:pPr>
            <w:r>
              <w:rPr>
                <w:b/>
                <w:sz w:val="28"/>
                <w:highlight w:val="none"/>
                <w:shd w:val="clear" w:color="auto" w:fill="auto"/>
              </w:rPr>
              <w:t>Робоче місце:</w:t>
            </w:r>
          </w:p>
        </w:tc>
        <w:tc>
          <w:tcPr>
            <w:tcW w:w="0" w:type="auto"/>
            <w:vAlign w:val="top"/>
          </w:tcPr>
          <w:p>
            <w:pPr>
              <w:pStyle w:val="10"/>
              <w:spacing w:line="290" w:lineRule="exact"/>
              <w:rPr>
                <w:sz w:val="28"/>
              </w:rPr>
            </w:pPr>
            <w:r>
              <w:rPr>
                <w:sz w:val="28"/>
              </w:rPr>
              <w:t>Французький бульвар 24/26, кафедра іспанської філології (ауд.</w:t>
            </w:r>
          </w:p>
          <w:p>
            <w:pPr>
              <w:pStyle w:val="10"/>
              <w:spacing w:line="292" w:lineRule="exact"/>
              <w:ind w:left="111" w:leftChars="0"/>
              <w:rPr>
                <w:rFonts w:ascii="Times New Roman" w:hAnsi="Times New Roman" w:eastAsia="Times New Roman" w:cs="Times New Roman"/>
                <w:sz w:val="28"/>
                <w:szCs w:val="22"/>
                <w:lang w:val="uk-UA" w:eastAsia="ru-RU" w:bidi="ru-RU"/>
              </w:rPr>
            </w:pPr>
            <w:r>
              <w:rPr>
                <w:sz w:val="28"/>
              </w:rPr>
              <w:t>163в)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0" w:type="auto"/>
            <w:shd w:val="clear" w:color="auto" w:fill="DBC7D8"/>
            <w:vAlign w:val="top"/>
          </w:tcPr>
          <w:p>
            <w:pPr>
              <w:pStyle w:val="10"/>
              <w:spacing w:line="300" w:lineRule="exact"/>
              <w:ind w:left="111" w:leftChars="0"/>
              <w:rPr>
                <w:rFonts w:ascii="Times New Roman" w:hAnsi="Times New Roman" w:eastAsia="Times New Roman" w:cs="Times New Roman"/>
                <w:b/>
                <w:sz w:val="28"/>
                <w:szCs w:val="22"/>
                <w:highlight w:val="none"/>
                <w:shd w:val="clear" w:color="auto" w:fill="auto"/>
                <w:lang w:val="ru-RU" w:eastAsia="ru-RU" w:bidi="ru-RU"/>
              </w:rPr>
            </w:pPr>
            <w:r>
              <w:rPr>
                <w:b/>
                <w:sz w:val="28"/>
                <w:highlight w:val="none"/>
                <w:shd w:val="clear" w:color="auto" w:fill="auto"/>
              </w:rPr>
              <w:t>Консультації:</w:t>
            </w:r>
          </w:p>
        </w:tc>
        <w:tc>
          <w:tcPr>
            <w:tcW w:w="0" w:type="auto"/>
            <w:vAlign w:val="top"/>
          </w:tcPr>
          <w:p>
            <w:pPr>
              <w:pStyle w:val="10"/>
              <w:spacing w:line="300" w:lineRule="exact"/>
              <w:ind w:left="111" w:leftChars="0"/>
              <w:rPr>
                <w:rFonts w:ascii="Times New Roman" w:hAnsi="Times New Roman" w:eastAsia="Times New Roman" w:cs="Times New Roman"/>
                <w:sz w:val="28"/>
                <w:szCs w:val="22"/>
                <w:lang w:val="uk-UA" w:eastAsia="ru-RU" w:bidi="ru-RU"/>
              </w:rPr>
            </w:pPr>
            <w:r>
              <w:rPr>
                <w:sz w:val="28"/>
              </w:rPr>
              <w:t>За затвердженим графіком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0" w:type="auto"/>
            <w:shd w:val="clear" w:color="auto" w:fill="DBC7D8"/>
            <w:vAlign w:val="top"/>
          </w:tcPr>
          <w:p>
            <w:pPr>
              <w:pStyle w:val="10"/>
              <w:spacing w:before="1" w:line="235" w:lineRule="auto"/>
              <w:ind w:left="111" w:leftChars="0" w:right="775" w:rightChars="0"/>
              <w:rPr>
                <w:rFonts w:ascii="Times New Roman" w:hAnsi="Times New Roman" w:eastAsia="Times New Roman" w:cs="Times New Roman"/>
                <w:sz w:val="28"/>
                <w:szCs w:val="22"/>
                <w:highlight w:val="none"/>
                <w:shd w:val="clear" w:color="auto" w:fill="auto"/>
                <w:lang w:val="ru-RU" w:eastAsia="ru-RU" w:bidi="ru-RU"/>
              </w:rPr>
            </w:pPr>
            <w:r>
              <w:rPr>
                <w:b/>
                <w:sz w:val="28"/>
                <w:highlight w:val="none"/>
                <w:shd w:val="clear" w:color="auto" w:fill="auto"/>
              </w:rPr>
              <w:t xml:space="preserve">Мета навчальної </w:t>
            </w:r>
            <w:r>
              <w:rPr>
                <w:b/>
                <w:w w:val="95"/>
                <w:sz w:val="28"/>
                <w:highlight w:val="none"/>
                <w:shd w:val="clear" w:color="auto" w:fill="auto"/>
              </w:rPr>
              <w:t>дисципліни</w:t>
            </w:r>
            <w:r>
              <w:rPr>
                <w:w w:val="95"/>
                <w:sz w:val="28"/>
                <w:highlight w:val="none"/>
                <w:shd w:val="clear" w:color="auto" w:fill="auto"/>
              </w:rPr>
              <w:t>:</w:t>
            </w:r>
          </w:p>
        </w:tc>
        <w:tc>
          <w:tcPr>
            <w:tcW w:w="0" w:type="auto"/>
            <w:vAlign w:val="top"/>
          </w:tcPr>
          <w:p>
            <w:pPr>
              <w:autoSpaceDE w:val="0"/>
              <w:autoSpaceDN w:val="0"/>
              <w:adjustRightInd w:val="0"/>
              <w:jc w:val="both"/>
              <w:rPr>
                <w:rFonts w:ascii="Times New Roman" w:hAnsi="Times New Roman" w:eastAsia="Times New Roman" w:cs="Times New Roman"/>
                <w:sz w:val="28"/>
                <w:szCs w:val="28"/>
                <w:lang w:val="uk-UA" w:eastAsia="ru-RU"/>
              </w:rPr>
            </w:pPr>
            <w:r>
              <w:rPr>
                <w:rFonts w:cs="Times New Roman"/>
                <w:sz w:val="28"/>
                <w:szCs w:val="28"/>
                <w:lang w:val="uk-UA" w:eastAsia="ru-RU"/>
              </w:rPr>
              <w:t>Р</w:t>
            </w:r>
            <w:r>
              <w:rPr>
                <w:rFonts w:ascii="Times New Roman" w:hAnsi="Times New Roman" w:eastAsia="Times New Roman" w:cs="Times New Roman"/>
                <w:sz w:val="28"/>
                <w:szCs w:val="28"/>
                <w:lang w:val="uk-UA" w:eastAsia="ru-RU"/>
              </w:rPr>
              <w:t xml:space="preserve">озглянути лінгвокультурні і стилістичні особливості сучасного медійного простору; змістові та  функціональні особливості мас-медійного дискурсу, принципи структурної організації мас-медійного дискурсу як процесу і результату діяльності мовної особистості. </w:t>
            </w:r>
          </w:p>
          <w:p>
            <w:pPr>
              <w:pStyle w:val="10"/>
              <w:ind w:left="111" w:leftChars="0" w:right="378" w:rightChars="0"/>
              <w:rPr>
                <w:rFonts w:hint="default" w:ascii="Times New Roman" w:hAnsi="Times New Roman" w:eastAsia="Times New Roman" w:cs="Times New Roman"/>
                <w:sz w:val="28"/>
                <w:szCs w:val="22"/>
                <w:lang w:val="uk-UA" w:eastAsia="ru-RU" w:bidi="ru-RU"/>
              </w:rPr>
            </w:pPr>
          </w:p>
        </w:tc>
      </w:tr>
    </w:tbl>
    <w:p>
      <w:pPr>
        <w:spacing w:line="302" w:lineRule="exact"/>
        <w:rPr>
          <w:sz w:val="28"/>
        </w:rPr>
        <w:sectPr>
          <w:pgSz w:w="11910" w:h="16840"/>
          <w:pgMar w:top="1020" w:right="620" w:bottom="280" w:left="200" w:header="720" w:footer="720" w:gutter="0"/>
          <w:cols w:space="720" w:num="1"/>
        </w:sectPr>
      </w:pPr>
    </w:p>
    <w:tbl>
      <w:tblPr>
        <w:tblStyle w:val="1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7"/>
        <w:gridCol w:w="7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5" w:hRule="atLeast"/>
        </w:trPr>
        <w:tc>
          <w:tcPr>
            <w:tcW w:w="2977" w:type="dxa"/>
            <w:shd w:val="clear" w:color="auto" w:fill="DBC7D8"/>
          </w:tcPr>
          <w:p>
            <w:pPr>
              <w:pStyle w:val="10"/>
              <w:spacing w:before="1"/>
              <w:ind w:right="775"/>
              <w:rPr>
                <w:b/>
                <w:sz w:val="28"/>
                <w:shd w:val="clear" w:color="auto" w:fill="auto"/>
              </w:rPr>
            </w:pPr>
            <w:r>
              <w:rPr>
                <w:b/>
                <w:sz w:val="28"/>
                <w:shd w:val="clear" w:color="auto" w:fill="auto"/>
              </w:rPr>
              <w:t xml:space="preserve">Завдання навчальної </w:t>
            </w:r>
            <w:r>
              <w:rPr>
                <w:b/>
                <w:w w:val="95"/>
                <w:sz w:val="28"/>
                <w:shd w:val="clear" w:color="auto" w:fill="auto"/>
              </w:rPr>
              <w:t>дисципліни:</w:t>
            </w:r>
          </w:p>
        </w:tc>
        <w:tc>
          <w:tcPr>
            <w:tcW w:w="7763" w:type="dxa"/>
          </w:tcPr>
          <w:p>
            <w:pPr>
              <w:autoSpaceDE w:val="0"/>
              <w:autoSpaceDN w:val="0"/>
              <w:adjustRightInd w:val="0"/>
              <w:spacing w:after="0" w:line="240" w:lineRule="auto"/>
              <w:ind w:firstLine="709"/>
              <w:jc w:val="both"/>
              <w:rPr>
                <w:rFonts w:ascii="Times New Roman" w:hAnsi="Times New Roman" w:eastAsia="Times New Roman" w:cs="Times New Roman"/>
                <w:sz w:val="28"/>
                <w:szCs w:val="28"/>
                <w:lang w:val="uk-UA" w:eastAsia="ru-RU"/>
              </w:rPr>
            </w:pPr>
          </w:p>
          <w:p>
            <w:pPr>
              <w:autoSpaceDE w:val="0"/>
              <w:autoSpaceDN w:val="0"/>
              <w:adjustRightInd w:val="0"/>
              <w:spacing w:after="0" w:line="360" w:lineRule="auto"/>
              <w:ind w:firstLine="709"/>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Лекційні заняття будуть присвячені вивченню різних підходів щодо визначення понять медійного простору, мас-медійного дискурсу; дослідженню сучасного стану і тенденцій розвитку іспанського медійного простору; виділенню основних різновидів мас-медійного дискурсу; охарактеризуванню його структурних та функціональних особливостей. Практичні заняття будуть присвячені аналізу сучасних медіаресурсів із переглядом оригінальних відеозаписів, лінгвостилістичним аналізом сучасних іспаномовних періодичних видань, вивченню стратегій та мовних засобів впливу на глядача/читача/слухача. </w:t>
            </w:r>
          </w:p>
          <w:p>
            <w:pPr>
              <w:pStyle w:val="10"/>
              <w:ind w:right="86"/>
              <w:jc w:val="both"/>
              <w:rPr>
                <w:rFonts w:hint="default"/>
                <w:sz w:val="28"/>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6" w:hRule="atLeast"/>
        </w:trPr>
        <w:tc>
          <w:tcPr>
            <w:tcW w:w="2977" w:type="dxa"/>
            <w:shd w:val="clear" w:color="auto" w:fill="DBC7D8"/>
          </w:tcPr>
          <w:p>
            <w:pPr>
              <w:pStyle w:val="10"/>
              <w:spacing w:before="1"/>
              <w:ind w:right="775"/>
              <w:rPr>
                <w:b/>
                <w:sz w:val="28"/>
                <w:shd w:val="clear" w:color="auto" w:fill="auto"/>
              </w:rPr>
            </w:pPr>
            <w:r>
              <w:rPr>
                <w:b/>
                <w:sz w:val="28"/>
                <w:shd w:val="clear" w:color="auto" w:fill="auto"/>
              </w:rPr>
              <w:t xml:space="preserve">Очікувані </w:t>
            </w:r>
            <w:r>
              <w:rPr>
                <w:b/>
                <w:w w:val="95"/>
                <w:sz w:val="28"/>
                <w:shd w:val="clear" w:color="auto" w:fill="auto"/>
              </w:rPr>
              <w:t xml:space="preserve">результати </w:t>
            </w:r>
            <w:r>
              <w:rPr>
                <w:b/>
                <w:sz w:val="28"/>
                <w:shd w:val="clear" w:color="auto" w:fill="auto"/>
              </w:rPr>
              <w:t>навчання:</w:t>
            </w:r>
          </w:p>
        </w:tc>
        <w:tc>
          <w:tcPr>
            <w:tcW w:w="7763" w:type="dxa"/>
          </w:tcPr>
          <w:p>
            <w:pPr>
              <w:pStyle w:val="10"/>
              <w:spacing w:line="180" w:lineRule="auto"/>
              <w:ind w:left="4" w:right="99" w:firstLine="69"/>
              <w:jc w:val="both"/>
              <w:rPr>
                <w:sz w:val="28"/>
              </w:rPr>
            </w:pPr>
          </w:p>
          <w:p>
            <w:pPr>
              <w:pStyle w:val="10"/>
              <w:spacing w:line="360" w:lineRule="auto"/>
              <w:ind w:left="4" w:right="99" w:firstLine="69"/>
              <w:jc w:val="both"/>
              <w:rPr>
                <w:sz w:val="28"/>
              </w:rPr>
            </w:pPr>
            <w:r>
              <w:rPr>
                <w:sz w:val="28"/>
              </w:rPr>
              <w:t>У результаті вивчення навчальної дисципліни здобувач вищої освіти повинен</w:t>
            </w:r>
          </w:p>
          <w:p>
            <w:pPr>
              <w:pStyle w:val="10"/>
              <w:spacing w:line="360" w:lineRule="auto"/>
              <w:ind w:left="4" w:right="99" w:firstLine="69"/>
              <w:jc w:val="both"/>
              <w:rPr>
                <w:sz w:val="28"/>
              </w:rPr>
            </w:pPr>
          </w:p>
          <w:p>
            <w:pPr>
              <w:pStyle w:val="10"/>
              <w:spacing w:line="360" w:lineRule="auto"/>
              <w:ind w:right="-15"/>
              <w:jc w:val="both"/>
              <w:rPr>
                <w:b/>
                <w:sz w:val="28"/>
              </w:rPr>
            </w:pPr>
            <w:r>
              <w:rPr>
                <w:b/>
                <w:sz w:val="28"/>
              </w:rPr>
              <w:t xml:space="preserve">знати: </w:t>
            </w:r>
          </w:p>
          <w:p>
            <w:pPr>
              <w:pStyle w:val="10"/>
              <w:spacing w:line="360" w:lineRule="auto"/>
              <w:ind w:left="250" w:leftChars="50" w:right="-15" w:hanging="140" w:hangingChars="50"/>
              <w:jc w:val="both"/>
              <w:rPr>
                <w:rFonts w:hint="default"/>
                <w:b w:val="0"/>
                <w:bCs/>
                <w:sz w:val="28"/>
                <w:lang w:val="uk-UA"/>
              </w:rPr>
            </w:pPr>
            <w:r>
              <w:rPr>
                <w:rFonts w:hint="default"/>
                <w:b/>
                <w:sz w:val="28"/>
                <w:lang w:val="uk-UA"/>
              </w:rPr>
              <w:t xml:space="preserve">- </w:t>
            </w:r>
            <w:r>
              <w:rPr>
                <w:rFonts w:hint="default"/>
                <w:b w:val="0"/>
                <w:bCs/>
                <w:sz w:val="28"/>
                <w:lang w:val="uk-UA"/>
              </w:rPr>
              <w:t>провідні тенденціїї, течії та напрямки розвитку іспанського медійного простору;</w:t>
            </w:r>
          </w:p>
          <w:p>
            <w:pPr>
              <w:pStyle w:val="10"/>
              <w:spacing w:line="360" w:lineRule="auto"/>
              <w:ind w:left="250" w:leftChars="50" w:right="-15" w:hanging="140" w:hangingChars="50"/>
              <w:jc w:val="both"/>
              <w:rPr>
                <w:rFonts w:hint="default"/>
                <w:b w:val="0"/>
                <w:bCs/>
                <w:sz w:val="28"/>
                <w:lang w:val="uk-UA"/>
              </w:rPr>
            </w:pPr>
            <w:r>
              <w:rPr>
                <w:rFonts w:hint="default"/>
                <w:b w:val="0"/>
                <w:bCs/>
                <w:sz w:val="28"/>
                <w:lang w:val="uk-UA"/>
              </w:rPr>
              <w:t>-визначення поняття дискурс у кореляції з медійним простором;</w:t>
            </w:r>
          </w:p>
          <w:p>
            <w:pPr>
              <w:pStyle w:val="10"/>
              <w:spacing w:line="360" w:lineRule="auto"/>
              <w:ind w:left="250" w:leftChars="50" w:right="-15" w:hanging="140" w:hangingChars="50"/>
              <w:jc w:val="both"/>
              <w:rPr>
                <w:rFonts w:hint="default" w:cs="Times New Roman"/>
                <w:sz w:val="28"/>
                <w:szCs w:val="28"/>
                <w:lang w:val="uk-UA" w:eastAsia="ru-RU"/>
              </w:rPr>
            </w:pPr>
            <w:r>
              <w:rPr>
                <w:rFonts w:hint="default"/>
                <w:b w:val="0"/>
                <w:bCs/>
                <w:sz w:val="28"/>
                <w:lang w:val="uk-UA"/>
              </w:rPr>
              <w:t xml:space="preserve">- </w:t>
            </w:r>
            <w:r>
              <w:rPr>
                <w:rFonts w:ascii="Times New Roman" w:hAnsi="Times New Roman" w:eastAsia="Times New Roman" w:cs="Times New Roman"/>
                <w:sz w:val="28"/>
                <w:szCs w:val="28"/>
                <w:lang w:val="uk-UA" w:eastAsia="ru-RU"/>
              </w:rPr>
              <w:t>основн</w:t>
            </w:r>
            <w:r>
              <w:rPr>
                <w:rFonts w:cs="Times New Roman"/>
                <w:sz w:val="28"/>
                <w:szCs w:val="28"/>
                <w:lang w:val="uk-UA" w:eastAsia="ru-RU"/>
              </w:rPr>
              <w:t>і</w:t>
            </w:r>
            <w:r>
              <w:rPr>
                <w:rFonts w:hint="default" w:cs="Times New Roman"/>
                <w:sz w:val="28"/>
                <w:szCs w:val="28"/>
                <w:lang w:val="uk-UA" w:eastAsia="ru-RU"/>
              </w:rPr>
              <w:t xml:space="preserve"> </w:t>
            </w:r>
            <w:r>
              <w:rPr>
                <w:rFonts w:ascii="Times New Roman" w:hAnsi="Times New Roman" w:eastAsia="Times New Roman" w:cs="Times New Roman"/>
                <w:sz w:val="28"/>
                <w:szCs w:val="28"/>
                <w:lang w:val="uk-UA" w:eastAsia="ru-RU"/>
              </w:rPr>
              <w:t>різновид</w:t>
            </w:r>
            <w:r>
              <w:rPr>
                <w:rFonts w:cs="Times New Roman"/>
                <w:sz w:val="28"/>
                <w:szCs w:val="28"/>
                <w:lang w:val="uk-UA" w:eastAsia="ru-RU"/>
              </w:rPr>
              <w:t>и</w:t>
            </w:r>
            <w:r>
              <w:rPr>
                <w:rFonts w:ascii="Times New Roman" w:hAnsi="Times New Roman" w:eastAsia="Times New Roman" w:cs="Times New Roman"/>
                <w:sz w:val="28"/>
                <w:szCs w:val="28"/>
                <w:lang w:val="uk-UA" w:eastAsia="ru-RU"/>
              </w:rPr>
              <w:t xml:space="preserve"> мас-медійного дискурсу</w:t>
            </w:r>
            <w:r>
              <w:rPr>
                <w:rFonts w:hint="default" w:cs="Times New Roman"/>
                <w:sz w:val="28"/>
                <w:szCs w:val="28"/>
                <w:lang w:val="uk-UA" w:eastAsia="ru-RU"/>
              </w:rPr>
              <w:t>;</w:t>
            </w:r>
          </w:p>
          <w:p>
            <w:pPr>
              <w:autoSpaceDE w:val="0"/>
              <w:autoSpaceDN w:val="0"/>
              <w:adjustRightInd w:val="0"/>
              <w:spacing w:after="0" w:line="360" w:lineRule="auto"/>
              <w:ind w:firstLine="140" w:firstLineChars="50"/>
              <w:jc w:val="both"/>
              <w:rPr>
                <w:rFonts w:ascii="Times New Roman" w:hAnsi="Times New Roman" w:eastAsia="Times New Roman" w:cs="Times New Roman"/>
                <w:sz w:val="28"/>
                <w:szCs w:val="28"/>
                <w:lang w:val="uk-UA" w:eastAsia="ru-RU"/>
              </w:rPr>
            </w:pPr>
            <w:r>
              <w:rPr>
                <w:rFonts w:hint="default" w:cs="Times New Roman"/>
                <w:sz w:val="28"/>
                <w:szCs w:val="28"/>
                <w:lang w:val="uk-UA" w:eastAsia="ru-RU"/>
              </w:rPr>
              <w:t xml:space="preserve">- іспанські </w:t>
            </w:r>
            <w:r>
              <w:rPr>
                <w:rFonts w:ascii="Times New Roman" w:hAnsi="Times New Roman" w:eastAsia="Times New Roman" w:cs="Times New Roman"/>
                <w:sz w:val="28"/>
                <w:szCs w:val="28"/>
                <w:lang w:val="uk-UA" w:eastAsia="ru-RU"/>
              </w:rPr>
              <w:t>мовн</w:t>
            </w:r>
            <w:r>
              <w:rPr>
                <w:rFonts w:cs="Times New Roman"/>
                <w:sz w:val="28"/>
                <w:szCs w:val="28"/>
                <w:lang w:val="uk-UA" w:eastAsia="ru-RU"/>
              </w:rPr>
              <w:t>і</w:t>
            </w:r>
            <w:r>
              <w:rPr>
                <w:rFonts w:ascii="Times New Roman" w:hAnsi="Times New Roman" w:eastAsia="Times New Roman" w:cs="Times New Roman"/>
                <w:sz w:val="28"/>
                <w:szCs w:val="28"/>
                <w:lang w:val="uk-UA" w:eastAsia="ru-RU"/>
              </w:rPr>
              <w:t xml:space="preserve"> засо</w:t>
            </w:r>
            <w:r>
              <w:rPr>
                <w:rFonts w:cs="Times New Roman"/>
                <w:sz w:val="28"/>
                <w:szCs w:val="28"/>
                <w:lang w:val="uk-UA" w:eastAsia="ru-RU"/>
              </w:rPr>
              <w:t>би</w:t>
            </w:r>
            <w:r>
              <w:rPr>
                <w:rFonts w:hint="default" w:cs="Times New Roman"/>
                <w:sz w:val="28"/>
                <w:szCs w:val="28"/>
                <w:lang w:val="uk-UA" w:eastAsia="ru-RU"/>
              </w:rPr>
              <w:t xml:space="preserve"> </w:t>
            </w:r>
            <w:r>
              <w:rPr>
                <w:rFonts w:ascii="Times New Roman" w:hAnsi="Times New Roman" w:eastAsia="Times New Roman" w:cs="Times New Roman"/>
                <w:sz w:val="28"/>
                <w:szCs w:val="28"/>
                <w:lang w:val="uk-UA" w:eastAsia="ru-RU"/>
              </w:rPr>
              <w:t xml:space="preserve"> впливу на глядача/читача/слухача. </w:t>
            </w:r>
          </w:p>
          <w:p>
            <w:pPr>
              <w:pStyle w:val="10"/>
              <w:spacing w:line="360" w:lineRule="auto"/>
              <w:ind w:left="250" w:leftChars="50" w:right="-15" w:hanging="140" w:hangingChars="50"/>
              <w:jc w:val="both"/>
              <w:rPr>
                <w:rFonts w:hint="default" w:cs="Times New Roman"/>
                <w:sz w:val="28"/>
                <w:szCs w:val="28"/>
                <w:lang w:val="uk-UA" w:eastAsia="ru-RU"/>
              </w:rPr>
            </w:pPr>
          </w:p>
          <w:p>
            <w:pPr>
              <w:pStyle w:val="10"/>
              <w:spacing w:line="360" w:lineRule="auto"/>
              <w:ind w:left="4"/>
              <w:rPr>
                <w:b/>
                <w:sz w:val="28"/>
              </w:rPr>
            </w:pPr>
            <w:r>
              <w:rPr>
                <w:b/>
                <w:sz w:val="28"/>
              </w:rPr>
              <w:t xml:space="preserve">вміти: </w:t>
            </w:r>
          </w:p>
          <w:p>
            <w:pPr>
              <w:pStyle w:val="10"/>
              <w:spacing w:line="360" w:lineRule="auto"/>
              <w:ind w:left="4" w:firstLine="140" w:firstLineChars="50"/>
              <w:rPr>
                <w:rFonts w:hint="default"/>
                <w:b w:val="0"/>
                <w:bCs/>
                <w:sz w:val="28"/>
                <w:lang w:val="uk-UA"/>
              </w:rPr>
            </w:pPr>
            <w:r>
              <w:rPr>
                <w:rFonts w:hint="default"/>
                <w:b w:val="0"/>
                <w:bCs/>
                <w:sz w:val="28"/>
                <w:lang w:val="uk-UA"/>
              </w:rPr>
              <w:t>- аналізувати сучасні іспанські медіаресурси;</w:t>
            </w:r>
          </w:p>
          <w:p>
            <w:pPr>
              <w:pStyle w:val="10"/>
              <w:spacing w:line="360" w:lineRule="auto"/>
              <w:ind w:left="4" w:firstLine="140" w:firstLineChars="50"/>
              <w:rPr>
                <w:rFonts w:hint="default"/>
                <w:b w:val="0"/>
                <w:bCs/>
                <w:sz w:val="28"/>
                <w:lang w:val="uk-UA"/>
              </w:rPr>
            </w:pPr>
            <w:r>
              <w:rPr>
                <w:rFonts w:hint="default"/>
                <w:b w:val="0"/>
                <w:bCs/>
                <w:sz w:val="28"/>
                <w:lang w:val="uk-UA"/>
              </w:rPr>
              <w:t>- виявляти структурні та функціональні особливості мас-медійного дискурсу;</w:t>
            </w:r>
          </w:p>
          <w:p>
            <w:pPr>
              <w:pStyle w:val="10"/>
              <w:spacing w:line="360" w:lineRule="auto"/>
              <w:ind w:left="4" w:firstLine="140" w:firstLineChars="50"/>
              <w:rPr>
                <w:rFonts w:hint="default"/>
                <w:b w:val="0"/>
                <w:bCs/>
                <w:sz w:val="28"/>
                <w:lang w:val="uk-UA"/>
              </w:rPr>
            </w:pPr>
            <w:r>
              <w:rPr>
                <w:rFonts w:hint="default"/>
                <w:b w:val="0"/>
                <w:bCs/>
                <w:sz w:val="28"/>
                <w:lang w:val="uk-UA"/>
              </w:rPr>
              <w:t xml:space="preserve">- використовувати стратегії впливу </w:t>
            </w:r>
            <w:r>
              <w:rPr>
                <w:rFonts w:ascii="Times New Roman" w:hAnsi="Times New Roman" w:eastAsia="Times New Roman" w:cs="Times New Roman"/>
                <w:sz w:val="28"/>
                <w:szCs w:val="28"/>
                <w:lang w:val="uk-UA" w:eastAsia="ru-RU"/>
              </w:rPr>
              <w:t>на глядача/читача/слухача</w:t>
            </w:r>
            <w:r>
              <w:rPr>
                <w:rFonts w:hint="default"/>
                <w:b w:val="0"/>
                <w:bCs/>
                <w:sz w:val="28"/>
                <w:lang w:val="uk-UA"/>
              </w:rPr>
              <w:t>;</w:t>
            </w:r>
          </w:p>
          <w:p>
            <w:pPr>
              <w:pStyle w:val="10"/>
              <w:spacing w:line="360" w:lineRule="auto"/>
              <w:ind w:left="4" w:firstLine="140" w:firstLineChars="50"/>
              <w:rPr>
                <w:rFonts w:hint="default"/>
                <w:b w:val="0"/>
                <w:bCs/>
                <w:sz w:val="28"/>
                <w:lang w:val="uk-UA"/>
              </w:rPr>
            </w:pPr>
            <w:r>
              <w:rPr>
                <w:rFonts w:hint="default"/>
                <w:b w:val="0"/>
                <w:bCs/>
                <w:sz w:val="28"/>
                <w:lang w:val="uk-UA"/>
              </w:rPr>
              <w:t>- робити лінгвостилістичний аналіз сучасних іспаномовних періодичних видань;</w:t>
            </w:r>
          </w:p>
          <w:p>
            <w:pPr>
              <w:pStyle w:val="10"/>
              <w:spacing w:line="322" w:lineRule="exact"/>
              <w:ind w:left="4"/>
              <w:rPr>
                <w:rFonts w:hint="default"/>
                <w:b/>
                <w:sz w:val="28"/>
                <w:lang w:val="uk-UA"/>
              </w:rPr>
            </w:pPr>
          </w:p>
        </w:tc>
      </w:tr>
    </w:tbl>
    <w:p>
      <w:pPr>
        <w:spacing w:line="322" w:lineRule="exact"/>
        <w:rPr>
          <w:sz w:val="28"/>
        </w:rPr>
        <w:sectPr>
          <w:pgSz w:w="11910" w:h="16840"/>
          <w:pgMar w:top="1100" w:right="620" w:bottom="280" w:left="200" w:header="720" w:footer="720" w:gutter="0"/>
          <w:cols w:space="720" w:num="1"/>
        </w:sectPr>
      </w:pPr>
    </w:p>
    <w:tbl>
      <w:tblPr>
        <w:tblStyle w:val="1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60"/>
        <w:gridCol w:w="7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4" w:hRule="atLeast"/>
        </w:trPr>
        <w:tc>
          <w:tcPr>
            <w:tcW w:w="2960" w:type="dxa"/>
            <w:shd w:val="clear" w:color="auto" w:fill="F0DBDB"/>
          </w:tcPr>
          <w:p>
            <w:pPr>
              <w:pStyle w:val="10"/>
              <w:spacing w:before="1" w:line="242" w:lineRule="auto"/>
              <w:ind w:right="653"/>
              <w:rPr>
                <w:b/>
                <w:sz w:val="28"/>
              </w:rPr>
            </w:pPr>
            <w:r>
              <w:rPr>
                <w:b/>
                <w:sz w:val="28"/>
              </w:rPr>
              <w:t>Зміст навчальної дисципліни</w:t>
            </w:r>
          </w:p>
        </w:tc>
        <w:tc>
          <w:tcPr>
            <w:tcW w:w="7719" w:type="dxa"/>
          </w:tcPr>
          <w:p>
            <w:pPr>
              <w:pStyle w:val="10"/>
              <w:spacing w:before="10"/>
              <w:ind w:left="0"/>
              <w:rPr>
                <w:b/>
                <w:sz w:val="31"/>
              </w:rPr>
            </w:pPr>
          </w:p>
          <w:p>
            <w:pPr>
              <w:pStyle w:val="10"/>
              <w:spacing w:line="360" w:lineRule="auto"/>
              <w:ind w:left="724" w:right="3055"/>
              <w:rPr>
                <w:rFonts w:hint="default"/>
                <w:sz w:val="28"/>
                <w:szCs w:val="28"/>
                <w:lang w:val="uk-UA"/>
              </w:rPr>
            </w:pPr>
            <w:r>
              <w:rPr>
                <w:sz w:val="28"/>
                <w:szCs w:val="28"/>
                <w:lang w:val="uk-UA"/>
              </w:rPr>
              <w:t>ЗМІСТОВИЙ</w:t>
            </w:r>
            <w:r>
              <w:rPr>
                <w:rFonts w:hint="default"/>
                <w:sz w:val="28"/>
                <w:szCs w:val="28"/>
                <w:lang w:val="uk-UA"/>
              </w:rPr>
              <w:t xml:space="preserve"> МОДУЛЬ І . </w:t>
            </w:r>
          </w:p>
          <w:p>
            <w:pPr>
              <w:spacing w:line="360" w:lineRule="auto"/>
              <w:ind w:firstLine="709"/>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Викладання відбувається іспанською мовою.</w:t>
            </w:r>
          </w:p>
          <w:tbl>
            <w:tblPr>
              <w:tblStyle w:val="4"/>
              <w:tblW w:w="9476" w:type="dxa"/>
              <w:tblInd w:w="0" w:type="dxa"/>
              <w:tblLayout w:type="fixed"/>
              <w:tblCellMar>
                <w:top w:w="15" w:type="dxa"/>
                <w:left w:w="15" w:type="dxa"/>
                <w:bottom w:w="15" w:type="dxa"/>
                <w:right w:w="15" w:type="dxa"/>
              </w:tblCellMar>
            </w:tblPr>
            <w:tblGrid>
              <w:gridCol w:w="1568"/>
              <w:gridCol w:w="885"/>
              <w:gridCol w:w="1506"/>
              <w:gridCol w:w="5517"/>
            </w:tblGrid>
            <w:tr>
              <w:tblPrEx>
                <w:tblCellMar>
                  <w:top w:w="15" w:type="dxa"/>
                  <w:left w:w="15" w:type="dxa"/>
                  <w:bottom w:w="15" w:type="dxa"/>
                  <w:right w:w="15" w:type="dxa"/>
                </w:tblCellMar>
              </w:tblPrEx>
              <w:trPr>
                <w:trHeight w:val="626"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Дата проведення</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К</w:t>
                  </w:r>
                  <w:r>
                    <w:rPr>
                      <w:rFonts w:ascii="Times New Roman" w:hAnsi="Times New Roman" w:eastAsia="Times New Roman" w:cs="Times New Roman"/>
                      <w:b/>
                      <w:bCs/>
                      <w:color w:val="000000"/>
                      <w:sz w:val="28"/>
                      <w:szCs w:val="28"/>
                      <w:lang w:val="uk-UA" w:eastAsia="ru-RU"/>
                    </w:rPr>
                    <w:t>-</w:t>
                  </w:r>
                  <w:r>
                    <w:rPr>
                      <w:rFonts w:ascii="Times New Roman" w:hAnsi="Times New Roman" w:eastAsia="Times New Roman" w:cs="Times New Roman"/>
                      <w:b/>
                      <w:bCs/>
                      <w:color w:val="000000"/>
                      <w:sz w:val="28"/>
                      <w:szCs w:val="28"/>
                      <w:lang w:eastAsia="ru-RU"/>
                    </w:rPr>
                    <w:t>ть годин</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Вид роботи</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Тема</w:t>
                  </w:r>
                </w:p>
              </w:tc>
            </w:tr>
            <w:tr>
              <w:tblPrEx>
                <w:tblCellMar>
                  <w:top w:w="15" w:type="dxa"/>
                  <w:left w:w="15" w:type="dxa"/>
                  <w:bottom w:w="15" w:type="dxa"/>
                  <w:right w:w="15" w:type="dxa"/>
                </w:tblCellMar>
              </w:tblPrEx>
              <w:trPr>
                <w:trHeight w:val="626"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1</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2</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Лекція</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Поняття сучасного медіа простору; мас-медійного дискурсу</w:t>
                  </w:r>
                </w:p>
              </w:tc>
            </w:tr>
            <w:tr>
              <w:tblPrEx>
                <w:tblCellMar>
                  <w:top w:w="15" w:type="dxa"/>
                  <w:left w:w="15" w:type="dxa"/>
                  <w:bottom w:w="15" w:type="dxa"/>
                  <w:right w:w="15" w:type="dxa"/>
                </w:tblCellMar>
              </w:tblPrEx>
              <w:trPr>
                <w:trHeight w:val="343"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2</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4</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Лекція</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Різновиди мас-медійного дискурсу</w:t>
                  </w:r>
                </w:p>
              </w:tc>
            </w:tr>
            <w:tr>
              <w:tblPrEx>
                <w:tblCellMar>
                  <w:top w:w="15" w:type="dxa"/>
                  <w:left w:w="15" w:type="dxa"/>
                  <w:bottom w:w="15" w:type="dxa"/>
                  <w:right w:w="15" w:type="dxa"/>
                </w:tblCellMar>
              </w:tblPrEx>
              <w:trPr>
                <w:trHeight w:val="425"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3</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4</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Лекція</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Газетний дискурс</w:t>
                  </w:r>
                </w:p>
              </w:tc>
            </w:tr>
            <w:tr>
              <w:tblPrEx>
                <w:tblCellMar>
                  <w:top w:w="15" w:type="dxa"/>
                  <w:left w:w="15" w:type="dxa"/>
                  <w:bottom w:w="15" w:type="dxa"/>
                  <w:right w:w="15" w:type="dxa"/>
                </w:tblCellMar>
              </w:tblPrEx>
              <w:trPr>
                <w:trHeight w:val="423"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4</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4</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Лекція</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Публіцистичний дискурс</w:t>
                  </w:r>
                </w:p>
              </w:tc>
            </w:tr>
            <w:tr>
              <w:tblPrEx>
                <w:tblCellMar>
                  <w:top w:w="15" w:type="dxa"/>
                  <w:left w:w="15" w:type="dxa"/>
                  <w:bottom w:w="15" w:type="dxa"/>
                  <w:right w:w="15" w:type="dxa"/>
                </w:tblCellMar>
              </w:tblPrEx>
              <w:trPr>
                <w:trHeight w:val="341"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5</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2</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Лекція</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de-DE" w:eastAsia="ru-RU"/>
                    </w:rPr>
                    <w:t xml:space="preserve">PR </w:t>
                  </w:r>
                  <w:r>
                    <w:rPr>
                      <w:rFonts w:ascii="Times New Roman" w:hAnsi="Times New Roman" w:eastAsia="Times New Roman" w:cs="Times New Roman"/>
                      <w:color w:val="000000"/>
                      <w:sz w:val="28"/>
                      <w:szCs w:val="28"/>
                      <w:lang w:val="uk-UA" w:eastAsia="ru-RU"/>
                    </w:rPr>
                    <w:t>дискурс</w:t>
                  </w:r>
                </w:p>
              </w:tc>
            </w:tr>
            <w:tr>
              <w:tblPrEx>
                <w:tblCellMar>
                  <w:top w:w="15" w:type="dxa"/>
                  <w:left w:w="15" w:type="dxa"/>
                  <w:bottom w:w="15" w:type="dxa"/>
                  <w:right w:w="15" w:type="dxa"/>
                </w:tblCellMar>
              </w:tblPrEx>
              <w:trPr>
                <w:trHeight w:val="481"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6</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2</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Практичне</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val="uk-UA" w:eastAsia="ru-RU"/>
                    </w:rPr>
                    <w:t>Сучасний інтернет простір</w:t>
                  </w:r>
                </w:p>
              </w:tc>
            </w:tr>
            <w:tr>
              <w:tblPrEx>
                <w:tblCellMar>
                  <w:top w:w="15" w:type="dxa"/>
                  <w:left w:w="15" w:type="dxa"/>
                  <w:bottom w:w="15" w:type="dxa"/>
                  <w:right w:w="15" w:type="dxa"/>
                </w:tblCellMar>
              </w:tblPrEx>
              <w:trPr>
                <w:trHeight w:val="477"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7</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10</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Практичне</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val="uk-UA" w:eastAsia="ru-RU"/>
                    </w:rPr>
                    <w:t>Аналіз періодичних видань, відео роликів, радіо передач, інтернет джерел</w:t>
                  </w:r>
                </w:p>
              </w:tc>
            </w:tr>
            <w:tr>
              <w:tblPrEx>
                <w:tblCellMar>
                  <w:top w:w="15" w:type="dxa"/>
                  <w:left w:w="15" w:type="dxa"/>
                  <w:bottom w:w="15" w:type="dxa"/>
                  <w:right w:w="15" w:type="dxa"/>
                </w:tblCellMar>
              </w:tblPrEx>
              <w:trPr>
                <w:trHeight w:val="319" w:hRule="atLeast"/>
              </w:trPr>
              <w:tc>
                <w:tcPr>
                  <w:tcW w:w="15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8</w:t>
                  </w:r>
                </w:p>
              </w:tc>
              <w:tc>
                <w:tcPr>
                  <w:tcW w:w="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val="uk-UA" w:eastAsia="ru-RU"/>
                    </w:rPr>
                    <w:t>2</w:t>
                  </w:r>
                </w:p>
              </w:tc>
              <w:tc>
                <w:tcPr>
                  <w:tcW w:w="15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Практичне</w:t>
                  </w:r>
                </w:p>
              </w:tc>
              <w:tc>
                <w:tcPr>
                  <w:tcW w:w="551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36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color w:val="000000"/>
                      <w:sz w:val="28"/>
                      <w:szCs w:val="28"/>
                      <w:lang w:eastAsia="ru-RU"/>
                    </w:rPr>
                    <w:t xml:space="preserve">Презентації </w:t>
                  </w:r>
                  <w:r>
                    <w:rPr>
                      <w:rFonts w:ascii="Times New Roman" w:hAnsi="Times New Roman" w:eastAsia="Times New Roman" w:cs="Times New Roman"/>
                      <w:color w:val="000000"/>
                      <w:sz w:val="28"/>
                      <w:szCs w:val="28"/>
                      <w:lang w:val="uk-UA" w:eastAsia="ru-RU"/>
                    </w:rPr>
                    <w:t>по заданих темах</w:t>
                  </w:r>
                </w:p>
              </w:tc>
            </w:tr>
          </w:tbl>
          <w:p>
            <w:pPr>
              <w:spacing w:line="360" w:lineRule="auto"/>
              <w:ind w:firstLine="709"/>
              <w:jc w:val="both"/>
              <w:rPr>
                <w:rFonts w:ascii="Times New Roman" w:hAnsi="Times New Roman" w:eastAsia="Times New Roman" w:cs="Times New Roman"/>
                <w:sz w:val="28"/>
                <w:szCs w:val="28"/>
                <w:lang w:val="uk-UA" w:eastAsia="ru-RU"/>
              </w:rPr>
            </w:pPr>
          </w:p>
          <w:p>
            <w:pPr>
              <w:pStyle w:val="10"/>
              <w:spacing w:line="276" w:lineRule="auto"/>
              <w:ind w:left="0" w:leftChars="0" w:right="3055" w:firstLine="0" w:firstLineChars="0"/>
              <w:rPr>
                <w:rFonts w:hint="default"/>
                <w:sz w:val="28"/>
                <w:lang w:val="uk-UA"/>
              </w:rPr>
            </w:pPr>
          </w:p>
        </w:tc>
      </w:tr>
    </w:tbl>
    <w:p>
      <w:pPr>
        <w:spacing w:line="276" w:lineRule="auto"/>
        <w:rPr>
          <w:sz w:val="28"/>
        </w:rPr>
        <w:sectPr>
          <w:pgSz w:w="11910" w:h="16840"/>
          <w:pgMar w:top="1100" w:right="620" w:bottom="280" w:left="200" w:header="720" w:footer="720" w:gutter="0"/>
          <w:cols w:space="720" w:num="1"/>
        </w:sectPr>
      </w:pPr>
    </w:p>
    <w:tbl>
      <w:tblPr>
        <w:tblStyle w:val="11"/>
        <w:tblW w:w="10899" w:type="dxa"/>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0"/>
        <w:gridCol w:w="7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3020" w:type="dxa"/>
            <w:shd w:val="clear" w:color="auto" w:fill="F0DBDB"/>
          </w:tcPr>
          <w:p>
            <w:pPr>
              <w:pStyle w:val="10"/>
              <w:spacing w:line="312" w:lineRule="exact"/>
              <w:ind w:left="110"/>
              <w:rPr>
                <w:b/>
                <w:sz w:val="28"/>
                <w:highlight w:val="none"/>
                <w:shd w:val="clear" w:color="auto" w:fill="auto"/>
              </w:rPr>
            </w:pPr>
            <w:r>
              <w:rPr>
                <w:b/>
                <w:sz w:val="28"/>
                <w:highlight w:val="none"/>
                <w:shd w:val="clear" w:color="auto" w:fill="auto"/>
              </w:rPr>
              <w:t>Методи навчання</w:t>
            </w:r>
          </w:p>
        </w:tc>
        <w:tc>
          <w:tcPr>
            <w:tcW w:w="7879" w:type="dxa"/>
          </w:tcPr>
          <w:p>
            <w:pPr>
              <w:pStyle w:val="10"/>
              <w:spacing w:line="276" w:lineRule="auto"/>
              <w:ind w:left="4"/>
              <w:rPr>
                <w:sz w:val="28"/>
              </w:rPr>
            </w:pPr>
            <w:r>
              <w:rPr>
                <w:sz w:val="28"/>
              </w:rPr>
              <w:t>Словесні: розповідь, пояснення, бесіда, дискусія, диспут, обговорення проблемних ситуацій, ситуаційне навчання тощо. Практичні: вправи; тренувальні вправи; творчі вправи; рольові</w:t>
            </w:r>
          </w:p>
          <w:p>
            <w:pPr>
              <w:pStyle w:val="10"/>
              <w:spacing w:line="321" w:lineRule="exact"/>
              <w:ind w:left="4"/>
              <w:rPr>
                <w:sz w:val="28"/>
              </w:rPr>
            </w:pPr>
            <w:r>
              <w:rPr>
                <w:sz w:val="28"/>
              </w:rPr>
              <w:t>ігри.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8" w:hRule="atLeast"/>
        </w:trPr>
        <w:tc>
          <w:tcPr>
            <w:tcW w:w="3020" w:type="dxa"/>
            <w:shd w:val="clear" w:color="auto" w:fill="F0DBDB"/>
          </w:tcPr>
          <w:p>
            <w:pPr>
              <w:spacing w:line="312" w:lineRule="exact"/>
              <w:ind w:left="360" w:leftChars="0"/>
              <w:jc w:val="center"/>
              <w:rPr>
                <w:b/>
                <w:sz w:val="28"/>
                <w:highlight w:val="none"/>
                <w:shd w:val="clear" w:color="auto" w:fill="auto"/>
              </w:rPr>
            </w:pPr>
            <w:r>
              <w:rPr>
                <w:b/>
                <w:sz w:val="28"/>
                <w:szCs w:val="28"/>
                <w:lang w:val="uk-UA"/>
              </w:rPr>
              <w:t>Питання до підсумкового контролю</w:t>
            </w:r>
            <w:r>
              <w:rPr>
                <w:b/>
                <w:sz w:val="28"/>
                <w:szCs w:val="28"/>
              </w:rPr>
              <w:t xml:space="preserve"> </w:t>
            </w:r>
          </w:p>
        </w:tc>
        <w:tc>
          <w:tcPr>
            <w:tcW w:w="7879" w:type="dxa"/>
          </w:tcPr>
          <w:p>
            <w:pPr>
              <w:rPr>
                <w:b/>
                <w:sz w:val="28"/>
                <w:szCs w:val="28"/>
              </w:rPr>
            </w:pPr>
            <w:r>
              <w:rPr>
                <w:b/>
                <w:sz w:val="28"/>
                <w:szCs w:val="28"/>
                <w:lang w:val="es-ES"/>
              </w:rPr>
              <w:t>Discurso</w:t>
            </w:r>
            <w:r>
              <w:rPr>
                <w:b/>
                <w:sz w:val="28"/>
                <w:szCs w:val="28"/>
              </w:rPr>
              <w:t xml:space="preserve"> </w:t>
            </w:r>
            <w:r>
              <w:rPr>
                <w:b/>
                <w:sz w:val="28"/>
                <w:szCs w:val="28"/>
                <w:lang w:val="es-ES"/>
              </w:rPr>
              <w:t>period</w:t>
            </w:r>
            <w:r>
              <w:rPr>
                <w:b/>
                <w:sz w:val="28"/>
                <w:szCs w:val="28"/>
              </w:rPr>
              <w:t>í</w:t>
            </w:r>
            <w:r>
              <w:rPr>
                <w:b/>
                <w:sz w:val="28"/>
                <w:szCs w:val="28"/>
                <w:lang w:val="es-ES"/>
              </w:rPr>
              <w:t>stico</w:t>
            </w:r>
            <w:r>
              <w:rPr>
                <w:b/>
                <w:sz w:val="28"/>
                <w:szCs w:val="28"/>
              </w:rPr>
              <w:t>:</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¿Cuáles son los principios del discurso periodístico?</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¿Cuáles son los géneros de información?</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¿Cuáles son los géneros de opinión?</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¿En qué consiste el esquema comunicativo correcto?</w:t>
            </w:r>
          </w:p>
          <w:p>
            <w:pPr>
              <w:rPr>
                <w:b/>
                <w:sz w:val="28"/>
                <w:szCs w:val="28"/>
                <w:lang w:val="es-ES"/>
              </w:rPr>
            </w:pPr>
            <w:r>
              <w:rPr>
                <w:b/>
                <w:sz w:val="28"/>
                <w:szCs w:val="28"/>
                <w:lang w:val="es-ES"/>
              </w:rPr>
              <w:t>Discurso PR</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¿Qué conceptos del discurso Pr conoce?</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¿Cuáles son los parámetros del discurso PR?</w:t>
            </w:r>
          </w:p>
          <w:p>
            <w:pPr>
              <w:pStyle w:val="12"/>
              <w:numPr>
                <w:ilvl w:val="0"/>
                <w:numId w:val="1"/>
              </w:numPr>
              <w:spacing w:after="160" w:line="259" w:lineRule="auto"/>
              <w:rPr>
                <w:rFonts w:ascii="Times New Roman" w:hAnsi="Times New Roman"/>
                <w:sz w:val="28"/>
                <w:szCs w:val="28"/>
                <w:lang w:val="es-ES"/>
              </w:rPr>
            </w:pPr>
            <w:r>
              <w:rPr>
                <w:rFonts w:ascii="Times New Roman" w:hAnsi="Times New Roman"/>
                <w:sz w:val="28"/>
                <w:szCs w:val="28"/>
                <w:lang w:val="es-ES"/>
              </w:rPr>
              <w:t>¿Cuál es el objetivo del discurso PR?</w:t>
            </w:r>
          </w:p>
          <w:p>
            <w:pPr>
              <w:pStyle w:val="12"/>
              <w:ind w:left="0"/>
              <w:rPr>
                <w:rFonts w:ascii="Times New Roman" w:hAnsi="Times New Roman"/>
                <w:b/>
                <w:sz w:val="28"/>
                <w:szCs w:val="28"/>
                <w:lang w:val="es-ES"/>
              </w:rPr>
            </w:pPr>
            <w:r>
              <w:rPr>
                <w:rFonts w:ascii="Times New Roman" w:hAnsi="Times New Roman"/>
                <w:b/>
                <w:sz w:val="28"/>
                <w:szCs w:val="28"/>
                <w:lang w:val="es-ES"/>
              </w:rPr>
              <w:t>Discurso publicitario</w:t>
            </w:r>
          </w:p>
          <w:p>
            <w:pPr>
              <w:pStyle w:val="12"/>
              <w:numPr>
                <w:ilvl w:val="0"/>
                <w:numId w:val="1"/>
              </w:numPr>
              <w:rPr>
                <w:rFonts w:ascii="Times New Roman" w:hAnsi="Times New Roman"/>
                <w:sz w:val="28"/>
                <w:szCs w:val="28"/>
                <w:lang w:val="es-ES"/>
              </w:rPr>
            </w:pPr>
            <w:r>
              <w:rPr>
                <w:rFonts w:ascii="Times New Roman" w:hAnsi="Times New Roman"/>
                <w:b/>
                <w:sz w:val="28"/>
                <w:szCs w:val="28"/>
                <w:lang w:val="es-ES"/>
              </w:rPr>
              <w:t>¿</w:t>
            </w:r>
            <w:r>
              <w:rPr>
                <w:rFonts w:ascii="Times New Roman" w:hAnsi="Times New Roman"/>
                <w:sz w:val="28"/>
                <w:szCs w:val="28"/>
                <w:lang w:val="es-ES"/>
              </w:rPr>
              <w:t>Cuáles son las características del discurso publicitario?</w:t>
            </w:r>
          </w:p>
          <w:p>
            <w:pPr>
              <w:pStyle w:val="12"/>
              <w:numPr>
                <w:ilvl w:val="0"/>
                <w:numId w:val="1"/>
              </w:numPr>
              <w:rPr>
                <w:rFonts w:ascii="Times New Roman" w:hAnsi="Times New Roman"/>
                <w:sz w:val="28"/>
                <w:szCs w:val="28"/>
                <w:lang w:val="es-ES"/>
              </w:rPr>
            </w:pPr>
            <w:r>
              <w:rPr>
                <w:rFonts w:ascii="Times New Roman" w:hAnsi="Times New Roman"/>
                <w:sz w:val="28"/>
                <w:szCs w:val="28"/>
                <w:lang w:val="es-ES"/>
              </w:rPr>
              <w:t>¿En qué consisten las estrategias del discurso publicitario?</w:t>
            </w:r>
          </w:p>
          <w:p>
            <w:pPr>
              <w:pStyle w:val="12"/>
              <w:numPr>
                <w:ilvl w:val="0"/>
                <w:numId w:val="1"/>
              </w:numPr>
              <w:rPr>
                <w:rFonts w:ascii="Times New Roman" w:hAnsi="Times New Roman"/>
                <w:sz w:val="28"/>
                <w:szCs w:val="28"/>
                <w:lang w:val="es-ES"/>
              </w:rPr>
            </w:pPr>
            <w:r>
              <w:rPr>
                <w:rFonts w:ascii="Times New Roman" w:hAnsi="Times New Roman"/>
                <w:sz w:val="28"/>
                <w:szCs w:val="28"/>
                <w:lang w:val="es-ES"/>
              </w:rPr>
              <w:t>¿Pueden las campañas políticas considerarse un tipo del discurso publicitario?</w:t>
            </w:r>
          </w:p>
          <w:p>
            <w:pPr>
              <w:spacing w:line="321" w:lineRule="exact"/>
              <w:ind w:left="360" w:leftChars="0"/>
              <w:jc w:val="center"/>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020" w:type="dxa"/>
            <w:shd w:val="clear" w:color="auto" w:fill="F0DBDB"/>
            <w:vAlign w:val="top"/>
          </w:tcPr>
          <w:p>
            <w:pPr>
              <w:pStyle w:val="10"/>
              <w:spacing w:line="360" w:lineRule="auto"/>
              <w:ind w:left="110" w:leftChars="0"/>
              <w:rPr>
                <w:rFonts w:ascii="Times New Roman" w:hAnsi="Times New Roman" w:eastAsia="Times New Roman" w:cs="Times New Roman"/>
                <w:b/>
                <w:sz w:val="28"/>
                <w:szCs w:val="22"/>
                <w:lang w:val="uk-UA" w:eastAsia="ru-RU" w:bidi="ru-RU"/>
              </w:rPr>
            </w:pPr>
            <w:r>
              <w:rPr>
                <w:b/>
                <w:sz w:val="28"/>
              </w:rPr>
              <w:t>Оцінювання:</w:t>
            </w:r>
          </w:p>
        </w:tc>
        <w:tc>
          <w:tcPr>
            <w:tcW w:w="7879" w:type="dxa"/>
            <w:vAlign w:val="top"/>
          </w:tcPr>
          <w:p>
            <w:pPr>
              <w:ind w:firstLine="709"/>
              <w:jc w:val="both"/>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 xml:space="preserve">Оцінювання результатів відбувається шляхом підсумовування балів за усні відповіді під час практичних занять, завдань, що виносяться на самостійне опрацювання, презентації та відповіді під час заліку. </w:t>
            </w:r>
          </w:p>
          <w:tbl>
            <w:tblPr>
              <w:tblStyle w:val="4"/>
              <w:tblW w:w="9488" w:type="dxa"/>
              <w:tblInd w:w="0" w:type="dxa"/>
              <w:tblLayout w:type="fixed"/>
              <w:tblCellMar>
                <w:top w:w="15" w:type="dxa"/>
                <w:left w:w="15" w:type="dxa"/>
                <w:bottom w:w="15" w:type="dxa"/>
                <w:right w:w="15" w:type="dxa"/>
              </w:tblCellMar>
            </w:tblPr>
            <w:tblGrid>
              <w:gridCol w:w="1550"/>
              <w:gridCol w:w="1559"/>
              <w:gridCol w:w="3260"/>
              <w:gridCol w:w="1701"/>
              <w:gridCol w:w="1418"/>
            </w:tblGrid>
            <w:tr>
              <w:tblPrEx>
                <w:tblCellMar>
                  <w:top w:w="15" w:type="dxa"/>
                  <w:left w:w="15" w:type="dxa"/>
                  <w:bottom w:w="15" w:type="dxa"/>
                  <w:right w:w="15" w:type="dxa"/>
                </w:tblCellMar>
              </w:tblPrEx>
              <w:tc>
                <w:tcPr>
                  <w:tcW w:w="1550"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jc w:val="both"/>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Відповіді на практичних заняттях</w:t>
                  </w:r>
                </w:p>
              </w:tc>
              <w:tc>
                <w:tcPr>
                  <w:tcW w:w="1559"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jc w:val="both"/>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Твоче</w:t>
                  </w:r>
                  <w:r>
                    <w:rPr>
                      <w:rFonts w:hint="default" w:ascii="Times New Roman" w:hAnsi="Times New Roman" w:eastAsia="Times New Roman" w:cs="Times New Roman"/>
                      <w:sz w:val="26"/>
                      <w:szCs w:val="26"/>
                      <w:lang w:val="uk-UA" w:eastAsia="ru-RU"/>
                    </w:rPr>
                    <w:t xml:space="preserve"> завдання п</w:t>
                  </w:r>
                  <w:r>
                    <w:rPr>
                      <w:rFonts w:ascii="Times New Roman" w:hAnsi="Times New Roman" w:eastAsia="Times New Roman" w:cs="Times New Roman"/>
                      <w:sz w:val="26"/>
                      <w:szCs w:val="26"/>
                      <w:lang w:val="uk-UA" w:eastAsia="ru-RU"/>
                    </w:rPr>
                    <w:t>резентація</w:t>
                  </w:r>
                </w:p>
              </w:tc>
              <w:tc>
                <w:tcPr>
                  <w:tcW w:w="3260"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jc w:val="both"/>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Завдання, що виносяться на самостійне опрацювання</w:t>
                  </w:r>
                </w:p>
              </w:tc>
              <w:tc>
                <w:tcPr>
                  <w:tcW w:w="1701"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jc w:val="both"/>
                    <w:rPr>
                      <w:rFonts w:hint="default"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Письмове</w:t>
                  </w:r>
                  <w:r>
                    <w:rPr>
                      <w:rFonts w:hint="default" w:ascii="Times New Roman" w:hAnsi="Times New Roman" w:eastAsia="Times New Roman" w:cs="Times New Roman"/>
                      <w:sz w:val="26"/>
                      <w:szCs w:val="26"/>
                      <w:lang w:val="uk-UA" w:eastAsia="ru-RU"/>
                    </w:rPr>
                    <w:t xml:space="preserve"> тестування</w:t>
                  </w:r>
                </w:p>
              </w:tc>
              <w:tc>
                <w:tcPr>
                  <w:tcW w:w="1418"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Загалом</w:t>
                  </w:r>
                </w:p>
              </w:tc>
            </w:tr>
            <w:tr>
              <w:tblPrEx>
                <w:tblCellMar>
                  <w:top w:w="15" w:type="dxa"/>
                  <w:left w:w="15" w:type="dxa"/>
                  <w:bottom w:w="15" w:type="dxa"/>
                  <w:right w:w="15" w:type="dxa"/>
                </w:tblCellMar>
              </w:tblPrEx>
              <w:tc>
                <w:tcPr>
                  <w:tcW w:w="1550"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keepNext w:val="0"/>
                    <w:keepLines w:val="0"/>
                    <w:pageBreakBefore w:val="0"/>
                    <w:widowControl/>
                    <w:kinsoku/>
                    <w:wordWrap/>
                    <w:overflowPunct/>
                    <w:topLinePunct w:val="0"/>
                    <w:autoSpaceDE/>
                    <w:autoSpaceDN/>
                    <w:bidi w:val="0"/>
                    <w:adjustRightInd/>
                    <w:snapToGrid/>
                    <w:spacing w:after="0" w:line="260" w:lineRule="auto"/>
                    <w:ind w:firstLine="709"/>
                    <w:jc w:val="center"/>
                    <w:textAlignment w:val="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w:t>
                  </w:r>
                </w:p>
              </w:tc>
              <w:tc>
                <w:tcPr>
                  <w:tcW w:w="1559"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keepNext w:val="0"/>
                    <w:keepLines w:val="0"/>
                    <w:pageBreakBefore w:val="0"/>
                    <w:widowControl/>
                    <w:kinsoku/>
                    <w:wordWrap/>
                    <w:overflowPunct/>
                    <w:topLinePunct w:val="0"/>
                    <w:autoSpaceDE/>
                    <w:autoSpaceDN/>
                    <w:bidi w:val="0"/>
                    <w:adjustRightInd/>
                    <w:snapToGrid/>
                    <w:spacing w:after="0" w:line="260" w:lineRule="auto"/>
                    <w:ind w:firstLine="709"/>
                    <w:jc w:val="center"/>
                    <w:textAlignment w:val="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w:t>
                  </w:r>
                </w:p>
              </w:tc>
              <w:tc>
                <w:tcPr>
                  <w:tcW w:w="3260"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keepNext w:val="0"/>
                    <w:keepLines w:val="0"/>
                    <w:pageBreakBefore w:val="0"/>
                    <w:widowControl/>
                    <w:kinsoku/>
                    <w:wordWrap/>
                    <w:overflowPunct/>
                    <w:topLinePunct w:val="0"/>
                    <w:autoSpaceDE/>
                    <w:autoSpaceDN/>
                    <w:bidi w:val="0"/>
                    <w:adjustRightInd/>
                    <w:snapToGrid/>
                    <w:spacing w:after="0" w:line="260" w:lineRule="auto"/>
                    <w:ind w:firstLine="709"/>
                    <w:jc w:val="center"/>
                    <w:textAlignment w:val="auto"/>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25</w:t>
                  </w:r>
                </w:p>
              </w:tc>
              <w:tc>
                <w:tcPr>
                  <w:tcW w:w="1701"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keepNext w:val="0"/>
                    <w:keepLines w:val="0"/>
                    <w:pageBreakBefore w:val="0"/>
                    <w:widowControl/>
                    <w:kinsoku/>
                    <w:wordWrap/>
                    <w:overflowPunct/>
                    <w:topLinePunct w:val="0"/>
                    <w:autoSpaceDE/>
                    <w:autoSpaceDN/>
                    <w:bidi w:val="0"/>
                    <w:adjustRightInd/>
                    <w:snapToGrid/>
                    <w:spacing w:after="0" w:line="260" w:lineRule="auto"/>
                    <w:ind w:firstLine="709"/>
                    <w:jc w:val="center"/>
                    <w:textAlignment w:val="auto"/>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25</w:t>
                  </w:r>
                </w:p>
              </w:tc>
              <w:tc>
                <w:tcPr>
                  <w:tcW w:w="1418" w:type="dxa"/>
                  <w:tcBorders>
                    <w:top w:val="single" w:color="000000" w:sz="8" w:space="0"/>
                    <w:left w:val="single" w:color="000000" w:sz="8" w:space="0"/>
                    <w:bottom w:val="single" w:color="000000" w:sz="8" w:space="0"/>
                    <w:right w:val="single" w:color="000000" w:sz="8" w:space="0"/>
                  </w:tcBorders>
                  <w:shd w:val="clear" w:color="auto" w:fill="FFE599"/>
                  <w:tcMar>
                    <w:top w:w="100" w:type="dxa"/>
                    <w:left w:w="100" w:type="dxa"/>
                    <w:bottom w:w="100" w:type="dxa"/>
                    <w:right w:w="100" w:type="dxa"/>
                  </w:tcMar>
                </w:tcPr>
                <w:p>
                  <w:pPr>
                    <w:keepNext w:val="0"/>
                    <w:keepLines w:val="0"/>
                    <w:pageBreakBefore w:val="0"/>
                    <w:widowControl/>
                    <w:kinsoku/>
                    <w:wordWrap/>
                    <w:overflowPunct/>
                    <w:topLinePunct w:val="0"/>
                    <w:autoSpaceDE/>
                    <w:autoSpaceDN/>
                    <w:bidi w:val="0"/>
                    <w:adjustRightInd/>
                    <w:snapToGrid/>
                    <w:spacing w:after="0" w:line="260" w:lineRule="auto"/>
                    <w:ind w:firstLine="709"/>
                    <w:jc w:val="center"/>
                    <w:textAlignment w:val="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100</w:t>
                  </w:r>
                </w:p>
              </w:tc>
            </w:tr>
          </w:tbl>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ascii="Times New Roman" w:hAnsi="Times New Roman" w:eastAsia="Times New Roman" w:cs="Times New Roman"/>
                <w:sz w:val="26"/>
                <w:szCs w:val="26"/>
                <w:lang w:val="uk-UA" w:eastAsia="ru-RU"/>
              </w:rPr>
            </w:pPr>
          </w:p>
          <w:p>
            <w:pPr>
              <w:keepNext w:val="0"/>
              <w:keepLines w:val="0"/>
              <w:pageBreakBefore w:val="0"/>
              <w:widowControl/>
              <w:kinsoku/>
              <w:wordWrap/>
              <w:overflowPunct/>
              <w:topLinePunct w:val="0"/>
              <w:autoSpaceDE/>
              <w:autoSpaceDN/>
              <w:bidi w:val="0"/>
              <w:adjustRightInd/>
              <w:snapToGrid/>
              <w:spacing w:after="0" w:line="260" w:lineRule="auto"/>
              <w:ind w:firstLine="709"/>
              <w:jc w:val="both"/>
              <w:textAlignment w:val="auto"/>
              <w:rPr>
                <w:rFonts w:ascii="Times New Roman" w:hAnsi="Times New Roman" w:eastAsia="Times New Roman" w:cs="Times New Roman"/>
                <w:sz w:val="26"/>
                <w:szCs w:val="26"/>
                <w:lang w:val="uk-UA" w:eastAsia="ru-RU"/>
              </w:rPr>
            </w:pPr>
            <w:r>
              <w:rPr>
                <w:rFonts w:ascii="Times New Roman" w:hAnsi="Times New Roman" w:eastAsia="Times New Roman" w:cs="Times New Roman"/>
                <w:sz w:val="26"/>
                <w:szCs w:val="26"/>
                <w:lang w:val="uk-UA" w:eastAsia="ru-RU"/>
              </w:rPr>
              <w:t xml:space="preserve">На практичні заняття виносяться п’ять блоків питань кожний з яких оцінюється у 5 балів; презентація буде оцінена у максимальні 25 балів у разі, якщо тема буде максимально розкрита, відповідатиме правилам академічної доброчесності та студент зможе дати чітку відповідь на питання, що виникнуть у викладача після перегляду презентації. Самостійна робота студента буде оцінена у максимальні 25 балів, якщо студент підготує аргументи «за» і «проти» за тематикою наданої статті, 1 схему, 1 реферат за обраною темою, 2 конспекти за заданими темами. Під час заліку студент надає відповіді на 5 запитань кожне з яких оцінюється у 5 балів.  </w:t>
            </w:r>
          </w:p>
          <w:p>
            <w:pPr>
              <w:keepNext w:val="0"/>
              <w:keepLines w:val="0"/>
              <w:pageBreakBefore w:val="0"/>
              <w:widowControl/>
              <w:kinsoku/>
              <w:wordWrap/>
              <w:overflowPunct/>
              <w:topLinePunct w:val="0"/>
              <w:autoSpaceDE/>
              <w:autoSpaceDN/>
              <w:bidi w:val="0"/>
              <w:adjustRightInd/>
              <w:snapToGrid/>
              <w:spacing w:after="0" w:line="260" w:lineRule="auto"/>
              <w:ind w:firstLine="709"/>
              <w:jc w:val="both"/>
              <w:textAlignment w:val="auto"/>
              <w:rPr>
                <w:rFonts w:ascii="Times New Roman" w:hAnsi="Times New Roman" w:eastAsia="Times New Roman" w:cs="Times New Roman"/>
                <w:sz w:val="28"/>
                <w:szCs w:val="22"/>
                <w:lang w:val="ru-RU" w:eastAsia="ru-RU" w:bidi="ru-RU"/>
              </w:rPr>
            </w:pPr>
            <w:r>
              <w:rPr>
                <w:rFonts w:ascii="Times New Roman" w:hAnsi="Times New Roman" w:eastAsia="Times New Roman" w:cs="Times New Roman"/>
                <w:sz w:val="26"/>
                <w:szCs w:val="26"/>
                <w:lang w:val="uk-UA" w:eastAsia="ru-RU"/>
              </w:rPr>
              <w:t>У разі, якщо студент не набере мінімальну необхідну кількість балів для отримання залікової оцінки, йому буде запропоновано перездати лише ті блоки, які допоможуть йому набрати необхідний бал.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8" w:hRule="atLeast"/>
        </w:trPr>
        <w:tc>
          <w:tcPr>
            <w:tcW w:w="3020" w:type="dxa"/>
            <w:shd w:val="clear" w:color="auto" w:fill="F0DBDB"/>
          </w:tcPr>
          <w:p>
            <w:pPr>
              <w:pStyle w:val="10"/>
              <w:spacing w:line="242" w:lineRule="auto"/>
              <w:ind w:left="110"/>
              <w:rPr>
                <w:b/>
                <w:sz w:val="28"/>
                <w:highlight w:val="none"/>
                <w:shd w:val="clear" w:color="auto" w:fill="auto"/>
              </w:rPr>
            </w:pPr>
            <w:r>
              <w:rPr>
                <w:b/>
                <w:w w:val="95"/>
                <w:sz w:val="28"/>
                <w:highlight w:val="none"/>
                <w:shd w:val="clear" w:color="auto" w:fill="auto"/>
              </w:rPr>
              <w:t xml:space="preserve">Рекомендована </w:t>
            </w:r>
            <w:r>
              <w:rPr>
                <w:b/>
                <w:sz w:val="28"/>
                <w:highlight w:val="none"/>
                <w:shd w:val="clear" w:color="auto" w:fill="auto"/>
              </w:rPr>
              <w:t>література:</w:t>
            </w:r>
          </w:p>
        </w:tc>
        <w:tc>
          <w:tcPr>
            <w:tcW w:w="7879" w:type="dxa"/>
          </w:tcPr>
          <w:p>
            <w:pPr>
              <w:pStyle w:val="10"/>
              <w:ind w:left="0"/>
              <w:rPr>
                <w:rFonts w:hint="default"/>
                <w:b w:val="0"/>
                <w:bCs/>
                <w:sz w:val="28"/>
                <w:szCs w:val="28"/>
                <w:lang w:val="uk-UA"/>
              </w:rPr>
            </w:pPr>
            <w:r>
              <w:rPr>
                <w:rFonts w:hint="default"/>
                <w:b/>
                <w:sz w:val="36"/>
                <w:lang w:val="uk-UA"/>
              </w:rPr>
              <w:t xml:space="preserve">                                 </w:t>
            </w:r>
            <w:r>
              <w:rPr>
                <w:rFonts w:hint="default"/>
                <w:b/>
                <w:sz w:val="28"/>
                <w:szCs w:val="28"/>
                <w:lang w:val="uk-UA"/>
              </w:rPr>
              <w:t>Основна</w:t>
            </w:r>
          </w:p>
          <w:p>
            <w:pPr>
              <w:jc w:val="both"/>
              <w:rPr>
                <w:b/>
                <w:bCs/>
                <w:sz w:val="28"/>
                <w:szCs w:val="26"/>
                <w:lang w:val="uk-UA"/>
              </w:rPr>
            </w:pPr>
            <w:r>
              <w:rPr>
                <w:sz w:val="28"/>
                <w:szCs w:val="26"/>
              </w:rPr>
              <w:t xml:space="preserve">                                                      </w:t>
            </w:r>
          </w:p>
          <w:p>
            <w:pPr>
              <w:numPr>
                <w:ilvl w:val="0"/>
                <w:numId w:val="2"/>
              </w:numPr>
              <w:ind w:left="357" w:hanging="357"/>
              <w:rPr>
                <w:sz w:val="28"/>
                <w:szCs w:val="28"/>
                <w:lang w:val="en-US"/>
              </w:rPr>
            </w:pPr>
            <w:r>
              <w:rPr>
                <w:sz w:val="28"/>
                <w:szCs w:val="28"/>
                <w:lang w:val="en-US"/>
              </w:rPr>
              <w:t>Karpachova A. Shuppe L. On the biblical expressions functioning in the modern Spanish media discourse/Karpachova A. L. Shuppe//RELEVANT ISSUES OF THE DEVELOPMENT OS SCIENCE IN CENTRAL AND EASTERN EUROPEAN CONTRIES: international scientific conference. – Riga, Latvia, September 27 2019. – p.124-126.</w:t>
            </w:r>
          </w:p>
          <w:p>
            <w:pPr>
              <w:numPr>
                <w:ilvl w:val="0"/>
                <w:numId w:val="2"/>
              </w:numPr>
              <w:ind w:left="357" w:hanging="357"/>
              <w:jc w:val="both"/>
              <w:rPr>
                <w:sz w:val="28"/>
                <w:szCs w:val="28"/>
                <w:lang w:val="es-ES"/>
              </w:rPr>
            </w:pPr>
            <w:r>
              <w:rPr>
                <w:sz w:val="28"/>
                <w:szCs w:val="28"/>
                <w:lang w:val="es-ES"/>
              </w:rPr>
              <w:t>Madrid Cánovas Sonia. Semiótica del discurso publicitario: del signo a la imagen/Sonia Madrid Cánovas.- Murcia: Universidad de Murcia. Servicio de publicaciones, 2005. - 333p.</w:t>
            </w:r>
          </w:p>
          <w:p>
            <w:pPr>
              <w:numPr>
                <w:ilvl w:val="0"/>
                <w:numId w:val="2"/>
              </w:numPr>
              <w:ind w:left="357" w:hanging="357"/>
              <w:jc w:val="both"/>
              <w:rPr>
                <w:sz w:val="28"/>
                <w:szCs w:val="28"/>
                <w:lang w:val="es-ES"/>
              </w:rPr>
            </w:pPr>
            <w:r>
              <w:rPr>
                <w:sz w:val="28"/>
                <w:szCs w:val="28"/>
                <w:lang w:val="es-ES"/>
              </w:rPr>
              <w:t xml:space="preserve">Priess, F. (1999). “Del mítin político a las cámaras de TV: la nueva cara de las campañas electorales en América Latina”. En Thesing, J. y Priess, F. (eds.). </w:t>
            </w:r>
            <w:r>
              <w:rPr>
                <w:i/>
                <w:iCs/>
                <w:sz w:val="28"/>
                <w:szCs w:val="28"/>
                <w:lang w:val="es-ES"/>
              </w:rPr>
              <w:t xml:space="preserve">Globalización, democracia y medios de comunicación. </w:t>
            </w:r>
            <w:r>
              <w:rPr>
                <w:sz w:val="28"/>
                <w:szCs w:val="28"/>
                <w:lang w:val="es-ES"/>
              </w:rPr>
              <w:t>Centro Interdisciplinario de Estudios sobre el Desarrollo Latinoamericano (CIEDLA). Buenos Aires.</w:t>
            </w:r>
          </w:p>
          <w:p>
            <w:pPr>
              <w:numPr>
                <w:ilvl w:val="0"/>
                <w:numId w:val="2"/>
              </w:numPr>
              <w:ind w:left="357" w:hanging="357"/>
              <w:jc w:val="both"/>
              <w:rPr>
                <w:sz w:val="28"/>
                <w:szCs w:val="28"/>
                <w:lang w:val="es-ES"/>
              </w:rPr>
            </w:pPr>
            <w:r>
              <w:rPr>
                <w:sz w:val="28"/>
                <w:szCs w:val="28"/>
                <w:lang w:val="es-ES"/>
              </w:rPr>
              <w:t>Saura Sánchez J.</w:t>
            </w:r>
            <w:r>
              <w:rPr>
                <w:lang w:val="es-ES"/>
              </w:rPr>
              <w:t xml:space="preserve"> </w:t>
            </w:r>
            <w:r>
              <w:rPr>
                <w:sz w:val="28"/>
                <w:szCs w:val="28"/>
                <w:lang w:val="es-ES"/>
              </w:rPr>
              <w:t>El discurso mediático y sus consecuencias para la interculturalidad. – Discurso y sociedad, 2008.</w:t>
            </w:r>
          </w:p>
          <w:p>
            <w:pPr>
              <w:rPr>
                <w:sz w:val="28"/>
                <w:szCs w:val="28"/>
                <w:lang w:val="uk-UA"/>
              </w:rPr>
            </w:pPr>
          </w:p>
          <w:p>
            <w:pPr>
              <w:pStyle w:val="8"/>
              <w:ind w:left="360"/>
              <w:jc w:val="center"/>
              <w:rPr>
                <w:rFonts w:ascii="Times New Roman" w:hAnsi="Times New Roman"/>
                <w:b/>
                <w:bCs/>
                <w:sz w:val="28"/>
                <w:szCs w:val="28"/>
                <w:lang w:val="ru-RU"/>
              </w:rPr>
            </w:pPr>
            <w:r>
              <w:rPr>
                <w:rFonts w:ascii="Times New Roman" w:hAnsi="Times New Roman"/>
                <w:b/>
                <w:bCs/>
                <w:sz w:val="28"/>
                <w:szCs w:val="28"/>
                <w:lang w:val="uk-UA"/>
              </w:rPr>
              <w:t>Додаткова</w:t>
            </w:r>
          </w:p>
          <w:p>
            <w:pPr>
              <w:pStyle w:val="8"/>
              <w:ind w:left="360"/>
              <w:rPr>
                <w:rFonts w:ascii="Times New Roman" w:hAnsi="Times New Roman"/>
                <w:b/>
                <w:bCs/>
                <w:sz w:val="28"/>
                <w:szCs w:val="28"/>
                <w:lang w:val="ru-RU"/>
              </w:rPr>
            </w:pPr>
          </w:p>
          <w:p>
            <w:pPr>
              <w:numPr>
                <w:ilvl w:val="0"/>
                <w:numId w:val="3"/>
              </w:numPr>
              <w:jc w:val="both"/>
              <w:rPr>
                <w:sz w:val="28"/>
                <w:szCs w:val="28"/>
                <w:lang w:val="uk-UA"/>
              </w:rPr>
            </w:pPr>
            <w:r>
              <w:rPr>
                <w:sz w:val="28"/>
                <w:szCs w:val="28"/>
                <w:lang w:val="es-ES"/>
              </w:rPr>
              <w:t>Gómez Rubio L.</w:t>
            </w:r>
            <w:r>
              <w:rPr>
                <w:lang w:val="es-ES"/>
              </w:rPr>
              <w:t xml:space="preserve"> CÓMO COMPRENDER EL DISCURSO MEDIÁTICO Y AL LECTOR. Valladolid, 2013.</w:t>
            </w:r>
            <w:r>
              <w:rPr>
                <w:sz w:val="28"/>
                <w:szCs w:val="28"/>
                <w:lang w:val="es-ES"/>
              </w:rPr>
              <w:t xml:space="preserve"> </w:t>
            </w:r>
          </w:p>
          <w:p>
            <w:pPr>
              <w:numPr>
                <w:ilvl w:val="0"/>
                <w:numId w:val="3"/>
              </w:numPr>
              <w:jc w:val="both"/>
              <w:rPr>
                <w:sz w:val="28"/>
                <w:szCs w:val="28"/>
                <w:lang w:val="uk-UA"/>
              </w:rPr>
            </w:pPr>
            <w:r>
              <w:rPr>
                <w:sz w:val="28"/>
                <w:szCs w:val="28"/>
                <w:lang w:val="es-ES"/>
              </w:rPr>
              <w:t xml:space="preserve">Loreti, D. (1995) </w:t>
            </w:r>
            <w:r>
              <w:rPr>
                <w:i/>
                <w:iCs/>
                <w:sz w:val="28"/>
                <w:szCs w:val="28"/>
                <w:lang w:val="es-ES"/>
              </w:rPr>
              <w:t>El Derecho a la Información. Relación entre medios, público y periodistas</w:t>
            </w:r>
            <w:r>
              <w:rPr>
                <w:sz w:val="28"/>
                <w:szCs w:val="28"/>
                <w:lang w:val="es-ES"/>
              </w:rPr>
              <w:t>. Editorial Paidós: Buenos Aires</w:t>
            </w:r>
          </w:p>
          <w:p>
            <w:pPr>
              <w:numPr>
                <w:ilvl w:val="0"/>
                <w:numId w:val="3"/>
              </w:numPr>
              <w:shd w:val="clear" w:color="auto" w:fill="FFFFFF"/>
              <w:spacing w:after="144" w:line="288" w:lineRule="atLeast"/>
              <w:jc w:val="both"/>
              <w:outlineLvl w:val="0"/>
              <w:rPr>
                <w:bCs/>
                <w:color w:val="2A2A2A"/>
                <w:kern w:val="36"/>
                <w:sz w:val="28"/>
                <w:szCs w:val="28"/>
                <w:lang w:val="es-ES"/>
              </w:rPr>
            </w:pPr>
            <w:r>
              <w:rPr>
                <w:b/>
                <w:bCs/>
                <w:color w:val="2A2A2A"/>
                <w:sz w:val="28"/>
                <w:szCs w:val="28"/>
                <w:lang w:val="es-ES"/>
              </w:rPr>
              <w:t> </w:t>
            </w:r>
            <w:r>
              <w:rPr>
                <w:bCs/>
                <w:color w:val="2A2A2A"/>
                <w:sz w:val="28"/>
                <w:szCs w:val="28"/>
                <w:lang w:val="es-ES"/>
              </w:rPr>
              <w:t>Ruhstaller Stefan/Gordón Peral María</w:t>
            </w:r>
            <w:r>
              <w:rPr>
                <w:bCs/>
                <w:color w:val="00627D"/>
                <w:sz w:val="28"/>
                <w:szCs w:val="28"/>
                <w:lang w:val="es-ES"/>
              </w:rPr>
              <w:t>.</w:t>
            </w:r>
            <w:r>
              <w:rPr>
                <w:bCs/>
                <w:color w:val="2A2A2A"/>
                <w:kern w:val="36"/>
                <w:sz w:val="28"/>
                <w:szCs w:val="28"/>
                <w:lang w:val="es-ES"/>
              </w:rPr>
              <w:t xml:space="preserve">El diálogo en el discurso publicitario audiovisual. 2009. </w:t>
            </w:r>
            <w:r>
              <w:rPr>
                <w:sz w:val="28"/>
                <w:szCs w:val="28"/>
              </w:rPr>
              <w:fldChar w:fldCharType="begin"/>
            </w:r>
            <w:r>
              <w:rPr>
                <w:sz w:val="28"/>
                <w:szCs w:val="28"/>
                <w:lang w:val="es-ES"/>
              </w:rPr>
              <w:instrText xml:space="preserve">HYPERLINK "https://doi.org/10.1515/iber.1996.1996.44.17"</w:instrText>
            </w:r>
            <w:r>
              <w:rPr>
                <w:sz w:val="28"/>
                <w:szCs w:val="28"/>
              </w:rPr>
              <w:fldChar w:fldCharType="separate"/>
            </w:r>
            <w:r>
              <w:rPr>
                <w:rStyle w:val="5"/>
                <w:sz w:val="28"/>
                <w:szCs w:val="28"/>
                <w:lang w:val="es-ES"/>
              </w:rPr>
              <w:t>https://doi.org/10.1515/iber.1996.1996.44.17</w:t>
            </w:r>
            <w:r>
              <w:rPr>
                <w:sz w:val="28"/>
                <w:szCs w:val="28"/>
              </w:rPr>
              <w:fldChar w:fldCharType="end"/>
            </w:r>
          </w:p>
          <w:p>
            <w:pPr>
              <w:ind w:left="720"/>
              <w:jc w:val="both"/>
              <w:rPr>
                <w:sz w:val="28"/>
                <w:szCs w:val="26"/>
                <w:lang w:val="es-ES"/>
              </w:rPr>
            </w:pPr>
          </w:p>
          <w:p>
            <w:pPr>
              <w:rPr>
                <w:lang w:val="uk-UA"/>
              </w:rPr>
            </w:pPr>
          </w:p>
          <w:p>
            <w:pPr>
              <w:jc w:val="center"/>
              <w:rPr>
                <w:b/>
                <w:sz w:val="28"/>
                <w:szCs w:val="28"/>
                <w:lang w:val="uk-UA"/>
              </w:rPr>
            </w:pPr>
            <w:r>
              <w:rPr>
                <w:b/>
                <w:sz w:val="28"/>
                <w:szCs w:val="28"/>
                <w:lang w:val="uk-UA"/>
              </w:rPr>
              <w:br w:type="page"/>
            </w:r>
            <w:r>
              <w:rPr>
                <w:b/>
                <w:sz w:val="28"/>
                <w:szCs w:val="28"/>
                <w:lang w:val="uk-UA"/>
              </w:rPr>
              <w:t>Електронні інформаційні ресурси</w:t>
            </w:r>
          </w:p>
          <w:p>
            <w:pPr>
              <w:rPr>
                <w:sz w:val="18"/>
                <w:szCs w:val="18"/>
                <w:lang w:val="uk-UA"/>
              </w:rPr>
            </w:pP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https</w:instrText>
            </w:r>
            <w:r>
              <w:rPr>
                <w:sz w:val="28"/>
                <w:szCs w:val="28"/>
                <w:lang w:val="uk-UA"/>
              </w:rPr>
              <w:instrText xml:space="preserve">://</w:instrText>
            </w:r>
            <w:r>
              <w:rPr>
                <w:sz w:val="28"/>
                <w:szCs w:val="28"/>
                <w:lang w:val="es-ES"/>
              </w:rPr>
              <w:instrText xml:space="preserve">es</w:instrText>
            </w:r>
            <w:r>
              <w:rPr>
                <w:sz w:val="28"/>
                <w:szCs w:val="28"/>
                <w:lang w:val="uk-UA"/>
              </w:rPr>
              <w:instrText xml:space="preserve">.</w:instrText>
            </w:r>
            <w:r>
              <w:rPr>
                <w:sz w:val="28"/>
                <w:szCs w:val="28"/>
                <w:lang w:val="es-ES"/>
              </w:rPr>
              <w:instrText xml:space="preserve">wikipedia</w:instrText>
            </w:r>
            <w:r>
              <w:rPr>
                <w:sz w:val="28"/>
                <w:szCs w:val="28"/>
                <w:lang w:val="uk-UA"/>
              </w:rPr>
              <w:instrText xml:space="preserve">.</w:instrText>
            </w:r>
            <w:r>
              <w:rPr>
                <w:sz w:val="28"/>
                <w:szCs w:val="28"/>
                <w:lang w:val="es-ES"/>
              </w:rPr>
              <w:instrText xml:space="preserve">org</w:instrText>
            </w:r>
            <w:r>
              <w:rPr>
                <w:sz w:val="28"/>
                <w:szCs w:val="28"/>
                <w:lang w:val="uk-UA"/>
              </w:rPr>
              <w:instrText xml:space="preserve">/</w:instrText>
            </w:r>
            <w:r>
              <w:rPr>
                <w:sz w:val="28"/>
                <w:szCs w:val="28"/>
                <w:lang w:val="es-ES"/>
              </w:rPr>
              <w:instrText xml:space="preserve">wiki</w:instrText>
            </w:r>
            <w:r>
              <w:rPr>
                <w:sz w:val="28"/>
                <w:szCs w:val="28"/>
                <w:lang w:val="uk-UA"/>
              </w:rPr>
              <w:instrText xml:space="preserve">/</w:instrText>
            </w:r>
            <w:r>
              <w:rPr>
                <w:sz w:val="28"/>
                <w:szCs w:val="28"/>
                <w:lang w:val="es-ES"/>
              </w:rPr>
              <w:instrText xml:space="preserve">Ley</w:instrText>
            </w:r>
            <w:r>
              <w:rPr>
                <w:sz w:val="28"/>
                <w:szCs w:val="28"/>
                <w:lang w:val="uk-UA"/>
              </w:rPr>
              <w:instrText xml:space="preserve">_</w:instrText>
            </w:r>
            <w:r>
              <w:rPr>
                <w:sz w:val="28"/>
                <w:szCs w:val="28"/>
                <w:lang w:val="es-ES"/>
              </w:rPr>
              <w:instrText xml:space="preserve">de</w:instrText>
            </w:r>
            <w:r>
              <w:rPr>
                <w:sz w:val="28"/>
                <w:szCs w:val="28"/>
                <w:lang w:val="uk-UA"/>
              </w:rPr>
              <w:instrText xml:space="preserve">_</w:instrText>
            </w:r>
            <w:r>
              <w:rPr>
                <w:sz w:val="28"/>
                <w:szCs w:val="28"/>
                <w:lang w:val="es-ES"/>
              </w:rPr>
              <w:instrText xml:space="preserve">Servicios</w:instrText>
            </w:r>
            <w:r>
              <w:rPr>
                <w:sz w:val="28"/>
                <w:szCs w:val="28"/>
                <w:lang w:val="uk-UA"/>
              </w:rPr>
              <w:instrText xml:space="preserve">_</w:instrText>
            </w:r>
            <w:r>
              <w:rPr>
                <w:sz w:val="28"/>
                <w:szCs w:val="28"/>
                <w:lang w:val="es-ES"/>
              </w:rPr>
              <w:instrText xml:space="preserve">de</w:instrText>
            </w:r>
            <w:r>
              <w:rPr>
                <w:sz w:val="28"/>
                <w:szCs w:val="28"/>
                <w:lang w:val="uk-UA"/>
              </w:rPr>
              <w:instrText xml:space="preserve">_</w:instrText>
            </w:r>
            <w:r>
              <w:rPr>
                <w:sz w:val="28"/>
                <w:szCs w:val="28"/>
                <w:lang w:val="es-ES"/>
              </w:rPr>
              <w:instrText xml:space="preserve">Comunicaci</w:instrText>
            </w:r>
            <w:r>
              <w:rPr>
                <w:sz w:val="28"/>
                <w:szCs w:val="28"/>
                <w:lang w:val="uk-UA"/>
              </w:rPr>
              <w:instrText xml:space="preserve">%</w:instrText>
            </w:r>
            <w:r>
              <w:rPr>
                <w:sz w:val="28"/>
                <w:szCs w:val="28"/>
                <w:lang w:val="es-ES"/>
              </w:rPr>
              <w:instrText xml:space="preserve">C</w:instrText>
            </w:r>
            <w:r>
              <w:rPr>
                <w:sz w:val="28"/>
                <w:szCs w:val="28"/>
                <w:lang w:val="uk-UA"/>
              </w:rPr>
              <w:instrText xml:space="preserve">3%</w:instrText>
            </w:r>
            <w:r>
              <w:rPr>
                <w:sz w:val="28"/>
                <w:szCs w:val="28"/>
                <w:lang w:val="es-ES"/>
              </w:rPr>
              <w:instrText xml:space="preserve">B</w:instrText>
            </w:r>
            <w:r>
              <w:rPr>
                <w:sz w:val="28"/>
                <w:szCs w:val="28"/>
                <w:lang w:val="uk-UA"/>
              </w:rPr>
              <w:instrText xml:space="preserve">3</w:instrText>
            </w:r>
            <w:r>
              <w:rPr>
                <w:sz w:val="28"/>
                <w:szCs w:val="28"/>
                <w:lang w:val="es-ES"/>
              </w:rPr>
              <w:instrText xml:space="preserve">n</w:instrText>
            </w:r>
            <w:r>
              <w:rPr>
                <w:sz w:val="28"/>
                <w:szCs w:val="28"/>
                <w:lang w:val="uk-UA"/>
              </w:rPr>
              <w:instrText xml:space="preserve">_</w:instrText>
            </w:r>
            <w:r>
              <w:rPr>
                <w:sz w:val="28"/>
                <w:szCs w:val="28"/>
                <w:lang w:val="es-ES"/>
              </w:rPr>
              <w:instrText xml:space="preserve">Audiovisual</w:instrText>
            </w:r>
            <w:r>
              <w:rPr>
                <w:sz w:val="28"/>
                <w:szCs w:val="28"/>
                <w:lang w:val="uk-UA"/>
              </w:rPr>
              <w:instrText xml:space="preserve">" </w:instrText>
            </w:r>
            <w:r>
              <w:rPr>
                <w:sz w:val="28"/>
                <w:szCs w:val="28"/>
                <w:lang w:val="es-ES"/>
              </w:rPr>
              <w:fldChar w:fldCharType="separate"/>
            </w:r>
            <w:r>
              <w:rPr>
                <w:rStyle w:val="5"/>
                <w:sz w:val="28"/>
                <w:szCs w:val="28"/>
                <w:lang w:val="es-ES"/>
              </w:rPr>
              <w:t>https</w:t>
            </w:r>
            <w:r>
              <w:rPr>
                <w:rStyle w:val="5"/>
                <w:sz w:val="28"/>
                <w:szCs w:val="28"/>
                <w:lang w:val="uk-UA"/>
              </w:rPr>
              <w:t>://</w:t>
            </w:r>
            <w:r>
              <w:rPr>
                <w:rStyle w:val="5"/>
                <w:sz w:val="28"/>
                <w:szCs w:val="28"/>
                <w:lang w:val="es-ES"/>
              </w:rPr>
              <w:t>es</w:t>
            </w:r>
            <w:r>
              <w:rPr>
                <w:rStyle w:val="5"/>
                <w:sz w:val="28"/>
                <w:szCs w:val="28"/>
                <w:lang w:val="uk-UA"/>
              </w:rPr>
              <w:t>.</w:t>
            </w:r>
            <w:r>
              <w:rPr>
                <w:rStyle w:val="5"/>
                <w:sz w:val="28"/>
                <w:szCs w:val="28"/>
                <w:lang w:val="es-ES"/>
              </w:rPr>
              <w:t>wikipedia</w:t>
            </w:r>
            <w:r>
              <w:rPr>
                <w:rStyle w:val="5"/>
                <w:sz w:val="28"/>
                <w:szCs w:val="28"/>
                <w:lang w:val="uk-UA"/>
              </w:rPr>
              <w:t>.</w:t>
            </w:r>
            <w:r>
              <w:rPr>
                <w:rStyle w:val="5"/>
                <w:sz w:val="28"/>
                <w:szCs w:val="28"/>
                <w:lang w:val="es-ES"/>
              </w:rPr>
              <w:t>org</w:t>
            </w:r>
            <w:r>
              <w:rPr>
                <w:rStyle w:val="5"/>
                <w:sz w:val="28"/>
                <w:szCs w:val="28"/>
                <w:lang w:val="uk-UA"/>
              </w:rPr>
              <w:t>/</w:t>
            </w:r>
            <w:r>
              <w:rPr>
                <w:rStyle w:val="5"/>
                <w:sz w:val="28"/>
                <w:szCs w:val="28"/>
                <w:lang w:val="es-ES"/>
              </w:rPr>
              <w:t>wiki</w:t>
            </w:r>
            <w:r>
              <w:rPr>
                <w:rStyle w:val="5"/>
                <w:sz w:val="28"/>
                <w:szCs w:val="28"/>
                <w:lang w:val="uk-UA"/>
              </w:rPr>
              <w:t>/</w:t>
            </w:r>
            <w:r>
              <w:rPr>
                <w:rStyle w:val="5"/>
                <w:sz w:val="28"/>
                <w:szCs w:val="28"/>
                <w:lang w:val="es-ES"/>
              </w:rPr>
              <w:t>Ley</w:t>
            </w:r>
            <w:r>
              <w:rPr>
                <w:rStyle w:val="5"/>
                <w:sz w:val="28"/>
                <w:szCs w:val="28"/>
                <w:lang w:val="uk-UA"/>
              </w:rPr>
              <w:t>_</w:t>
            </w:r>
            <w:r>
              <w:rPr>
                <w:rStyle w:val="5"/>
                <w:sz w:val="28"/>
                <w:szCs w:val="28"/>
                <w:lang w:val="es-ES"/>
              </w:rPr>
              <w:t>de</w:t>
            </w:r>
            <w:r>
              <w:rPr>
                <w:rStyle w:val="5"/>
                <w:sz w:val="28"/>
                <w:szCs w:val="28"/>
                <w:lang w:val="uk-UA"/>
              </w:rPr>
              <w:t>_</w:t>
            </w:r>
            <w:r>
              <w:rPr>
                <w:rStyle w:val="5"/>
                <w:sz w:val="28"/>
                <w:szCs w:val="28"/>
                <w:lang w:val="es-ES"/>
              </w:rPr>
              <w:t>Servicios</w:t>
            </w:r>
            <w:r>
              <w:rPr>
                <w:rStyle w:val="5"/>
                <w:sz w:val="28"/>
                <w:szCs w:val="28"/>
                <w:lang w:val="uk-UA"/>
              </w:rPr>
              <w:t>_</w:t>
            </w:r>
            <w:r>
              <w:rPr>
                <w:rStyle w:val="5"/>
                <w:sz w:val="28"/>
                <w:szCs w:val="28"/>
                <w:lang w:val="es-ES"/>
              </w:rPr>
              <w:t>de</w:t>
            </w:r>
            <w:r>
              <w:rPr>
                <w:rStyle w:val="5"/>
                <w:sz w:val="28"/>
                <w:szCs w:val="28"/>
                <w:lang w:val="uk-UA"/>
              </w:rPr>
              <w:t>_</w:t>
            </w:r>
            <w:r>
              <w:rPr>
                <w:rStyle w:val="5"/>
                <w:sz w:val="28"/>
                <w:szCs w:val="28"/>
                <w:lang w:val="es-ES"/>
              </w:rPr>
              <w:t>Comunicaci</w:t>
            </w:r>
            <w:r>
              <w:rPr>
                <w:rStyle w:val="5"/>
                <w:sz w:val="28"/>
                <w:szCs w:val="28"/>
                <w:lang w:val="uk-UA"/>
              </w:rPr>
              <w:t>%</w:t>
            </w:r>
            <w:r>
              <w:rPr>
                <w:rStyle w:val="5"/>
                <w:sz w:val="28"/>
                <w:szCs w:val="28"/>
                <w:lang w:val="es-ES"/>
              </w:rPr>
              <w:t>C</w:t>
            </w:r>
            <w:r>
              <w:rPr>
                <w:rStyle w:val="5"/>
                <w:sz w:val="28"/>
                <w:szCs w:val="28"/>
                <w:lang w:val="uk-UA"/>
              </w:rPr>
              <w:t>3%</w:t>
            </w:r>
            <w:r>
              <w:rPr>
                <w:rStyle w:val="5"/>
                <w:sz w:val="28"/>
                <w:szCs w:val="28"/>
                <w:lang w:val="es-ES"/>
              </w:rPr>
              <w:t>B</w:t>
            </w:r>
            <w:r>
              <w:rPr>
                <w:rStyle w:val="5"/>
                <w:sz w:val="28"/>
                <w:szCs w:val="28"/>
                <w:lang w:val="uk-UA"/>
              </w:rPr>
              <w:t>3</w:t>
            </w:r>
            <w:r>
              <w:rPr>
                <w:rStyle w:val="5"/>
                <w:sz w:val="28"/>
                <w:szCs w:val="28"/>
                <w:lang w:val="es-ES"/>
              </w:rPr>
              <w:t>n</w:t>
            </w:r>
            <w:r>
              <w:rPr>
                <w:rStyle w:val="5"/>
                <w:sz w:val="28"/>
                <w:szCs w:val="28"/>
                <w:lang w:val="uk-UA"/>
              </w:rPr>
              <w:t>_</w:t>
            </w:r>
            <w:r>
              <w:rPr>
                <w:rStyle w:val="5"/>
                <w:sz w:val="28"/>
                <w:szCs w:val="28"/>
                <w:lang w:val="es-ES"/>
              </w:rPr>
              <w:t>Audiovisual</w:t>
            </w:r>
            <w:r>
              <w:rPr>
                <w:sz w:val="28"/>
                <w:szCs w:val="28"/>
                <w:lang w:val="es-ES"/>
              </w:rPr>
              <w:fldChar w:fldCharType="end"/>
            </w: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https</w:instrText>
            </w:r>
            <w:r>
              <w:rPr>
                <w:sz w:val="28"/>
                <w:szCs w:val="28"/>
                <w:lang w:val="uk-UA"/>
              </w:rPr>
              <w:instrText xml:space="preserve">://</w:instrText>
            </w:r>
            <w:r>
              <w:rPr>
                <w:sz w:val="28"/>
                <w:szCs w:val="28"/>
                <w:lang w:val="es-ES"/>
              </w:rPr>
              <w:instrText xml:space="preserve">www</w:instrText>
            </w:r>
            <w:r>
              <w:rPr>
                <w:sz w:val="28"/>
                <w:szCs w:val="28"/>
                <w:lang w:val="uk-UA"/>
              </w:rPr>
              <w:instrText xml:space="preserve">.</w:instrText>
            </w:r>
            <w:r>
              <w:rPr>
                <w:sz w:val="28"/>
                <w:szCs w:val="28"/>
                <w:lang w:val="es-ES"/>
              </w:rPr>
              <w:instrText xml:space="preserve">pagina</w:instrText>
            </w:r>
            <w:r>
              <w:rPr>
                <w:sz w:val="28"/>
                <w:szCs w:val="28"/>
                <w:lang w:val="uk-UA"/>
              </w:rPr>
              <w:instrText xml:space="preserve">12.</w:instrText>
            </w:r>
            <w:r>
              <w:rPr>
                <w:sz w:val="28"/>
                <w:szCs w:val="28"/>
                <w:lang w:val="es-ES"/>
              </w:rPr>
              <w:instrText xml:space="preserve">com</w:instrText>
            </w:r>
            <w:r>
              <w:rPr>
                <w:sz w:val="28"/>
                <w:szCs w:val="28"/>
                <w:lang w:val="uk-UA"/>
              </w:rPr>
              <w:instrText xml:space="preserve">.</w:instrText>
            </w:r>
            <w:r>
              <w:rPr>
                <w:sz w:val="28"/>
                <w:szCs w:val="28"/>
                <w:lang w:val="es-ES"/>
              </w:rPr>
              <w:instrText xml:space="preserve">ar</w:instrText>
            </w:r>
            <w:r>
              <w:rPr>
                <w:sz w:val="28"/>
                <w:szCs w:val="28"/>
                <w:lang w:val="uk-UA"/>
              </w:rPr>
              <w:instrText xml:space="preserve">/</w:instrText>
            </w:r>
            <w:r>
              <w:rPr>
                <w:sz w:val="28"/>
                <w:szCs w:val="28"/>
                <w:lang w:val="es-ES"/>
              </w:rPr>
              <w:instrText xml:space="preserve">diario</w:instrText>
            </w:r>
            <w:r>
              <w:rPr>
                <w:sz w:val="28"/>
                <w:szCs w:val="28"/>
                <w:lang w:val="uk-UA"/>
              </w:rPr>
              <w:instrText xml:space="preserve">/</w:instrText>
            </w:r>
            <w:r>
              <w:rPr>
                <w:sz w:val="28"/>
                <w:szCs w:val="28"/>
                <w:lang w:val="es-ES"/>
              </w:rPr>
              <w:instrText xml:space="preserve">laventana</w:instrText>
            </w:r>
            <w:r>
              <w:rPr>
                <w:sz w:val="28"/>
                <w:szCs w:val="28"/>
                <w:lang w:val="uk-UA"/>
              </w:rPr>
              <w:instrText xml:space="preserve">/26-186176-2012-01-25.</w:instrText>
            </w:r>
            <w:r>
              <w:rPr>
                <w:sz w:val="28"/>
                <w:szCs w:val="28"/>
                <w:lang w:val="es-ES"/>
              </w:rPr>
              <w:instrText xml:space="preserve">html</w:instrText>
            </w:r>
            <w:r>
              <w:rPr>
                <w:sz w:val="28"/>
                <w:szCs w:val="28"/>
                <w:lang w:val="uk-UA"/>
              </w:rPr>
              <w:instrText xml:space="preserve">" </w:instrText>
            </w:r>
            <w:r>
              <w:rPr>
                <w:sz w:val="28"/>
                <w:szCs w:val="28"/>
                <w:lang w:val="es-ES"/>
              </w:rPr>
              <w:fldChar w:fldCharType="separate"/>
            </w:r>
            <w:r>
              <w:rPr>
                <w:rStyle w:val="5"/>
                <w:sz w:val="28"/>
                <w:szCs w:val="28"/>
                <w:lang w:val="es-ES"/>
              </w:rPr>
              <w:t>https</w:t>
            </w:r>
            <w:r>
              <w:rPr>
                <w:rStyle w:val="5"/>
                <w:sz w:val="28"/>
                <w:szCs w:val="28"/>
                <w:lang w:val="uk-UA"/>
              </w:rPr>
              <w:t>://</w:t>
            </w:r>
            <w:r>
              <w:rPr>
                <w:rStyle w:val="5"/>
                <w:sz w:val="28"/>
                <w:szCs w:val="28"/>
                <w:lang w:val="es-ES"/>
              </w:rPr>
              <w:t>www</w:t>
            </w:r>
            <w:r>
              <w:rPr>
                <w:rStyle w:val="5"/>
                <w:sz w:val="28"/>
                <w:szCs w:val="28"/>
                <w:lang w:val="uk-UA"/>
              </w:rPr>
              <w:t>.</w:t>
            </w:r>
            <w:r>
              <w:rPr>
                <w:rStyle w:val="5"/>
                <w:sz w:val="28"/>
                <w:szCs w:val="28"/>
                <w:lang w:val="es-ES"/>
              </w:rPr>
              <w:t>pagina</w:t>
            </w:r>
            <w:r>
              <w:rPr>
                <w:rStyle w:val="5"/>
                <w:sz w:val="28"/>
                <w:szCs w:val="28"/>
                <w:lang w:val="uk-UA"/>
              </w:rPr>
              <w:t>12.</w:t>
            </w:r>
            <w:r>
              <w:rPr>
                <w:rStyle w:val="5"/>
                <w:sz w:val="28"/>
                <w:szCs w:val="28"/>
                <w:lang w:val="es-ES"/>
              </w:rPr>
              <w:t>com</w:t>
            </w:r>
            <w:r>
              <w:rPr>
                <w:rStyle w:val="5"/>
                <w:sz w:val="28"/>
                <w:szCs w:val="28"/>
                <w:lang w:val="uk-UA"/>
              </w:rPr>
              <w:t>.</w:t>
            </w:r>
            <w:r>
              <w:rPr>
                <w:rStyle w:val="5"/>
                <w:sz w:val="28"/>
                <w:szCs w:val="28"/>
                <w:lang w:val="es-ES"/>
              </w:rPr>
              <w:t>ar</w:t>
            </w:r>
            <w:r>
              <w:rPr>
                <w:rStyle w:val="5"/>
                <w:sz w:val="28"/>
                <w:szCs w:val="28"/>
                <w:lang w:val="uk-UA"/>
              </w:rPr>
              <w:t>/</w:t>
            </w:r>
            <w:r>
              <w:rPr>
                <w:rStyle w:val="5"/>
                <w:sz w:val="28"/>
                <w:szCs w:val="28"/>
                <w:lang w:val="es-ES"/>
              </w:rPr>
              <w:t>diario</w:t>
            </w:r>
            <w:r>
              <w:rPr>
                <w:rStyle w:val="5"/>
                <w:sz w:val="28"/>
                <w:szCs w:val="28"/>
                <w:lang w:val="uk-UA"/>
              </w:rPr>
              <w:t>/</w:t>
            </w:r>
            <w:r>
              <w:rPr>
                <w:rStyle w:val="5"/>
                <w:sz w:val="28"/>
                <w:szCs w:val="28"/>
                <w:lang w:val="es-ES"/>
              </w:rPr>
              <w:t>laventana</w:t>
            </w:r>
            <w:r>
              <w:rPr>
                <w:rStyle w:val="5"/>
                <w:sz w:val="28"/>
                <w:szCs w:val="28"/>
                <w:lang w:val="uk-UA"/>
              </w:rPr>
              <w:t>/26-186176-2012-01-25.</w:t>
            </w:r>
            <w:r>
              <w:rPr>
                <w:rStyle w:val="5"/>
                <w:sz w:val="28"/>
                <w:szCs w:val="28"/>
                <w:lang w:val="es-ES"/>
              </w:rPr>
              <w:t>html</w:t>
            </w:r>
            <w:r>
              <w:rPr>
                <w:sz w:val="28"/>
                <w:szCs w:val="28"/>
                <w:lang w:val="es-ES"/>
              </w:rPr>
              <w:fldChar w:fldCharType="end"/>
            </w: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w:instrText>
            </w:r>
            <w:r>
              <w:rPr>
                <w:sz w:val="28"/>
                <w:szCs w:val="28"/>
                <w:lang w:val="uk-UA"/>
              </w:rPr>
              <w:instrText xml:space="preserve">://</w:instrText>
            </w:r>
            <w:r>
              <w:rPr>
                <w:sz w:val="28"/>
                <w:szCs w:val="28"/>
                <w:lang w:val="es-ES"/>
              </w:rPr>
              <w:instrText xml:space="preserve">www</w:instrText>
            </w:r>
            <w:r>
              <w:rPr>
                <w:sz w:val="28"/>
                <w:szCs w:val="28"/>
                <w:lang w:val="uk-UA"/>
              </w:rPr>
              <w:instrText xml:space="preserve">.</w:instrText>
            </w:r>
            <w:r>
              <w:rPr>
                <w:sz w:val="28"/>
                <w:szCs w:val="28"/>
                <w:lang w:val="es-ES"/>
              </w:rPr>
              <w:instrText xml:space="preserve">eduteka</w:instrText>
            </w:r>
            <w:r>
              <w:rPr>
                <w:sz w:val="28"/>
                <w:szCs w:val="28"/>
                <w:lang w:val="uk-UA"/>
              </w:rPr>
              <w:instrText xml:space="preserve">.</w:instrText>
            </w:r>
            <w:r>
              <w:rPr>
                <w:sz w:val="28"/>
                <w:szCs w:val="28"/>
                <w:lang w:val="es-ES"/>
              </w:rPr>
              <w:instrText xml:space="preserve">org</w:instrText>
            </w:r>
            <w:r>
              <w:rPr>
                <w:sz w:val="28"/>
                <w:szCs w:val="28"/>
                <w:lang w:val="uk-UA"/>
              </w:rPr>
              <w:instrText xml:space="preserve">/</w:instrText>
            </w:r>
            <w:r>
              <w:rPr>
                <w:sz w:val="28"/>
                <w:szCs w:val="28"/>
                <w:lang w:val="es-ES"/>
              </w:rPr>
              <w:instrText xml:space="preserve">modulos</w:instrText>
            </w:r>
            <w:r>
              <w:rPr>
                <w:sz w:val="28"/>
                <w:szCs w:val="28"/>
                <w:lang w:val="uk-UA"/>
              </w:rPr>
              <w:instrText xml:space="preserve">.</w:instrText>
            </w:r>
            <w:r>
              <w:rPr>
                <w:sz w:val="28"/>
                <w:szCs w:val="28"/>
                <w:lang w:val="es-ES"/>
              </w:rPr>
              <w:instrText xml:space="preserve">php</w:instrText>
            </w:r>
            <w:r>
              <w:rPr>
                <w:sz w:val="28"/>
                <w:szCs w:val="28"/>
                <w:lang w:val="uk-UA"/>
              </w:rPr>
              <w:instrText xml:space="preserve">?</w:instrText>
            </w:r>
            <w:r>
              <w:rPr>
                <w:sz w:val="28"/>
                <w:szCs w:val="28"/>
                <w:lang w:val="es-ES"/>
              </w:rPr>
              <w:instrText xml:space="preserve">catx</w:instrText>
            </w:r>
            <w:r>
              <w:rPr>
                <w:sz w:val="28"/>
                <w:szCs w:val="28"/>
                <w:lang w:val="uk-UA"/>
              </w:rPr>
              <w:instrText xml:space="preserve">=2&amp;</w:instrText>
            </w:r>
            <w:r>
              <w:rPr>
                <w:sz w:val="28"/>
                <w:szCs w:val="28"/>
                <w:lang w:val="es-ES"/>
              </w:rPr>
              <w:instrText xml:space="preserve">idSubX</w:instrText>
            </w:r>
            <w:r>
              <w:rPr>
                <w:sz w:val="28"/>
                <w:szCs w:val="28"/>
                <w:lang w:val="uk-UA"/>
              </w:rPr>
              <w:instrText xml:space="preserve">=45" </w:instrText>
            </w:r>
            <w:r>
              <w:rPr>
                <w:sz w:val="28"/>
                <w:szCs w:val="28"/>
                <w:lang w:val="es-ES"/>
              </w:rPr>
              <w:fldChar w:fldCharType="separate"/>
            </w:r>
            <w:r>
              <w:rPr>
                <w:rStyle w:val="5"/>
                <w:sz w:val="28"/>
                <w:szCs w:val="28"/>
                <w:lang w:val="es-ES"/>
              </w:rPr>
              <w:t>http</w:t>
            </w:r>
            <w:r>
              <w:rPr>
                <w:rStyle w:val="5"/>
                <w:sz w:val="28"/>
                <w:szCs w:val="28"/>
                <w:lang w:val="uk-UA"/>
              </w:rPr>
              <w:t>://</w:t>
            </w:r>
            <w:r>
              <w:rPr>
                <w:rStyle w:val="5"/>
                <w:sz w:val="28"/>
                <w:szCs w:val="28"/>
                <w:lang w:val="es-ES"/>
              </w:rPr>
              <w:t>www</w:t>
            </w:r>
            <w:r>
              <w:rPr>
                <w:rStyle w:val="5"/>
                <w:sz w:val="28"/>
                <w:szCs w:val="28"/>
                <w:lang w:val="uk-UA"/>
              </w:rPr>
              <w:t>.</w:t>
            </w:r>
            <w:r>
              <w:rPr>
                <w:rStyle w:val="5"/>
                <w:sz w:val="28"/>
                <w:szCs w:val="28"/>
                <w:lang w:val="es-ES"/>
              </w:rPr>
              <w:t>eduteka</w:t>
            </w:r>
            <w:r>
              <w:rPr>
                <w:rStyle w:val="5"/>
                <w:sz w:val="28"/>
                <w:szCs w:val="28"/>
                <w:lang w:val="uk-UA"/>
              </w:rPr>
              <w:t>.</w:t>
            </w:r>
            <w:r>
              <w:rPr>
                <w:rStyle w:val="5"/>
                <w:sz w:val="28"/>
                <w:szCs w:val="28"/>
                <w:lang w:val="es-ES"/>
              </w:rPr>
              <w:t>org</w:t>
            </w:r>
            <w:r>
              <w:rPr>
                <w:rStyle w:val="5"/>
                <w:sz w:val="28"/>
                <w:szCs w:val="28"/>
                <w:lang w:val="uk-UA"/>
              </w:rPr>
              <w:t>/</w:t>
            </w:r>
            <w:r>
              <w:rPr>
                <w:rStyle w:val="5"/>
                <w:sz w:val="28"/>
                <w:szCs w:val="28"/>
                <w:lang w:val="es-ES"/>
              </w:rPr>
              <w:t>modulos</w:t>
            </w:r>
            <w:r>
              <w:rPr>
                <w:rStyle w:val="5"/>
                <w:sz w:val="28"/>
                <w:szCs w:val="28"/>
                <w:lang w:val="uk-UA"/>
              </w:rPr>
              <w:t>.</w:t>
            </w:r>
            <w:r>
              <w:rPr>
                <w:rStyle w:val="5"/>
                <w:sz w:val="28"/>
                <w:szCs w:val="28"/>
                <w:lang w:val="es-ES"/>
              </w:rPr>
              <w:t>php</w:t>
            </w:r>
            <w:r>
              <w:rPr>
                <w:rStyle w:val="5"/>
                <w:sz w:val="28"/>
                <w:szCs w:val="28"/>
                <w:lang w:val="uk-UA"/>
              </w:rPr>
              <w:t>?</w:t>
            </w:r>
            <w:r>
              <w:rPr>
                <w:rStyle w:val="5"/>
                <w:sz w:val="28"/>
                <w:szCs w:val="28"/>
                <w:lang w:val="es-ES"/>
              </w:rPr>
              <w:t>catx</w:t>
            </w:r>
            <w:r>
              <w:rPr>
                <w:rStyle w:val="5"/>
                <w:sz w:val="28"/>
                <w:szCs w:val="28"/>
                <w:lang w:val="uk-UA"/>
              </w:rPr>
              <w:t>=2&amp;</w:t>
            </w:r>
            <w:r>
              <w:rPr>
                <w:rStyle w:val="5"/>
                <w:sz w:val="28"/>
                <w:szCs w:val="28"/>
                <w:lang w:val="es-ES"/>
              </w:rPr>
              <w:t>idSubX</w:t>
            </w:r>
            <w:r>
              <w:rPr>
                <w:rStyle w:val="5"/>
                <w:sz w:val="28"/>
                <w:szCs w:val="28"/>
                <w:lang w:val="uk-UA"/>
              </w:rPr>
              <w:t>=45</w:t>
            </w:r>
            <w:r>
              <w:rPr>
                <w:sz w:val="28"/>
                <w:szCs w:val="28"/>
                <w:lang w:val="es-ES"/>
              </w:rPr>
              <w:fldChar w:fldCharType="end"/>
            </w: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https</w:instrText>
            </w:r>
            <w:r>
              <w:rPr>
                <w:sz w:val="28"/>
                <w:szCs w:val="28"/>
                <w:lang w:val="uk-UA"/>
              </w:rPr>
              <w:instrText xml:space="preserve">://</w:instrText>
            </w:r>
            <w:r>
              <w:rPr>
                <w:sz w:val="28"/>
                <w:szCs w:val="28"/>
                <w:lang w:val="es-ES"/>
              </w:rPr>
              <w:instrText xml:space="preserve">dircomfidencial</w:instrText>
            </w:r>
            <w:r>
              <w:rPr>
                <w:sz w:val="28"/>
                <w:szCs w:val="28"/>
                <w:lang w:val="uk-UA"/>
              </w:rPr>
              <w:instrText xml:space="preserve">.</w:instrText>
            </w:r>
            <w:r>
              <w:rPr>
                <w:sz w:val="28"/>
                <w:szCs w:val="28"/>
                <w:lang w:val="es-ES"/>
              </w:rPr>
              <w:instrText xml:space="preserve">com</w:instrText>
            </w:r>
            <w:r>
              <w:rPr>
                <w:sz w:val="28"/>
                <w:szCs w:val="28"/>
                <w:lang w:val="uk-UA"/>
              </w:rPr>
              <w:instrText xml:space="preserve">/</w:instrText>
            </w:r>
            <w:r>
              <w:rPr>
                <w:sz w:val="28"/>
                <w:szCs w:val="28"/>
                <w:lang w:val="es-ES"/>
              </w:rPr>
              <w:instrText xml:space="preserve">medios</w:instrText>
            </w:r>
            <w:r>
              <w:rPr>
                <w:sz w:val="28"/>
                <w:szCs w:val="28"/>
                <w:lang w:val="uk-UA"/>
              </w:rPr>
              <w:instrText xml:space="preserve">/</w:instrText>
            </w:r>
            <w:r>
              <w:rPr>
                <w:sz w:val="28"/>
                <w:szCs w:val="28"/>
                <w:lang w:val="es-ES"/>
              </w:rPr>
              <w:instrText xml:space="preserve">el</w:instrText>
            </w:r>
            <w:r>
              <w:rPr>
                <w:sz w:val="28"/>
                <w:szCs w:val="28"/>
                <w:lang w:val="uk-UA"/>
              </w:rPr>
              <w:instrText xml:space="preserve">-</w:instrText>
            </w:r>
            <w:r>
              <w:rPr>
                <w:sz w:val="28"/>
                <w:szCs w:val="28"/>
                <w:lang w:val="es-ES"/>
              </w:rPr>
              <w:instrText xml:space="preserve">fin</w:instrText>
            </w:r>
            <w:r>
              <w:rPr>
                <w:sz w:val="28"/>
                <w:szCs w:val="28"/>
                <w:lang w:val="uk-UA"/>
              </w:rPr>
              <w:instrText xml:space="preserve">-</w:instrText>
            </w:r>
            <w:r>
              <w:rPr>
                <w:sz w:val="28"/>
                <w:szCs w:val="28"/>
                <w:lang w:val="es-ES"/>
              </w:rPr>
              <w:instrText xml:space="preserve">de</w:instrText>
            </w:r>
            <w:r>
              <w:rPr>
                <w:sz w:val="28"/>
                <w:szCs w:val="28"/>
                <w:lang w:val="uk-UA"/>
              </w:rPr>
              <w:instrText xml:space="preserve">-</w:instrText>
            </w:r>
            <w:r>
              <w:rPr>
                <w:sz w:val="28"/>
                <w:szCs w:val="28"/>
                <w:lang w:val="es-ES"/>
              </w:rPr>
              <w:instrText xml:space="preserve">la</w:instrText>
            </w:r>
            <w:r>
              <w:rPr>
                <w:sz w:val="28"/>
                <w:szCs w:val="28"/>
                <w:lang w:val="uk-UA"/>
              </w:rPr>
              <w:instrText xml:space="preserve">-</w:instrText>
            </w:r>
            <w:r>
              <w:rPr>
                <w:sz w:val="28"/>
                <w:szCs w:val="28"/>
                <w:lang w:val="es-ES"/>
              </w:rPr>
              <w:instrText xml:space="preserve">television</w:instrText>
            </w:r>
            <w:r>
              <w:rPr>
                <w:sz w:val="28"/>
                <w:szCs w:val="28"/>
                <w:lang w:val="uk-UA"/>
              </w:rPr>
              <w:instrText xml:space="preserve">-</w:instrText>
            </w:r>
            <w:r>
              <w:rPr>
                <w:sz w:val="28"/>
                <w:szCs w:val="28"/>
                <w:lang w:val="es-ES"/>
              </w:rPr>
              <w:instrText xml:space="preserve">tradicional</w:instrText>
            </w:r>
            <w:r>
              <w:rPr>
                <w:sz w:val="28"/>
                <w:szCs w:val="28"/>
                <w:lang w:val="uk-UA"/>
              </w:rPr>
              <w:instrText xml:space="preserve">-</w:instrText>
            </w:r>
            <w:r>
              <w:rPr>
                <w:sz w:val="28"/>
                <w:szCs w:val="28"/>
                <w:lang w:val="es-ES"/>
              </w:rPr>
              <w:instrText xml:space="preserve">se</w:instrText>
            </w:r>
            <w:r>
              <w:rPr>
                <w:sz w:val="28"/>
                <w:szCs w:val="28"/>
                <w:lang w:val="uk-UA"/>
              </w:rPr>
              <w:instrText xml:space="preserve">-</w:instrText>
            </w:r>
            <w:r>
              <w:rPr>
                <w:sz w:val="28"/>
                <w:szCs w:val="28"/>
                <w:lang w:val="es-ES"/>
              </w:rPr>
              <w:instrText xml:space="preserve">acelera</w:instrText>
            </w:r>
            <w:r>
              <w:rPr>
                <w:sz w:val="28"/>
                <w:szCs w:val="28"/>
                <w:lang w:val="uk-UA"/>
              </w:rPr>
              <w:instrText xml:space="preserve">-</w:instrText>
            </w:r>
            <w:r>
              <w:rPr>
                <w:sz w:val="28"/>
                <w:szCs w:val="28"/>
                <w:lang w:val="es-ES"/>
              </w:rPr>
              <w:instrText xml:space="preserve">fue</w:instrText>
            </w:r>
            <w:r>
              <w:rPr>
                <w:sz w:val="28"/>
                <w:szCs w:val="28"/>
                <w:lang w:val="uk-UA"/>
              </w:rPr>
              <w:instrText xml:space="preserve">-</w:instrText>
            </w:r>
            <w:r>
              <w:rPr>
                <w:sz w:val="28"/>
                <w:szCs w:val="28"/>
                <w:lang w:val="es-ES"/>
              </w:rPr>
              <w:instrText xml:space="preserve">el</w:instrText>
            </w:r>
            <w:r>
              <w:rPr>
                <w:sz w:val="28"/>
                <w:szCs w:val="28"/>
                <w:lang w:val="uk-UA"/>
              </w:rPr>
              <w:instrText xml:space="preserve">-</w:instrText>
            </w:r>
            <w:r>
              <w:rPr>
                <w:sz w:val="28"/>
                <w:szCs w:val="28"/>
                <w:lang w:val="es-ES"/>
              </w:rPr>
              <w:instrText xml:space="preserve">medio</w:instrText>
            </w:r>
            <w:r>
              <w:rPr>
                <w:sz w:val="28"/>
                <w:szCs w:val="28"/>
                <w:lang w:val="uk-UA"/>
              </w:rPr>
              <w:instrText xml:space="preserve">-</w:instrText>
            </w:r>
            <w:r>
              <w:rPr>
                <w:sz w:val="28"/>
                <w:szCs w:val="28"/>
                <w:lang w:val="es-ES"/>
              </w:rPr>
              <w:instrText xml:space="preserve">que</w:instrText>
            </w:r>
            <w:r>
              <w:rPr>
                <w:sz w:val="28"/>
                <w:szCs w:val="28"/>
                <w:lang w:val="uk-UA"/>
              </w:rPr>
              <w:instrText xml:space="preserve">-</w:instrText>
            </w:r>
            <w:r>
              <w:rPr>
                <w:sz w:val="28"/>
                <w:szCs w:val="28"/>
                <w:lang w:val="es-ES"/>
              </w:rPr>
              <w:instrText xml:space="preserve">mas</w:instrText>
            </w:r>
            <w:r>
              <w:rPr>
                <w:sz w:val="28"/>
                <w:szCs w:val="28"/>
                <w:lang w:val="uk-UA"/>
              </w:rPr>
              <w:instrText xml:space="preserve">-</w:instrText>
            </w:r>
            <w:r>
              <w:rPr>
                <w:sz w:val="28"/>
                <w:szCs w:val="28"/>
                <w:lang w:val="es-ES"/>
              </w:rPr>
              <w:instrText xml:space="preserve">penetracion</w:instrText>
            </w:r>
            <w:r>
              <w:rPr>
                <w:sz w:val="28"/>
                <w:szCs w:val="28"/>
                <w:lang w:val="uk-UA"/>
              </w:rPr>
              <w:instrText xml:space="preserve">-</w:instrText>
            </w:r>
            <w:r>
              <w:rPr>
                <w:sz w:val="28"/>
                <w:szCs w:val="28"/>
                <w:lang w:val="es-ES"/>
              </w:rPr>
              <w:instrText xml:space="preserve">perdio</w:instrText>
            </w:r>
            <w:r>
              <w:rPr>
                <w:sz w:val="28"/>
                <w:szCs w:val="28"/>
                <w:lang w:val="uk-UA"/>
              </w:rPr>
              <w:instrText xml:space="preserve">-</w:instrText>
            </w:r>
            <w:r>
              <w:rPr>
                <w:sz w:val="28"/>
                <w:szCs w:val="28"/>
                <w:lang w:val="es-ES"/>
              </w:rPr>
              <w:instrText xml:space="preserve">en</w:instrText>
            </w:r>
            <w:r>
              <w:rPr>
                <w:sz w:val="28"/>
                <w:szCs w:val="28"/>
                <w:lang w:val="uk-UA"/>
              </w:rPr>
              <w:instrText xml:space="preserve">-2017-20180213-0404/" </w:instrText>
            </w:r>
            <w:r>
              <w:rPr>
                <w:sz w:val="28"/>
                <w:szCs w:val="28"/>
                <w:lang w:val="es-ES"/>
              </w:rPr>
              <w:fldChar w:fldCharType="separate"/>
            </w:r>
            <w:r>
              <w:rPr>
                <w:rStyle w:val="5"/>
                <w:sz w:val="28"/>
                <w:szCs w:val="28"/>
                <w:lang w:val="es-ES"/>
              </w:rPr>
              <w:t>https</w:t>
            </w:r>
            <w:r>
              <w:rPr>
                <w:rStyle w:val="5"/>
                <w:sz w:val="28"/>
                <w:szCs w:val="28"/>
                <w:lang w:val="uk-UA"/>
              </w:rPr>
              <w:t>://</w:t>
            </w:r>
            <w:r>
              <w:rPr>
                <w:rStyle w:val="5"/>
                <w:sz w:val="28"/>
                <w:szCs w:val="28"/>
                <w:lang w:val="es-ES"/>
              </w:rPr>
              <w:t>dircomfidencial</w:t>
            </w:r>
            <w:r>
              <w:rPr>
                <w:rStyle w:val="5"/>
                <w:sz w:val="28"/>
                <w:szCs w:val="28"/>
                <w:lang w:val="uk-UA"/>
              </w:rPr>
              <w:t>.</w:t>
            </w:r>
            <w:r>
              <w:rPr>
                <w:rStyle w:val="5"/>
                <w:sz w:val="28"/>
                <w:szCs w:val="28"/>
                <w:lang w:val="es-ES"/>
              </w:rPr>
              <w:t>com</w:t>
            </w:r>
            <w:r>
              <w:rPr>
                <w:rStyle w:val="5"/>
                <w:sz w:val="28"/>
                <w:szCs w:val="28"/>
                <w:lang w:val="uk-UA"/>
              </w:rPr>
              <w:t>/</w:t>
            </w:r>
            <w:r>
              <w:rPr>
                <w:rStyle w:val="5"/>
                <w:sz w:val="28"/>
                <w:szCs w:val="28"/>
                <w:lang w:val="es-ES"/>
              </w:rPr>
              <w:t>medios</w:t>
            </w:r>
            <w:r>
              <w:rPr>
                <w:rStyle w:val="5"/>
                <w:sz w:val="28"/>
                <w:szCs w:val="28"/>
                <w:lang w:val="uk-UA"/>
              </w:rPr>
              <w:t>/</w:t>
            </w:r>
            <w:r>
              <w:rPr>
                <w:rStyle w:val="5"/>
                <w:sz w:val="28"/>
                <w:szCs w:val="28"/>
                <w:lang w:val="es-ES"/>
              </w:rPr>
              <w:t>el</w:t>
            </w:r>
            <w:r>
              <w:rPr>
                <w:rStyle w:val="5"/>
                <w:sz w:val="28"/>
                <w:szCs w:val="28"/>
                <w:lang w:val="uk-UA"/>
              </w:rPr>
              <w:t>-</w:t>
            </w:r>
            <w:r>
              <w:rPr>
                <w:rStyle w:val="5"/>
                <w:sz w:val="28"/>
                <w:szCs w:val="28"/>
                <w:lang w:val="es-ES"/>
              </w:rPr>
              <w:t>fin</w:t>
            </w:r>
            <w:r>
              <w:rPr>
                <w:rStyle w:val="5"/>
                <w:sz w:val="28"/>
                <w:szCs w:val="28"/>
                <w:lang w:val="uk-UA"/>
              </w:rPr>
              <w:t>-</w:t>
            </w:r>
            <w:r>
              <w:rPr>
                <w:rStyle w:val="5"/>
                <w:sz w:val="28"/>
                <w:szCs w:val="28"/>
                <w:lang w:val="es-ES"/>
              </w:rPr>
              <w:t>de</w:t>
            </w:r>
            <w:r>
              <w:rPr>
                <w:rStyle w:val="5"/>
                <w:sz w:val="28"/>
                <w:szCs w:val="28"/>
                <w:lang w:val="uk-UA"/>
              </w:rPr>
              <w:t>-</w:t>
            </w:r>
            <w:r>
              <w:rPr>
                <w:rStyle w:val="5"/>
                <w:sz w:val="28"/>
                <w:szCs w:val="28"/>
                <w:lang w:val="es-ES"/>
              </w:rPr>
              <w:t>la</w:t>
            </w:r>
            <w:r>
              <w:rPr>
                <w:rStyle w:val="5"/>
                <w:sz w:val="28"/>
                <w:szCs w:val="28"/>
                <w:lang w:val="uk-UA"/>
              </w:rPr>
              <w:t>-</w:t>
            </w:r>
            <w:r>
              <w:rPr>
                <w:rStyle w:val="5"/>
                <w:sz w:val="28"/>
                <w:szCs w:val="28"/>
                <w:lang w:val="es-ES"/>
              </w:rPr>
              <w:t>television</w:t>
            </w:r>
            <w:r>
              <w:rPr>
                <w:rStyle w:val="5"/>
                <w:sz w:val="28"/>
                <w:szCs w:val="28"/>
                <w:lang w:val="uk-UA"/>
              </w:rPr>
              <w:t>-</w:t>
            </w:r>
            <w:r>
              <w:rPr>
                <w:rStyle w:val="5"/>
                <w:sz w:val="28"/>
                <w:szCs w:val="28"/>
                <w:lang w:val="es-ES"/>
              </w:rPr>
              <w:t>tradicional</w:t>
            </w:r>
            <w:r>
              <w:rPr>
                <w:rStyle w:val="5"/>
                <w:sz w:val="28"/>
                <w:szCs w:val="28"/>
                <w:lang w:val="uk-UA"/>
              </w:rPr>
              <w:t>-</w:t>
            </w:r>
            <w:r>
              <w:rPr>
                <w:rStyle w:val="5"/>
                <w:sz w:val="28"/>
                <w:szCs w:val="28"/>
                <w:lang w:val="es-ES"/>
              </w:rPr>
              <w:t>se</w:t>
            </w:r>
            <w:r>
              <w:rPr>
                <w:rStyle w:val="5"/>
                <w:sz w:val="28"/>
                <w:szCs w:val="28"/>
                <w:lang w:val="uk-UA"/>
              </w:rPr>
              <w:t>-</w:t>
            </w:r>
            <w:r>
              <w:rPr>
                <w:rStyle w:val="5"/>
                <w:sz w:val="28"/>
                <w:szCs w:val="28"/>
                <w:lang w:val="es-ES"/>
              </w:rPr>
              <w:t>acelera</w:t>
            </w:r>
            <w:r>
              <w:rPr>
                <w:rStyle w:val="5"/>
                <w:sz w:val="28"/>
                <w:szCs w:val="28"/>
                <w:lang w:val="uk-UA"/>
              </w:rPr>
              <w:t>-</w:t>
            </w:r>
            <w:r>
              <w:rPr>
                <w:rStyle w:val="5"/>
                <w:sz w:val="28"/>
                <w:szCs w:val="28"/>
                <w:lang w:val="es-ES"/>
              </w:rPr>
              <w:t>fue</w:t>
            </w:r>
            <w:r>
              <w:rPr>
                <w:rStyle w:val="5"/>
                <w:sz w:val="28"/>
                <w:szCs w:val="28"/>
                <w:lang w:val="uk-UA"/>
              </w:rPr>
              <w:t>-</w:t>
            </w:r>
            <w:r>
              <w:rPr>
                <w:rStyle w:val="5"/>
                <w:sz w:val="28"/>
                <w:szCs w:val="28"/>
                <w:lang w:val="es-ES"/>
              </w:rPr>
              <w:t>el</w:t>
            </w:r>
            <w:r>
              <w:rPr>
                <w:rStyle w:val="5"/>
                <w:sz w:val="28"/>
                <w:szCs w:val="28"/>
                <w:lang w:val="uk-UA"/>
              </w:rPr>
              <w:t>-</w:t>
            </w:r>
            <w:r>
              <w:rPr>
                <w:rStyle w:val="5"/>
                <w:sz w:val="28"/>
                <w:szCs w:val="28"/>
                <w:lang w:val="es-ES"/>
              </w:rPr>
              <w:t>medio</w:t>
            </w:r>
            <w:r>
              <w:rPr>
                <w:rStyle w:val="5"/>
                <w:sz w:val="28"/>
                <w:szCs w:val="28"/>
                <w:lang w:val="uk-UA"/>
              </w:rPr>
              <w:t>-</w:t>
            </w:r>
            <w:r>
              <w:rPr>
                <w:rStyle w:val="5"/>
                <w:sz w:val="28"/>
                <w:szCs w:val="28"/>
                <w:lang w:val="es-ES"/>
              </w:rPr>
              <w:t>que</w:t>
            </w:r>
            <w:r>
              <w:rPr>
                <w:rStyle w:val="5"/>
                <w:sz w:val="28"/>
                <w:szCs w:val="28"/>
                <w:lang w:val="uk-UA"/>
              </w:rPr>
              <w:t>-</w:t>
            </w:r>
            <w:r>
              <w:rPr>
                <w:rStyle w:val="5"/>
                <w:sz w:val="28"/>
                <w:szCs w:val="28"/>
                <w:lang w:val="es-ES"/>
              </w:rPr>
              <w:t>mas</w:t>
            </w:r>
            <w:r>
              <w:rPr>
                <w:rStyle w:val="5"/>
                <w:sz w:val="28"/>
                <w:szCs w:val="28"/>
                <w:lang w:val="uk-UA"/>
              </w:rPr>
              <w:t>-</w:t>
            </w:r>
            <w:r>
              <w:rPr>
                <w:rStyle w:val="5"/>
                <w:sz w:val="28"/>
                <w:szCs w:val="28"/>
                <w:lang w:val="es-ES"/>
              </w:rPr>
              <w:t>penetracion</w:t>
            </w:r>
            <w:r>
              <w:rPr>
                <w:rStyle w:val="5"/>
                <w:sz w:val="28"/>
                <w:szCs w:val="28"/>
                <w:lang w:val="uk-UA"/>
              </w:rPr>
              <w:t>-</w:t>
            </w:r>
            <w:r>
              <w:rPr>
                <w:rStyle w:val="5"/>
                <w:sz w:val="28"/>
                <w:szCs w:val="28"/>
                <w:lang w:val="es-ES"/>
              </w:rPr>
              <w:t>perdio</w:t>
            </w:r>
            <w:r>
              <w:rPr>
                <w:rStyle w:val="5"/>
                <w:sz w:val="28"/>
                <w:szCs w:val="28"/>
                <w:lang w:val="uk-UA"/>
              </w:rPr>
              <w:t>-</w:t>
            </w:r>
            <w:r>
              <w:rPr>
                <w:rStyle w:val="5"/>
                <w:sz w:val="28"/>
                <w:szCs w:val="28"/>
                <w:lang w:val="es-ES"/>
              </w:rPr>
              <w:t>en</w:t>
            </w:r>
            <w:r>
              <w:rPr>
                <w:rStyle w:val="5"/>
                <w:sz w:val="28"/>
                <w:szCs w:val="28"/>
                <w:lang w:val="uk-UA"/>
              </w:rPr>
              <w:t>-2017-20180213-0404/</w:t>
            </w:r>
            <w:r>
              <w:rPr>
                <w:sz w:val="28"/>
                <w:szCs w:val="28"/>
                <w:lang w:val="es-ES"/>
              </w:rPr>
              <w:fldChar w:fldCharType="end"/>
            </w: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https</w:instrText>
            </w:r>
            <w:r>
              <w:rPr>
                <w:sz w:val="28"/>
                <w:szCs w:val="28"/>
                <w:lang w:val="uk-UA"/>
              </w:rPr>
              <w:instrText xml:space="preserve">://</w:instrText>
            </w:r>
            <w:r>
              <w:rPr>
                <w:sz w:val="28"/>
                <w:szCs w:val="28"/>
                <w:lang w:val="es-ES"/>
              </w:rPr>
              <w:instrText xml:space="preserve">www</w:instrText>
            </w:r>
            <w:r>
              <w:rPr>
                <w:sz w:val="28"/>
                <w:szCs w:val="28"/>
                <w:lang w:val="uk-UA"/>
              </w:rPr>
              <w:instrText xml:space="preserve">.</w:instrText>
            </w:r>
            <w:r>
              <w:rPr>
                <w:sz w:val="28"/>
                <w:szCs w:val="28"/>
                <w:lang w:val="es-ES"/>
              </w:rPr>
              <w:instrText xml:space="preserve">periodismo</w:instrText>
            </w:r>
            <w:r>
              <w:rPr>
                <w:sz w:val="28"/>
                <w:szCs w:val="28"/>
                <w:lang w:val="uk-UA"/>
              </w:rPr>
              <w:instrText xml:space="preserve">.</w:instrText>
            </w:r>
            <w:r>
              <w:rPr>
                <w:sz w:val="28"/>
                <w:szCs w:val="28"/>
                <w:lang w:val="es-ES"/>
              </w:rPr>
              <w:instrText xml:space="preserve">com</w:instrText>
            </w:r>
            <w:r>
              <w:rPr>
                <w:sz w:val="28"/>
                <w:szCs w:val="28"/>
                <w:lang w:val="uk-UA"/>
              </w:rPr>
              <w:instrText xml:space="preserve">/2015/07/27/</w:instrText>
            </w:r>
            <w:r>
              <w:rPr>
                <w:sz w:val="28"/>
                <w:szCs w:val="28"/>
                <w:lang w:val="es-ES"/>
              </w:rPr>
              <w:instrText xml:space="preserve">que</w:instrText>
            </w:r>
            <w:r>
              <w:rPr>
                <w:sz w:val="28"/>
                <w:szCs w:val="28"/>
                <w:lang w:val="uk-UA"/>
              </w:rPr>
              <w:instrText xml:space="preserve">-</w:instrText>
            </w:r>
            <w:r>
              <w:rPr>
                <w:sz w:val="28"/>
                <w:szCs w:val="28"/>
                <w:lang w:val="es-ES"/>
              </w:rPr>
              <w:instrText xml:space="preserve">cambio</w:instrText>
            </w:r>
            <w:r>
              <w:rPr>
                <w:sz w:val="28"/>
                <w:szCs w:val="28"/>
                <w:lang w:val="uk-UA"/>
              </w:rPr>
              <w:instrText xml:space="preserve">-</w:instrText>
            </w:r>
            <w:r>
              <w:rPr>
                <w:sz w:val="28"/>
                <w:szCs w:val="28"/>
                <w:lang w:val="es-ES"/>
              </w:rPr>
              <w:instrText xml:space="preserve">en</w:instrText>
            </w:r>
            <w:r>
              <w:rPr>
                <w:sz w:val="28"/>
                <w:szCs w:val="28"/>
                <w:lang w:val="uk-UA"/>
              </w:rPr>
              <w:instrText xml:space="preserve">-</w:instrText>
            </w:r>
            <w:r>
              <w:rPr>
                <w:sz w:val="28"/>
                <w:szCs w:val="28"/>
                <w:lang w:val="es-ES"/>
              </w:rPr>
              <w:instrText xml:space="preserve">la</w:instrText>
            </w:r>
            <w:r>
              <w:rPr>
                <w:sz w:val="28"/>
                <w:szCs w:val="28"/>
                <w:lang w:val="uk-UA"/>
              </w:rPr>
              <w:instrText xml:space="preserve">-</w:instrText>
            </w:r>
            <w:r>
              <w:rPr>
                <w:sz w:val="28"/>
                <w:szCs w:val="28"/>
                <w:lang w:val="es-ES"/>
              </w:rPr>
              <w:instrText xml:space="preserve">tv</w:instrText>
            </w:r>
            <w:r>
              <w:rPr>
                <w:sz w:val="28"/>
                <w:szCs w:val="28"/>
                <w:lang w:val="uk-UA"/>
              </w:rPr>
              <w:instrText xml:space="preserve">-</w:instrText>
            </w:r>
            <w:r>
              <w:rPr>
                <w:sz w:val="28"/>
                <w:szCs w:val="28"/>
                <w:lang w:val="es-ES"/>
              </w:rPr>
              <w:instrText xml:space="preserve">en</w:instrText>
            </w:r>
            <w:r>
              <w:rPr>
                <w:sz w:val="28"/>
                <w:szCs w:val="28"/>
                <w:lang w:val="uk-UA"/>
              </w:rPr>
              <w:instrText xml:space="preserve">-</w:instrText>
            </w:r>
            <w:r>
              <w:rPr>
                <w:sz w:val="28"/>
                <w:szCs w:val="28"/>
                <w:lang w:val="es-ES"/>
              </w:rPr>
              <w:instrText xml:space="preserve">los</w:instrText>
            </w:r>
            <w:r>
              <w:rPr>
                <w:sz w:val="28"/>
                <w:szCs w:val="28"/>
                <w:lang w:val="uk-UA"/>
              </w:rPr>
              <w:instrText xml:space="preserve">-</w:instrText>
            </w:r>
            <w:r>
              <w:rPr>
                <w:sz w:val="28"/>
                <w:szCs w:val="28"/>
                <w:lang w:val="es-ES"/>
              </w:rPr>
              <w:instrText xml:space="preserve">ultimos</w:instrText>
            </w:r>
            <w:r>
              <w:rPr>
                <w:sz w:val="28"/>
                <w:szCs w:val="28"/>
                <w:lang w:val="uk-UA"/>
              </w:rPr>
              <w:instrText xml:space="preserve">-20-</w:instrText>
            </w:r>
            <w:r>
              <w:rPr>
                <w:sz w:val="28"/>
                <w:szCs w:val="28"/>
                <w:lang w:val="es-ES"/>
              </w:rPr>
              <w:instrText xml:space="preserve">anos</w:instrText>
            </w:r>
            <w:r>
              <w:rPr>
                <w:sz w:val="28"/>
                <w:szCs w:val="28"/>
                <w:lang w:val="uk-UA"/>
              </w:rPr>
              <w:instrText xml:space="preserve">/" </w:instrText>
            </w:r>
            <w:r>
              <w:rPr>
                <w:sz w:val="28"/>
                <w:szCs w:val="28"/>
                <w:lang w:val="es-ES"/>
              </w:rPr>
              <w:fldChar w:fldCharType="separate"/>
            </w:r>
            <w:r>
              <w:rPr>
                <w:rStyle w:val="5"/>
                <w:sz w:val="28"/>
                <w:szCs w:val="28"/>
                <w:lang w:val="es-ES"/>
              </w:rPr>
              <w:t>https</w:t>
            </w:r>
            <w:r>
              <w:rPr>
                <w:rStyle w:val="5"/>
                <w:sz w:val="28"/>
                <w:szCs w:val="28"/>
                <w:lang w:val="uk-UA"/>
              </w:rPr>
              <w:t>://</w:t>
            </w:r>
            <w:r>
              <w:rPr>
                <w:rStyle w:val="5"/>
                <w:sz w:val="28"/>
                <w:szCs w:val="28"/>
                <w:lang w:val="es-ES"/>
              </w:rPr>
              <w:t>www</w:t>
            </w:r>
            <w:r>
              <w:rPr>
                <w:rStyle w:val="5"/>
                <w:sz w:val="28"/>
                <w:szCs w:val="28"/>
                <w:lang w:val="uk-UA"/>
              </w:rPr>
              <w:t>.</w:t>
            </w:r>
            <w:r>
              <w:rPr>
                <w:rStyle w:val="5"/>
                <w:sz w:val="28"/>
                <w:szCs w:val="28"/>
                <w:lang w:val="es-ES"/>
              </w:rPr>
              <w:t>periodismo</w:t>
            </w:r>
            <w:r>
              <w:rPr>
                <w:rStyle w:val="5"/>
                <w:sz w:val="28"/>
                <w:szCs w:val="28"/>
                <w:lang w:val="uk-UA"/>
              </w:rPr>
              <w:t>.</w:t>
            </w:r>
            <w:r>
              <w:rPr>
                <w:rStyle w:val="5"/>
                <w:sz w:val="28"/>
                <w:szCs w:val="28"/>
                <w:lang w:val="es-ES"/>
              </w:rPr>
              <w:t>com</w:t>
            </w:r>
            <w:r>
              <w:rPr>
                <w:rStyle w:val="5"/>
                <w:sz w:val="28"/>
                <w:szCs w:val="28"/>
                <w:lang w:val="uk-UA"/>
              </w:rPr>
              <w:t>/2015/07/27/</w:t>
            </w:r>
            <w:r>
              <w:rPr>
                <w:rStyle w:val="5"/>
                <w:sz w:val="28"/>
                <w:szCs w:val="28"/>
                <w:lang w:val="es-ES"/>
              </w:rPr>
              <w:t>que</w:t>
            </w:r>
            <w:r>
              <w:rPr>
                <w:rStyle w:val="5"/>
                <w:sz w:val="28"/>
                <w:szCs w:val="28"/>
                <w:lang w:val="uk-UA"/>
              </w:rPr>
              <w:t>-</w:t>
            </w:r>
            <w:r>
              <w:rPr>
                <w:rStyle w:val="5"/>
                <w:sz w:val="28"/>
                <w:szCs w:val="28"/>
                <w:lang w:val="es-ES"/>
              </w:rPr>
              <w:t>cambio</w:t>
            </w:r>
            <w:r>
              <w:rPr>
                <w:rStyle w:val="5"/>
                <w:sz w:val="28"/>
                <w:szCs w:val="28"/>
                <w:lang w:val="uk-UA"/>
              </w:rPr>
              <w:t>-</w:t>
            </w:r>
            <w:r>
              <w:rPr>
                <w:rStyle w:val="5"/>
                <w:sz w:val="28"/>
                <w:szCs w:val="28"/>
                <w:lang w:val="es-ES"/>
              </w:rPr>
              <w:t>en</w:t>
            </w:r>
            <w:r>
              <w:rPr>
                <w:rStyle w:val="5"/>
                <w:sz w:val="28"/>
                <w:szCs w:val="28"/>
                <w:lang w:val="uk-UA"/>
              </w:rPr>
              <w:t>-</w:t>
            </w:r>
            <w:r>
              <w:rPr>
                <w:rStyle w:val="5"/>
                <w:sz w:val="28"/>
                <w:szCs w:val="28"/>
                <w:lang w:val="es-ES"/>
              </w:rPr>
              <w:t>la</w:t>
            </w:r>
            <w:r>
              <w:rPr>
                <w:rStyle w:val="5"/>
                <w:sz w:val="28"/>
                <w:szCs w:val="28"/>
                <w:lang w:val="uk-UA"/>
              </w:rPr>
              <w:t>-</w:t>
            </w:r>
            <w:r>
              <w:rPr>
                <w:rStyle w:val="5"/>
                <w:sz w:val="28"/>
                <w:szCs w:val="28"/>
                <w:lang w:val="es-ES"/>
              </w:rPr>
              <w:t>tv</w:t>
            </w:r>
            <w:r>
              <w:rPr>
                <w:rStyle w:val="5"/>
                <w:sz w:val="28"/>
                <w:szCs w:val="28"/>
                <w:lang w:val="uk-UA"/>
              </w:rPr>
              <w:t>-</w:t>
            </w:r>
            <w:r>
              <w:rPr>
                <w:rStyle w:val="5"/>
                <w:sz w:val="28"/>
                <w:szCs w:val="28"/>
                <w:lang w:val="es-ES"/>
              </w:rPr>
              <w:t>en</w:t>
            </w:r>
            <w:r>
              <w:rPr>
                <w:rStyle w:val="5"/>
                <w:sz w:val="28"/>
                <w:szCs w:val="28"/>
                <w:lang w:val="uk-UA"/>
              </w:rPr>
              <w:t>-</w:t>
            </w:r>
            <w:r>
              <w:rPr>
                <w:rStyle w:val="5"/>
                <w:sz w:val="28"/>
                <w:szCs w:val="28"/>
                <w:lang w:val="es-ES"/>
              </w:rPr>
              <w:t>los</w:t>
            </w:r>
            <w:r>
              <w:rPr>
                <w:rStyle w:val="5"/>
                <w:sz w:val="28"/>
                <w:szCs w:val="28"/>
                <w:lang w:val="uk-UA"/>
              </w:rPr>
              <w:t>-</w:t>
            </w:r>
            <w:r>
              <w:rPr>
                <w:rStyle w:val="5"/>
                <w:sz w:val="28"/>
                <w:szCs w:val="28"/>
                <w:lang w:val="es-ES"/>
              </w:rPr>
              <w:t>ultimos</w:t>
            </w:r>
            <w:r>
              <w:rPr>
                <w:rStyle w:val="5"/>
                <w:sz w:val="28"/>
                <w:szCs w:val="28"/>
                <w:lang w:val="uk-UA"/>
              </w:rPr>
              <w:t>-20-</w:t>
            </w:r>
            <w:r>
              <w:rPr>
                <w:rStyle w:val="5"/>
                <w:sz w:val="28"/>
                <w:szCs w:val="28"/>
                <w:lang w:val="es-ES"/>
              </w:rPr>
              <w:t>anos</w:t>
            </w:r>
            <w:r>
              <w:rPr>
                <w:rStyle w:val="5"/>
                <w:sz w:val="28"/>
                <w:szCs w:val="28"/>
                <w:lang w:val="uk-UA"/>
              </w:rPr>
              <w:t>/</w:t>
            </w:r>
            <w:r>
              <w:rPr>
                <w:sz w:val="28"/>
                <w:szCs w:val="28"/>
                <w:lang w:val="es-ES"/>
              </w:rPr>
              <w:fldChar w:fldCharType="end"/>
            </w:r>
          </w:p>
          <w:p>
            <w:pPr>
              <w:jc w:val="both"/>
              <w:rPr>
                <w:sz w:val="28"/>
                <w:szCs w:val="28"/>
                <w:lang w:val="uk-UA"/>
              </w:rPr>
            </w:pPr>
            <w:r>
              <w:rPr>
                <w:sz w:val="28"/>
                <w:szCs w:val="28"/>
                <w:lang w:val="es-ES"/>
              </w:rPr>
              <w:fldChar w:fldCharType="begin"/>
            </w:r>
            <w:r>
              <w:rPr>
                <w:sz w:val="28"/>
                <w:szCs w:val="28"/>
                <w:lang w:val="uk-UA"/>
              </w:rPr>
              <w:instrText xml:space="preserve"> </w:instrText>
            </w:r>
            <w:r>
              <w:rPr>
                <w:sz w:val="28"/>
                <w:szCs w:val="28"/>
                <w:lang w:val="es-ES"/>
              </w:rPr>
              <w:instrText xml:space="preserve">HYPERLINK</w:instrText>
            </w:r>
            <w:r>
              <w:rPr>
                <w:sz w:val="28"/>
                <w:szCs w:val="28"/>
                <w:lang w:val="uk-UA"/>
              </w:rPr>
              <w:instrText xml:space="preserve"> "</w:instrText>
            </w:r>
            <w:r>
              <w:rPr>
                <w:sz w:val="28"/>
                <w:szCs w:val="28"/>
                <w:lang w:val="es-ES"/>
              </w:rPr>
              <w:instrText xml:space="preserve">http</w:instrText>
            </w:r>
            <w:r>
              <w:rPr>
                <w:sz w:val="28"/>
                <w:szCs w:val="28"/>
                <w:lang w:val="uk-UA"/>
              </w:rPr>
              <w:instrText xml:space="preserve">://</w:instrText>
            </w:r>
            <w:r>
              <w:rPr>
                <w:sz w:val="28"/>
                <w:szCs w:val="28"/>
                <w:lang w:val="es-ES"/>
              </w:rPr>
              <w:instrText xml:space="preserve">www</w:instrText>
            </w:r>
            <w:r>
              <w:rPr>
                <w:sz w:val="28"/>
                <w:szCs w:val="28"/>
                <w:lang w:val="uk-UA"/>
              </w:rPr>
              <w:instrText xml:space="preserve">.</w:instrText>
            </w:r>
            <w:r>
              <w:rPr>
                <w:sz w:val="28"/>
                <w:szCs w:val="28"/>
                <w:lang w:val="es-ES"/>
              </w:rPr>
              <w:instrText xml:space="preserve">elmundo</w:instrText>
            </w:r>
            <w:r>
              <w:rPr>
                <w:sz w:val="28"/>
                <w:szCs w:val="28"/>
                <w:lang w:val="uk-UA"/>
              </w:rPr>
              <w:instrText xml:space="preserve">.</w:instrText>
            </w:r>
            <w:r>
              <w:rPr>
                <w:sz w:val="28"/>
                <w:szCs w:val="28"/>
                <w:lang w:val="es-ES"/>
              </w:rPr>
              <w:instrText xml:space="preserve">es</w:instrText>
            </w:r>
            <w:r>
              <w:rPr>
                <w:sz w:val="28"/>
                <w:szCs w:val="28"/>
                <w:lang w:val="uk-UA"/>
              </w:rPr>
              <w:instrText xml:space="preserve">/</w:instrText>
            </w:r>
            <w:r>
              <w:rPr>
                <w:sz w:val="28"/>
                <w:szCs w:val="28"/>
                <w:lang w:val="es-ES"/>
              </w:rPr>
              <w:instrText xml:space="preserve">elmundo</w:instrText>
            </w:r>
            <w:r>
              <w:rPr>
                <w:sz w:val="28"/>
                <w:szCs w:val="28"/>
                <w:lang w:val="uk-UA"/>
              </w:rPr>
              <w:instrText xml:space="preserve">/2009/07/15/</w:instrText>
            </w:r>
            <w:r>
              <w:rPr>
                <w:sz w:val="28"/>
                <w:szCs w:val="28"/>
                <w:lang w:val="es-ES"/>
              </w:rPr>
              <w:instrText xml:space="preserve">nodoycredito</w:instrText>
            </w:r>
            <w:r>
              <w:rPr>
                <w:sz w:val="28"/>
                <w:szCs w:val="28"/>
                <w:lang w:val="uk-UA"/>
              </w:rPr>
              <w:instrText xml:space="preserve">/1247679416.</w:instrText>
            </w:r>
            <w:r>
              <w:rPr>
                <w:sz w:val="28"/>
                <w:szCs w:val="28"/>
                <w:lang w:val="es-ES"/>
              </w:rPr>
              <w:instrText xml:space="preserve">html</w:instrText>
            </w:r>
            <w:r>
              <w:rPr>
                <w:sz w:val="28"/>
                <w:szCs w:val="28"/>
                <w:lang w:val="uk-UA"/>
              </w:rPr>
              <w:instrText xml:space="preserve">" </w:instrText>
            </w:r>
            <w:r>
              <w:rPr>
                <w:sz w:val="28"/>
                <w:szCs w:val="28"/>
                <w:lang w:val="es-ES"/>
              </w:rPr>
              <w:fldChar w:fldCharType="separate"/>
            </w:r>
            <w:r>
              <w:rPr>
                <w:rStyle w:val="5"/>
                <w:sz w:val="28"/>
                <w:szCs w:val="28"/>
                <w:lang w:val="es-ES"/>
              </w:rPr>
              <w:t>http</w:t>
            </w:r>
            <w:r>
              <w:rPr>
                <w:rStyle w:val="5"/>
                <w:sz w:val="28"/>
                <w:szCs w:val="28"/>
                <w:lang w:val="uk-UA"/>
              </w:rPr>
              <w:t>://</w:t>
            </w:r>
            <w:r>
              <w:rPr>
                <w:rStyle w:val="5"/>
                <w:sz w:val="28"/>
                <w:szCs w:val="28"/>
                <w:lang w:val="es-ES"/>
              </w:rPr>
              <w:t>www</w:t>
            </w:r>
            <w:r>
              <w:rPr>
                <w:rStyle w:val="5"/>
                <w:sz w:val="28"/>
                <w:szCs w:val="28"/>
                <w:lang w:val="uk-UA"/>
              </w:rPr>
              <w:t>.</w:t>
            </w:r>
            <w:r>
              <w:rPr>
                <w:rStyle w:val="5"/>
                <w:sz w:val="28"/>
                <w:szCs w:val="28"/>
                <w:lang w:val="es-ES"/>
              </w:rPr>
              <w:t>elmundo</w:t>
            </w:r>
            <w:r>
              <w:rPr>
                <w:rStyle w:val="5"/>
                <w:sz w:val="28"/>
                <w:szCs w:val="28"/>
                <w:lang w:val="uk-UA"/>
              </w:rPr>
              <w:t>.</w:t>
            </w:r>
            <w:r>
              <w:rPr>
                <w:rStyle w:val="5"/>
                <w:sz w:val="28"/>
                <w:szCs w:val="28"/>
                <w:lang w:val="es-ES"/>
              </w:rPr>
              <w:t>es</w:t>
            </w:r>
            <w:r>
              <w:rPr>
                <w:rStyle w:val="5"/>
                <w:sz w:val="28"/>
                <w:szCs w:val="28"/>
                <w:lang w:val="uk-UA"/>
              </w:rPr>
              <w:t>/</w:t>
            </w:r>
            <w:r>
              <w:rPr>
                <w:rStyle w:val="5"/>
                <w:sz w:val="28"/>
                <w:szCs w:val="28"/>
                <w:lang w:val="es-ES"/>
              </w:rPr>
              <w:t>elmundo</w:t>
            </w:r>
            <w:r>
              <w:rPr>
                <w:rStyle w:val="5"/>
                <w:sz w:val="28"/>
                <w:szCs w:val="28"/>
                <w:lang w:val="uk-UA"/>
              </w:rPr>
              <w:t>/2009/07/15/</w:t>
            </w:r>
            <w:r>
              <w:rPr>
                <w:rStyle w:val="5"/>
                <w:sz w:val="28"/>
                <w:szCs w:val="28"/>
                <w:lang w:val="es-ES"/>
              </w:rPr>
              <w:t>nodoycredito</w:t>
            </w:r>
            <w:r>
              <w:rPr>
                <w:rStyle w:val="5"/>
                <w:sz w:val="28"/>
                <w:szCs w:val="28"/>
                <w:lang w:val="uk-UA"/>
              </w:rPr>
              <w:t>/1247679416.</w:t>
            </w:r>
            <w:r>
              <w:rPr>
                <w:rStyle w:val="5"/>
                <w:sz w:val="28"/>
                <w:szCs w:val="28"/>
                <w:lang w:val="es-ES"/>
              </w:rPr>
              <w:t>html</w:t>
            </w:r>
            <w:r>
              <w:rPr>
                <w:sz w:val="28"/>
                <w:szCs w:val="28"/>
                <w:lang w:val="es-ES"/>
              </w:rPr>
              <w:fldChar w:fldCharType="end"/>
            </w:r>
          </w:p>
          <w:p>
            <w:pPr>
              <w:pStyle w:val="10"/>
              <w:tabs>
                <w:tab w:val="left" w:pos="430"/>
              </w:tabs>
              <w:ind w:left="0"/>
              <w:rPr>
                <w:sz w:val="28"/>
              </w:rPr>
            </w:pPr>
          </w:p>
        </w:tc>
      </w:tr>
    </w:tbl>
    <w:p>
      <w:pPr>
        <w:rPr>
          <w:sz w:val="28"/>
        </w:rPr>
        <w:sectPr>
          <w:pgSz w:w="11910" w:h="16840"/>
          <w:pgMar w:top="1100" w:right="620" w:bottom="280" w:left="200" w:header="720" w:footer="720" w:gutter="0"/>
          <w:cols w:space="720" w:num="1"/>
        </w:sectPr>
      </w:pPr>
    </w:p>
    <w:tbl>
      <w:tblPr>
        <w:tblStyle w:val="11"/>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6"/>
        <w:gridCol w:w="7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2976" w:type="dxa"/>
            <w:vMerge w:val="restart"/>
            <w:shd w:val="clear" w:color="auto" w:fill="F0DBDB"/>
          </w:tcPr>
          <w:p>
            <w:pPr>
              <w:pStyle w:val="10"/>
              <w:spacing w:line="360" w:lineRule="auto"/>
              <w:ind w:left="110"/>
              <w:rPr>
                <w:b/>
                <w:sz w:val="28"/>
              </w:rPr>
            </w:pPr>
            <w:r>
              <w:rPr>
                <w:b/>
                <w:sz w:val="28"/>
              </w:rPr>
              <w:t>ПОЛІТИКА КУРСУ</w:t>
            </w:r>
          </w:p>
          <w:p>
            <w:pPr>
              <w:pStyle w:val="10"/>
              <w:spacing w:before="9" w:line="360" w:lineRule="auto"/>
              <w:ind w:left="110" w:right="392"/>
              <w:rPr>
                <w:i/>
                <w:sz w:val="28"/>
              </w:rPr>
            </w:pPr>
            <w:r>
              <w:rPr>
                <w:b/>
                <w:sz w:val="28"/>
              </w:rPr>
              <w:t xml:space="preserve">(«правила гри»): </w:t>
            </w:r>
            <w:r>
              <w:rPr>
                <w:i/>
                <w:sz w:val="28"/>
              </w:rPr>
              <w:t>Відвідування занять Регуляція пропусків</w:t>
            </w:r>
          </w:p>
          <w:p>
            <w:pPr>
              <w:pStyle w:val="10"/>
              <w:spacing w:before="4" w:line="360" w:lineRule="auto"/>
              <w:ind w:left="0"/>
              <w:rPr>
                <w:b/>
                <w:sz w:val="28"/>
              </w:rPr>
            </w:pPr>
          </w:p>
          <w:p>
            <w:pPr>
              <w:pStyle w:val="10"/>
              <w:spacing w:before="1" w:line="360" w:lineRule="auto"/>
              <w:ind w:left="110" w:right="1100"/>
              <w:rPr>
                <w:i/>
                <w:sz w:val="28"/>
              </w:rPr>
            </w:pPr>
            <w:r>
              <w:rPr>
                <w:i/>
                <w:sz w:val="28"/>
              </w:rPr>
              <w:t>Дедлайни та перескладання</w:t>
            </w:r>
          </w:p>
          <w:p>
            <w:pPr>
              <w:pStyle w:val="10"/>
              <w:spacing w:line="360" w:lineRule="auto"/>
              <w:ind w:left="0"/>
              <w:rPr>
                <w:b/>
                <w:sz w:val="30"/>
              </w:rPr>
            </w:pPr>
          </w:p>
          <w:p>
            <w:pPr>
              <w:pStyle w:val="10"/>
              <w:spacing w:line="360" w:lineRule="auto"/>
              <w:ind w:left="0"/>
              <w:rPr>
                <w:b/>
                <w:sz w:val="30"/>
              </w:rPr>
            </w:pPr>
          </w:p>
          <w:p>
            <w:pPr>
              <w:pStyle w:val="10"/>
              <w:spacing w:line="360" w:lineRule="auto"/>
              <w:ind w:left="0"/>
              <w:rPr>
                <w:b/>
                <w:sz w:val="24"/>
              </w:rPr>
            </w:pPr>
          </w:p>
          <w:p>
            <w:pPr>
              <w:pStyle w:val="10"/>
              <w:spacing w:line="360" w:lineRule="auto"/>
              <w:ind w:left="110" w:right="989"/>
              <w:rPr>
                <w:i/>
                <w:sz w:val="28"/>
              </w:rPr>
            </w:pPr>
            <w:r>
              <w:rPr>
                <w:i/>
                <w:sz w:val="28"/>
              </w:rPr>
              <w:t xml:space="preserve">Політика </w:t>
            </w:r>
            <w:r>
              <w:rPr>
                <w:i/>
                <w:spacing w:val="-3"/>
                <w:sz w:val="28"/>
              </w:rPr>
              <w:t xml:space="preserve">щодо </w:t>
            </w:r>
            <w:r>
              <w:rPr>
                <w:i/>
                <w:sz w:val="28"/>
              </w:rPr>
              <w:t>академічної доброчесності</w:t>
            </w:r>
          </w:p>
          <w:p>
            <w:pPr>
              <w:pStyle w:val="10"/>
              <w:spacing w:before="2" w:line="360" w:lineRule="auto"/>
              <w:ind w:left="0"/>
              <w:rPr>
                <w:b/>
                <w:sz w:val="28"/>
              </w:rPr>
            </w:pPr>
          </w:p>
          <w:p>
            <w:pPr>
              <w:pStyle w:val="10"/>
              <w:spacing w:line="360" w:lineRule="auto"/>
              <w:ind w:left="110" w:right="1099"/>
              <w:rPr>
                <w:i/>
                <w:sz w:val="28"/>
              </w:rPr>
            </w:pPr>
            <w:r>
              <w:rPr>
                <w:i/>
                <w:sz w:val="28"/>
              </w:rPr>
              <w:t>Використання комп’ютерів/ телефонів на заняттях</w:t>
            </w:r>
          </w:p>
          <w:p>
            <w:pPr>
              <w:pStyle w:val="10"/>
              <w:spacing w:before="6" w:line="360" w:lineRule="auto"/>
              <w:ind w:left="0"/>
              <w:rPr>
                <w:b/>
                <w:sz w:val="27"/>
              </w:rPr>
            </w:pPr>
          </w:p>
          <w:p>
            <w:pPr>
              <w:pStyle w:val="10"/>
              <w:spacing w:line="360" w:lineRule="auto"/>
              <w:ind w:left="110"/>
              <w:rPr>
                <w:sz w:val="28"/>
              </w:rPr>
            </w:pPr>
            <w:r>
              <w:rPr>
                <w:i/>
                <w:sz w:val="28"/>
              </w:rPr>
              <w:t>Комунікація</w:t>
            </w:r>
            <w:r>
              <w:rPr>
                <w:sz w:val="28"/>
              </w:rPr>
              <w:t>:</w:t>
            </w:r>
          </w:p>
        </w:tc>
        <w:tc>
          <w:tcPr>
            <w:tcW w:w="7764" w:type="dxa"/>
          </w:tcPr>
          <w:p>
            <w:pPr>
              <w:pStyle w:val="10"/>
              <w:spacing w:line="360" w:lineRule="auto"/>
              <w:ind w:left="246" w:right="93"/>
              <w:jc w:val="both"/>
              <w:rPr>
                <w:sz w:val="28"/>
              </w:rPr>
            </w:pPr>
            <w:r>
              <w:rPr>
                <w:sz w:val="28"/>
              </w:rPr>
              <w:t>Відвідування практичних занять є обов’язковим, за участь в яких за виконання практичних завдань нараховуються відповідні бали.</w:t>
            </w:r>
          </w:p>
          <w:p>
            <w:pPr>
              <w:pStyle w:val="10"/>
              <w:spacing w:line="360" w:lineRule="auto"/>
              <w:ind w:left="246" w:right="95"/>
              <w:jc w:val="both"/>
              <w:rPr>
                <w:sz w:val="28"/>
              </w:rPr>
            </w:pPr>
            <w:r>
              <w:rPr>
                <w:sz w:val="28"/>
              </w:rPr>
              <w:t>Порядок та умови навчання регламентуються «Положенням про організацію освітнього процесу в ОНУ</w:t>
            </w:r>
            <w:r>
              <w:rPr>
                <w:spacing w:val="61"/>
                <w:sz w:val="28"/>
              </w:rPr>
              <w:t xml:space="preserve"> </w:t>
            </w:r>
            <w:r>
              <w:rPr>
                <w:sz w:val="28"/>
              </w:rPr>
              <w:t>імені</w:t>
            </w:r>
          </w:p>
          <w:p>
            <w:pPr>
              <w:pStyle w:val="10"/>
              <w:spacing w:line="360" w:lineRule="auto"/>
              <w:ind w:left="246"/>
              <w:jc w:val="both"/>
              <w:rPr>
                <w:sz w:val="28"/>
                <w:lang w:val="en-US"/>
              </w:rPr>
            </w:pPr>
            <w:r>
              <w:rPr>
                <w:sz w:val="28"/>
              </w:rPr>
              <w:t>І</w:t>
            </w:r>
            <w:r>
              <w:rPr>
                <w:sz w:val="28"/>
                <w:lang w:val="en-US"/>
              </w:rPr>
              <w:t>.</w:t>
            </w:r>
            <w:r>
              <w:rPr>
                <w:sz w:val="28"/>
              </w:rPr>
              <w:t>І</w:t>
            </w:r>
            <w:r>
              <w:rPr>
                <w:sz w:val="28"/>
                <w:lang w:val="en-US"/>
              </w:rPr>
              <w:t>.</w:t>
            </w:r>
            <w:r>
              <w:rPr>
                <w:sz w:val="28"/>
              </w:rPr>
              <w:t>Мечникова</w:t>
            </w:r>
            <w:r>
              <w:rPr>
                <w:sz w:val="28"/>
                <w:lang w:val="en-US"/>
              </w:rPr>
              <w:t>» (poloz-org-osvit-process_2022.pdf)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2976" w:type="dxa"/>
            <w:vMerge w:val="continue"/>
            <w:tcBorders>
              <w:top w:val="nil"/>
            </w:tcBorders>
            <w:shd w:val="clear" w:color="auto" w:fill="F0DBDB"/>
          </w:tcPr>
          <w:p>
            <w:pPr>
              <w:spacing w:line="360" w:lineRule="auto"/>
              <w:rPr>
                <w:sz w:val="2"/>
                <w:szCs w:val="2"/>
                <w:lang w:val="en-US"/>
              </w:rPr>
            </w:pPr>
          </w:p>
        </w:tc>
        <w:tc>
          <w:tcPr>
            <w:tcW w:w="7764" w:type="dxa"/>
          </w:tcPr>
          <w:p>
            <w:pPr>
              <w:pStyle w:val="10"/>
              <w:spacing w:line="360" w:lineRule="auto"/>
              <w:ind w:left="246" w:right="472"/>
              <w:rPr>
                <w:sz w:val="28"/>
              </w:rPr>
            </w:pPr>
            <w:r>
              <w:rPr>
                <w:sz w:val="28"/>
              </w:rPr>
              <w:t>Слід дотримуватися запропонованих у розкладі термінів складання сесії; перескладання відбувається відповідно до</w:t>
            </w:r>
          </w:p>
          <w:p>
            <w:pPr>
              <w:pStyle w:val="10"/>
              <w:tabs>
                <w:tab w:val="left" w:pos="2037"/>
                <w:tab w:val="left" w:pos="2750"/>
                <w:tab w:val="left" w:pos="4452"/>
                <w:tab w:val="left" w:pos="4813"/>
                <w:tab w:val="left" w:pos="6476"/>
              </w:tabs>
              <w:spacing w:line="360" w:lineRule="auto"/>
              <w:ind w:left="247" w:right="119" w:hanging="1"/>
              <w:rPr>
                <w:color w:val="0000FF"/>
                <w:sz w:val="28"/>
              </w:rPr>
            </w:pPr>
            <w:r>
              <w:rPr>
                <w:sz w:val="28"/>
              </w:rPr>
              <w:t>«Положення</w:t>
            </w:r>
            <w:r>
              <w:rPr>
                <w:sz w:val="28"/>
              </w:rPr>
              <w:tab/>
            </w:r>
            <w:r>
              <w:rPr>
                <w:sz w:val="28"/>
              </w:rPr>
              <w:t>про</w:t>
            </w:r>
            <w:r>
              <w:rPr>
                <w:sz w:val="28"/>
              </w:rPr>
              <w:tab/>
            </w:r>
            <w:r>
              <w:rPr>
                <w:sz w:val="28"/>
              </w:rPr>
              <w:t>організацію</w:t>
            </w:r>
            <w:r>
              <w:rPr>
                <w:sz w:val="28"/>
              </w:rPr>
              <w:tab/>
            </w:r>
            <w:r>
              <w:rPr>
                <w:sz w:val="28"/>
              </w:rPr>
              <w:t>і</w:t>
            </w:r>
            <w:r>
              <w:rPr>
                <w:sz w:val="28"/>
              </w:rPr>
              <w:tab/>
            </w:r>
            <w:r>
              <w:rPr>
                <w:sz w:val="28"/>
              </w:rPr>
              <w:t>проведення</w:t>
            </w:r>
            <w:r>
              <w:rPr>
                <w:sz w:val="28"/>
              </w:rPr>
              <w:tab/>
            </w:r>
            <w:r>
              <w:rPr>
                <w:spacing w:val="-5"/>
                <w:sz w:val="28"/>
              </w:rPr>
              <w:t xml:space="preserve">контролю </w:t>
            </w:r>
            <w:r>
              <w:rPr>
                <w:sz w:val="28"/>
              </w:rPr>
              <w:t xml:space="preserve">результатів навчання здобувачів вищої освіти ОНУ імені І.І. Мечникова» </w:t>
            </w:r>
            <w:r>
              <w:rPr>
                <w:color w:val="0000FF"/>
              </w:rPr>
              <w:fldChar w:fldCharType="begin"/>
            </w:r>
            <w:r>
              <w:rPr>
                <w:color w:val="0000FF"/>
              </w:rPr>
              <w:instrText xml:space="preserve"> HYPERLINK "http://onu.edu.ua/pub/bank/userfiles/files/documents/polozennya" \h </w:instrText>
            </w:r>
            <w:r>
              <w:rPr>
                <w:color w:val="0000FF"/>
              </w:rPr>
              <w:fldChar w:fldCharType="separate"/>
            </w:r>
            <w:r>
              <w:rPr>
                <w:color w:val="0000FF"/>
                <w:sz w:val="28"/>
              </w:rPr>
              <w:t>(http://onu.edu.ua/pub/bank/userfiles/files/documents/polozennya</w:t>
            </w:r>
            <w:r>
              <w:rPr>
                <w:color w:val="0000FF"/>
                <w:sz w:val="28"/>
              </w:rPr>
              <w:fldChar w:fldCharType="end"/>
            </w:r>
          </w:p>
          <w:p>
            <w:pPr>
              <w:pStyle w:val="10"/>
              <w:spacing w:line="360" w:lineRule="auto"/>
              <w:ind w:left="246"/>
              <w:rPr>
                <w:sz w:val="28"/>
              </w:rPr>
            </w:pPr>
            <w:r>
              <w:rPr>
                <w:color w:val="0000FF"/>
                <w:sz w:val="28"/>
              </w:rPr>
              <w:t>/poloz-org-kontrol_2022.pdf)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trPr>
        <w:tc>
          <w:tcPr>
            <w:tcW w:w="2976" w:type="dxa"/>
            <w:vMerge w:val="continue"/>
            <w:tcBorders>
              <w:top w:val="nil"/>
            </w:tcBorders>
            <w:shd w:val="clear" w:color="auto" w:fill="F0DBDB"/>
          </w:tcPr>
          <w:p>
            <w:pPr>
              <w:spacing w:line="360" w:lineRule="auto"/>
              <w:rPr>
                <w:sz w:val="2"/>
                <w:szCs w:val="2"/>
              </w:rPr>
            </w:pPr>
          </w:p>
        </w:tc>
        <w:tc>
          <w:tcPr>
            <w:tcW w:w="7764" w:type="dxa"/>
          </w:tcPr>
          <w:p>
            <w:pPr>
              <w:pStyle w:val="10"/>
              <w:spacing w:line="360" w:lineRule="auto"/>
              <w:ind w:left="246" w:right="91"/>
              <w:jc w:val="both"/>
              <w:rPr>
                <w:sz w:val="28"/>
              </w:rPr>
            </w:pPr>
            <w:r>
              <w:rPr>
                <w:sz w:val="28"/>
              </w:rPr>
              <w:t xml:space="preserve">Регламентується «Положенням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 </w:t>
            </w:r>
            <w:r>
              <w:rPr>
                <w:color w:val="0000FF"/>
                <w:sz w:val="28"/>
              </w:rPr>
              <w:t>(polozhennya-antiplagiat-2021.pdf (onu.edu.ua)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2976" w:type="dxa"/>
            <w:vMerge w:val="continue"/>
            <w:tcBorders>
              <w:top w:val="nil"/>
            </w:tcBorders>
            <w:shd w:val="clear" w:color="auto" w:fill="F0DBDB"/>
          </w:tcPr>
          <w:p>
            <w:pPr>
              <w:spacing w:line="360" w:lineRule="auto"/>
              <w:rPr>
                <w:sz w:val="2"/>
                <w:szCs w:val="2"/>
              </w:rPr>
            </w:pPr>
          </w:p>
        </w:tc>
        <w:tc>
          <w:tcPr>
            <w:tcW w:w="7764" w:type="dxa"/>
          </w:tcPr>
          <w:p>
            <w:pPr>
              <w:pStyle w:val="10"/>
              <w:spacing w:line="360" w:lineRule="auto"/>
              <w:ind w:left="246" w:right="95"/>
              <w:jc w:val="both"/>
              <w:rPr>
                <w:sz w:val="28"/>
              </w:rPr>
            </w:pPr>
            <w:r>
              <w:rPr>
                <w:sz w:val="28"/>
              </w:rPr>
              <w:t>Під час занять не дозволяється користуватися мобільними телефонами, які попередньо мають бути переведені у беззвучний режим. Електронні пристрої використовуються лише за умов наявності відповідної вимоги в навчальному завданні.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2976" w:type="dxa"/>
            <w:vMerge w:val="continue"/>
            <w:tcBorders>
              <w:top w:val="nil"/>
            </w:tcBorders>
            <w:shd w:val="clear" w:color="auto" w:fill="F0DBDB"/>
          </w:tcPr>
          <w:p>
            <w:pPr>
              <w:spacing w:line="360" w:lineRule="auto"/>
              <w:rPr>
                <w:sz w:val="2"/>
                <w:szCs w:val="2"/>
              </w:rPr>
            </w:pPr>
          </w:p>
        </w:tc>
        <w:tc>
          <w:tcPr>
            <w:tcW w:w="7764" w:type="dxa"/>
          </w:tcPr>
          <w:p>
            <w:pPr>
              <w:pStyle w:val="10"/>
              <w:tabs>
                <w:tab w:val="left" w:pos="1850"/>
                <w:tab w:val="left" w:pos="3062"/>
                <w:tab w:val="left" w:pos="3843"/>
                <w:tab w:val="left" w:pos="4856"/>
                <w:tab w:val="left" w:pos="5618"/>
                <w:tab w:val="left" w:pos="7512"/>
              </w:tabs>
              <w:spacing w:line="360" w:lineRule="auto"/>
              <w:ind w:right="99"/>
              <w:rPr>
                <w:sz w:val="28"/>
              </w:rPr>
            </w:pPr>
            <w:r>
              <w:rPr>
                <w:sz w:val="28"/>
              </w:rPr>
              <w:t>Міжособистісна комунікація. Повідомлення надсилаються на електронну</w:t>
            </w:r>
            <w:r>
              <w:rPr>
                <w:sz w:val="28"/>
              </w:rPr>
              <w:tab/>
            </w:r>
            <w:r>
              <w:rPr>
                <w:sz w:val="28"/>
              </w:rPr>
              <w:t>пошту,</w:t>
            </w:r>
            <w:r>
              <w:rPr>
                <w:sz w:val="28"/>
              </w:rPr>
              <w:tab/>
            </w:r>
            <w:r>
              <w:rPr>
                <w:sz w:val="28"/>
              </w:rPr>
              <w:t>або</w:t>
            </w:r>
            <w:r>
              <w:rPr>
                <w:sz w:val="28"/>
              </w:rPr>
              <w:tab/>
            </w:r>
            <w:r>
              <w:rPr>
                <w:sz w:val="28"/>
              </w:rPr>
              <w:t>через</w:t>
            </w:r>
            <w:r>
              <w:rPr>
                <w:sz w:val="28"/>
              </w:rPr>
              <w:tab/>
            </w:r>
            <w:r>
              <w:rPr>
                <w:sz w:val="28"/>
              </w:rPr>
              <w:t>чат</w:t>
            </w:r>
            <w:r>
              <w:rPr>
                <w:sz w:val="28"/>
              </w:rPr>
              <w:tab/>
            </w:r>
            <w:r>
              <w:rPr>
                <w:sz w:val="28"/>
              </w:rPr>
              <w:t>академгрупи</w:t>
            </w:r>
            <w:r>
              <w:rPr>
                <w:sz w:val="28"/>
              </w:rPr>
              <w:tab/>
            </w:r>
            <w:r>
              <w:rPr>
                <w:spacing w:val="-17"/>
                <w:sz w:val="28"/>
              </w:rPr>
              <w:t>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2976" w:type="dxa"/>
            <w:shd w:val="clear" w:color="auto" w:fill="F0DBDB"/>
          </w:tcPr>
          <w:p>
            <w:pPr>
              <w:pStyle w:val="10"/>
              <w:spacing w:line="360" w:lineRule="auto"/>
              <w:ind w:left="0"/>
              <w:rPr>
                <w:sz w:val="26"/>
              </w:rPr>
            </w:pPr>
          </w:p>
        </w:tc>
        <w:tc>
          <w:tcPr>
            <w:tcW w:w="7764" w:type="dxa"/>
          </w:tcPr>
          <w:p>
            <w:pPr>
              <w:pStyle w:val="10"/>
              <w:tabs>
                <w:tab w:val="left" w:pos="2276"/>
                <w:tab w:val="left" w:pos="3772"/>
                <w:tab w:val="left" w:pos="4842"/>
                <w:tab w:val="left" w:pos="6370"/>
              </w:tabs>
              <w:spacing w:line="360" w:lineRule="auto"/>
              <w:ind w:right="91"/>
              <w:rPr>
                <w:sz w:val="28"/>
              </w:rPr>
            </w:pPr>
            <w:r>
              <w:rPr>
                <w:sz w:val="28"/>
              </w:rPr>
              <w:t>Viber/Telegram.</w:t>
            </w:r>
            <w:r>
              <w:rPr>
                <w:sz w:val="28"/>
              </w:rPr>
              <w:tab/>
            </w:r>
            <w:r>
              <w:rPr>
                <w:sz w:val="28"/>
              </w:rPr>
              <w:t>Здобувачі</w:t>
            </w:r>
            <w:r>
              <w:rPr>
                <w:sz w:val="28"/>
              </w:rPr>
              <w:tab/>
            </w:r>
            <w:r>
              <w:rPr>
                <w:sz w:val="28"/>
              </w:rPr>
              <w:t>мають</w:t>
            </w:r>
            <w:r>
              <w:rPr>
                <w:sz w:val="28"/>
              </w:rPr>
              <w:tab/>
            </w:r>
            <w:r>
              <w:rPr>
                <w:sz w:val="28"/>
              </w:rPr>
              <w:t>регулярно</w:t>
            </w:r>
            <w:r>
              <w:rPr>
                <w:sz w:val="28"/>
              </w:rPr>
              <w:tab/>
            </w:r>
            <w:r>
              <w:rPr>
                <w:spacing w:val="-3"/>
                <w:sz w:val="28"/>
              </w:rPr>
              <w:t xml:space="preserve">перевіряти </w:t>
            </w:r>
            <w:r>
              <w:rPr>
                <w:sz w:val="28"/>
              </w:rPr>
              <w:t>повідомлення і вчасно на них</w:t>
            </w:r>
            <w:r>
              <w:rPr>
                <w:spacing w:val="-5"/>
                <w:sz w:val="28"/>
              </w:rPr>
              <w:t xml:space="preserve"> </w:t>
            </w:r>
            <w:r>
              <w:rPr>
                <w:sz w:val="28"/>
              </w:rPr>
              <w:t>реагувати.</w:t>
            </w:r>
          </w:p>
        </w:tc>
      </w:tr>
    </w:tbl>
    <w:p>
      <w:pPr>
        <w:spacing w:line="360" w:lineRule="auto"/>
        <w:rPr>
          <w:rFonts w:hint="default"/>
          <w:sz w:val="28"/>
          <w:lang w:val="uk-UA"/>
        </w:rPr>
        <w:sectPr>
          <w:pgSz w:w="11910" w:h="16840"/>
          <w:pgMar w:top="1100" w:right="620" w:bottom="280" w:left="200" w:header="720" w:footer="720" w:gutter="0"/>
          <w:cols w:space="720" w:num="1"/>
        </w:sectPr>
      </w:pPr>
    </w:p>
    <w:p>
      <w:pPr>
        <w:jc w:val="both"/>
      </w:pPr>
    </w:p>
    <w:sectPr>
      <w:pgSz w:w="11910" w:h="16840"/>
      <w:pgMar w:top="1100" w:right="620" w:bottom="280" w:left="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36114"/>
    <w:multiLevelType w:val="multilevel"/>
    <w:tmpl w:val="1CE36114"/>
    <w:lvl w:ilvl="0" w:tentative="0">
      <w:start w:val="1"/>
      <w:numFmt w:val="decimal"/>
      <w:lvlText w:val="%1."/>
      <w:lvlJc w:val="left"/>
      <w:pPr>
        <w:ind w:left="720" w:hanging="360"/>
      </w:pPr>
      <w:rPr>
        <w:rFonts w:hint="default"/>
        <w:lang w:val="es-E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E3702A"/>
    <w:multiLevelType w:val="multilevel"/>
    <w:tmpl w:val="23E3702A"/>
    <w:lvl w:ilvl="0" w:tentative="0">
      <w:start w:val="1"/>
      <w:numFmt w:val="decimal"/>
      <w:lvlText w:val="%1."/>
      <w:lvlJc w:val="left"/>
      <w:pPr>
        <w:ind w:left="360" w:hanging="360"/>
      </w:pPr>
      <w:rPr>
        <w:rFonts w:hint="default"/>
        <w:sz w:val="24"/>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49B29BE"/>
    <w:multiLevelType w:val="multilevel"/>
    <w:tmpl w:val="449B29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05326"/>
    <w:rsid w:val="00353A04"/>
    <w:rsid w:val="1A7A6085"/>
    <w:rsid w:val="1E005326"/>
    <w:rsid w:val="39C12F31"/>
    <w:rsid w:val="3C797AF3"/>
    <w:rsid w:val="5711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ru-RU" w:bidi="ru-RU"/>
    </w:rPr>
  </w:style>
  <w:style w:type="paragraph" w:styleId="2">
    <w:name w:val="heading 1"/>
    <w:basedOn w:val="1"/>
    <w:next w:val="1"/>
    <w:qFormat/>
    <w:uiPriority w:val="1"/>
    <w:pPr>
      <w:ind w:left="1751" w:right="1051"/>
      <w:jc w:val="center"/>
      <w:outlineLvl w:val="0"/>
    </w:pPr>
    <w:rPr>
      <w:b/>
      <w:bCs/>
      <w:sz w:val="28"/>
      <w:szCs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unhideWhenUsed/>
    <w:uiPriority w:val="99"/>
    <w:rPr>
      <w:color w:val="0000FF"/>
      <w:u w:val="single"/>
    </w:rPr>
  </w:style>
  <w:style w:type="character" w:styleId="6">
    <w:name w:val="page number"/>
    <w:basedOn w:val="3"/>
    <w:semiHidden/>
    <w:uiPriority w:val="0"/>
  </w:style>
  <w:style w:type="paragraph" w:styleId="7">
    <w:name w:val="header"/>
    <w:basedOn w:val="1"/>
    <w:semiHidden/>
    <w:uiPriority w:val="0"/>
    <w:pPr>
      <w:tabs>
        <w:tab w:val="center" w:pos="4677"/>
        <w:tab w:val="right" w:pos="9355"/>
      </w:tabs>
    </w:pPr>
  </w:style>
  <w:style w:type="paragraph" w:styleId="8">
    <w:name w:val="Body Text"/>
    <w:basedOn w:val="1"/>
    <w:qFormat/>
    <w:uiPriority w:val="1"/>
    <w:pPr>
      <w:spacing w:before="2"/>
    </w:pPr>
    <w:rPr>
      <w:sz w:val="28"/>
      <w:szCs w:val="28"/>
    </w:rPr>
  </w:style>
  <w:style w:type="paragraph" w:styleId="9">
    <w:name w:val="footer"/>
    <w:basedOn w:val="1"/>
    <w:semiHidden/>
    <w:uiPriority w:val="0"/>
    <w:pPr>
      <w:tabs>
        <w:tab w:val="center" w:pos="4677"/>
        <w:tab w:val="right" w:pos="9355"/>
      </w:tabs>
    </w:pPr>
  </w:style>
  <w:style w:type="paragraph" w:customStyle="1" w:styleId="10">
    <w:name w:val="Table Paragraph"/>
    <w:basedOn w:val="1"/>
    <w:qFormat/>
    <w:uiPriority w:val="1"/>
    <w:pPr>
      <w:ind w:left="111"/>
    </w:p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34"/>
    <w:pPr>
      <w:spacing w:after="200" w:line="276" w:lineRule="auto"/>
      <w:ind w:left="720"/>
      <w:contextualSpacing/>
    </w:pPr>
    <w:rPr>
      <w:rFonts w:ascii="Calibri" w:hAnsi="Calibri"/>
      <w:sz w:val="22"/>
      <w:szCs w:val="22"/>
      <w:lang w:val="uk-UA"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983</Words>
  <Characters>7461</Characters>
  <Lines>0</Lines>
  <Paragraphs>0</Paragraphs>
  <TotalTime>8</TotalTime>
  <ScaleCrop>false</ScaleCrop>
  <LinksUpToDate>false</LinksUpToDate>
  <CharactersWithSpaces>8905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2024-05-20T05:27:00Z</dcterms:created>
  <dc:creator>Ludmila Grynko</dc:creator>
  <cp:lastModifiedBy>Ludmila Grynko</cp:lastModifiedBy>
  <dcterms:modified xsi:type="dcterms:W3CDTF">2024-05-20T07:49:10Z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FF32B658FB4545CF83A2942E2E58BA64</vt:lpwstr>
  </property>
</Properties>
</file>