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Calibri" w:cs="Times New Roman"/>
          <w:sz w:val="27"/>
          <w:szCs w:val="27"/>
          <w:lang w:val="ru-RU"/>
        </w:rPr>
      </w:pPr>
      <w:r>
        <w:rPr>
          <w:rFonts w:ascii="Times New Roman" w:hAnsi="Times New Roman" w:eastAsia="Calibri" w:cs="Times New Roman"/>
          <w:sz w:val="27"/>
          <w:szCs w:val="27"/>
          <w:lang w:val="ru-RU"/>
        </w:rPr>
        <w:t>МІНІСТЕРСТВО ОСВІТИ І НАУКИ УКРАЇНИ</w:t>
      </w:r>
    </w:p>
    <w:p>
      <w:pPr>
        <w:spacing w:after="0" w:line="240" w:lineRule="auto"/>
        <w:ind w:right="-171"/>
        <w:jc w:val="center"/>
        <w:rPr>
          <w:rFonts w:ascii="Times New Roman" w:hAnsi="Times New Roman" w:eastAsia="Calibri" w:cs="Times New Roman"/>
          <w:sz w:val="27"/>
          <w:szCs w:val="27"/>
          <w:lang w:val="ru-RU"/>
        </w:rPr>
      </w:pPr>
      <w:r>
        <w:rPr>
          <w:rFonts w:ascii="Times New Roman" w:hAnsi="Times New Roman" w:eastAsia="Calibri" w:cs="Times New Roman"/>
          <w:sz w:val="27"/>
          <w:szCs w:val="27"/>
          <w:lang w:val="ru-RU"/>
        </w:rPr>
        <w:t>ОДЕСЬКИЙ НАЦІОНАЛЬНИЙ УНІВЕРСИТЕТ імені І.</w:t>
      </w:r>
      <w:r>
        <w:rPr>
          <w:rFonts w:ascii="Times New Roman" w:hAnsi="Times New Roman" w:eastAsia="Calibri" w:cs="Times New Roman"/>
          <w:sz w:val="27"/>
          <w:szCs w:val="27"/>
          <w:lang w:val="uk-UA"/>
        </w:rPr>
        <w:t> </w:t>
      </w:r>
      <w:r>
        <w:rPr>
          <w:rFonts w:ascii="Times New Roman" w:hAnsi="Times New Roman" w:eastAsia="Calibri" w:cs="Times New Roman"/>
          <w:sz w:val="27"/>
          <w:szCs w:val="27"/>
          <w:lang w:val="ru-RU"/>
        </w:rPr>
        <w:t>І. МЕЧНИКОВА</w:t>
      </w:r>
    </w:p>
    <w:tbl>
      <w:tblPr>
        <w:tblStyle w:val="9"/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796"/>
        <w:gridCol w:w="2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20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val="uk-UA"/>
              </w:rPr>
              <w:t xml:space="preserve">КАФЕДРА 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lang w:val="uk-UA"/>
              </w:rPr>
              <w:t>ІСПАНС</w:t>
            </w:r>
            <w:r>
              <w:rPr>
                <w:rFonts w:ascii="Times New Roman" w:hAnsi="Times New Roman" w:eastAsia="Calibri" w:cs="Times New Roman"/>
                <w:sz w:val="26"/>
                <w:szCs w:val="26"/>
                <w:lang w:val="uk-UA"/>
              </w:rPr>
              <w:t>ЬКОЇ ФІЛОЛОГІЇ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>Силабус навчальної дисципліни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>Теорія та практика перекладу</w:t>
            </w:r>
          </w:p>
          <w:p>
            <w:pPr>
              <w:spacing w:after="0" w:line="240" w:lineRule="auto"/>
              <w:ind w:left="-108" w:right="-1242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ind w:left="884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color w:val="FF0000"/>
          <w:sz w:val="27"/>
          <w:szCs w:val="27"/>
          <w:lang w:val="uk-UA"/>
        </w:rPr>
      </w:pPr>
    </w:p>
    <w:tbl>
      <w:tblPr>
        <w:tblStyle w:val="9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Рівень вищої освіти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lang w:val="uk-UA"/>
              </w:rPr>
              <w:t>другий (магістерський)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Спеціальність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39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035.0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51. Ро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манські мови та літератури (переклад включно), перша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ька</w:t>
            </w:r>
          </w:p>
          <w:p>
            <w:pPr>
              <w:tabs>
                <w:tab w:val="left" w:pos="839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792"/>
              </w:tabs>
              <w:spacing w:before="3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манські мови та літератури (переклад включно), перша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іспанс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ька</w:t>
            </w:r>
          </w:p>
          <w:p>
            <w:pPr>
              <w:tabs>
                <w:tab w:val="left" w:pos="9792"/>
              </w:tabs>
              <w:spacing w:before="3" w:after="0"/>
              <w:jc w:val="both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, р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ік навчання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iCs/>
                <w:sz w:val="27"/>
                <w:szCs w:val="27"/>
                <w:lang w:val="uk-UA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iCs/>
                <w:sz w:val="27"/>
                <w:szCs w:val="27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Статус дисципліни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lang w:val="ru-RU"/>
              </w:rPr>
              <w:t>Обов</w:t>
            </w:r>
            <w:r>
              <w:rPr>
                <w:rFonts w:ascii="Times New Roman" w:hAnsi="Times New Roman" w:eastAsia="Calibri" w:cs="Times New Roman"/>
                <w:sz w:val="28"/>
              </w:rPr>
              <w:t>’</w:t>
            </w:r>
            <w:r>
              <w:rPr>
                <w:rFonts w:ascii="Times New Roman" w:hAnsi="Times New Roman" w:eastAsia="Calibri" w:cs="Times New Roman"/>
                <w:sz w:val="28"/>
                <w:lang w:val="uk-UA"/>
              </w:rPr>
              <w:t>язкова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Обсяг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iCs/>
                <w:sz w:val="27"/>
                <w:szCs w:val="27"/>
                <w:lang w:val="uk-UA"/>
              </w:rPr>
              <w:t xml:space="preserve">3 креди </w:t>
            </w:r>
            <w:r>
              <w:rPr>
                <w:rFonts w:ascii="Times New Roman" w:hAnsi="Times New Roman" w:eastAsia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hAnsi="Times New Roman" w:eastAsia="Times New Roman" w:cs="Times New Roman"/>
                <w:iCs/>
                <w:sz w:val="27"/>
                <w:szCs w:val="27"/>
                <w:lang w:val="uk-UA"/>
              </w:rPr>
              <w:t xml:space="preserve">, 90 годин, з яких: лекції – 16 годин, практичні заняття – 14 годин, самостійна робота – 60 годин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>Іспанська, українська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, час, місце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Викладач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Алехандро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-Архентино Ніцевич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 кафедри іспанської філології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uk-U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8"/>
                <w:szCs w:val="28"/>
                <w:lang w:val="es-ES"/>
                <w14:textFill>
                  <w14:solidFill>
                    <w14:schemeClr w14:val="tx1"/>
                  </w14:solidFill>
                </w14:textFill>
              </w:rPr>
              <w:t>icevich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@ukr.net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hAnsi="Times New Roman" w:eastAsia="Calibri" w:cs="Times New Roman"/>
                <w:sz w:val="26"/>
                <w:szCs w:val="26"/>
                <w:lang w:val="uk-UA"/>
              </w:rPr>
              <w:t xml:space="preserve">кафедра 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lang w:val="uk-UA"/>
              </w:rPr>
              <w:t>іспанс</w:t>
            </w:r>
            <w:r>
              <w:rPr>
                <w:rFonts w:ascii="Times New Roman" w:hAnsi="Times New Roman" w:eastAsia="Calibri" w:cs="Times New Roman"/>
                <w:sz w:val="26"/>
                <w:szCs w:val="26"/>
                <w:lang w:val="uk-UA"/>
              </w:rPr>
              <w:t>ької філології (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lang w:val="uk-UA"/>
              </w:rPr>
              <w:t>ауд. 1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val="es-ES"/>
              </w:rPr>
              <w:t>63-B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lang w:val="uk-U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eastAsia="SimSun" w:cs="Calibri"/>
                <w:i w:val="0"/>
                <w:iCs w:val="0"/>
                <w:kern w:val="0"/>
                <w:sz w:val="24"/>
                <w:szCs w:val="24"/>
                <w:u w:val="single"/>
                <w:lang w:val="es-E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kern w:val="0"/>
                <w:sz w:val="28"/>
                <w:szCs w:val="28"/>
                <w:u w:val="single"/>
                <w:lang w:val="uk-UA" w:eastAsia="zh-CN" w:bidi="ar"/>
              </w:rPr>
              <w:t>За графіком онлайн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4"/>
                <w:szCs w:val="24"/>
                <w:u w:val="single"/>
                <w:lang w:val="uk-UA" w:eastAsia="zh-CN" w:bidi="ar"/>
              </w:rPr>
              <w:t xml:space="preserve">   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4"/>
                <w:szCs w:val="24"/>
                <w:u w:val="single"/>
                <w:lang w:val="es-ES" w:eastAsia="zh-CN" w:bidi="ar"/>
              </w:rPr>
              <w:t>Skype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Calibri" w:hAnsi="Calibri" w:cs="Calibri"/>
                <w:i w:val="0"/>
                <w:iCs w:val="0"/>
                <w:color w:val="0000FF"/>
                <w:u w:val="single"/>
                <w:lang w:val="uk-U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"Додаток до розкладу занять факультету РГФ.docx" \l "OLE_LINK34_x0009_1,13818,13905,0,,_x0013_ HYPERLINK 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4"/>
                <w:szCs w:val="24"/>
                <w:u w:val="single"/>
              </w:rPr>
              <w:t>https://join.skype.com/NTDUOCHoHpTx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b/>
          <w:sz w:val="27"/>
          <w:szCs w:val="27"/>
          <w:lang w:val="uk-UA"/>
        </w:rPr>
      </w:pPr>
    </w:p>
    <w:p>
      <w:pPr>
        <w:spacing w:after="0" w:line="240" w:lineRule="auto"/>
        <w:ind w:firstLine="567"/>
        <w:jc w:val="center"/>
        <w:rPr>
          <w:rFonts w:hint="default" w:ascii="Times New Roman" w:hAnsi="Times New Roman" w:eastAsia="Calibri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val="uk-UA"/>
        </w:rPr>
        <w:t>АНОТАЦІЯ КУРСУ</w:t>
      </w:r>
    </w:p>
    <w:p>
      <w:pPr>
        <w:tabs>
          <w:tab w:val="left" w:pos="284"/>
          <w:tab w:val="left" w:pos="567"/>
          <w:tab w:val="left" w:pos="709"/>
        </w:tabs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Мета навчальної дисципліни в її теоретичній складовій -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ознайомити здобувачів вищої освіти ступеня магістра з основними тенденціями і напрямками розвитку сучасної теорії перекладу, з системою регулярних відповідностей та відмінностей у лексиці і граматиці іспанської та української мов на матеріалі текстів різних функціональних стилів і жанрів.</w:t>
      </w:r>
    </w:p>
    <w:p>
      <w:pPr>
        <w:tabs>
          <w:tab w:val="left" w:pos="284"/>
          <w:tab w:val="left" w:pos="567"/>
          <w:tab w:val="left" w:pos="709"/>
        </w:tabs>
        <w:spacing w:line="24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В практичній складовій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мета цієї обов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язкової  дисципліни -  досягнення адекватного перекладу за рахунок ознайомлення магістрів з перекладацькими  техніками та прийомами для можливості тлумачення текстів будь-якого функціонального стилю, жанру та тематики, а також  навчання здобувачів вищої освіти використанню перекладацьких трансформацій різних рівнів (лексико-граматичних, стилістичних і прагматичних) .</w:t>
      </w:r>
    </w:p>
    <w:p>
      <w:pPr>
        <w:tabs>
          <w:tab w:val="left" w:pos="284"/>
          <w:tab w:val="left" w:pos="567"/>
        </w:tabs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Завдання: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284"/>
          <w:tab w:val="left" w:pos="567"/>
        </w:tabs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створити</w:t>
      </w:r>
      <w:r>
        <w:rPr>
          <w:rFonts w:hint="default" w:ascii="Times New Roman" w:hAnsi="Times New Roman" w:cs="Times New Roman"/>
          <w:sz w:val="28"/>
          <w:szCs w:val="28"/>
        </w:rPr>
        <w:t xml:space="preserve"> теоретичну базу для осмислення перекладацького процесу;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ab/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ab/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ab/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викласти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основні засоби, що використовуються для досягнення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</w:rPr>
        <w:t xml:space="preserve">еквівалентності при перекладі; </w:t>
      </w:r>
    </w:p>
    <w:p>
      <w:pPr>
        <w:tabs>
          <w:tab w:val="left" w:pos="284"/>
          <w:tab w:val="left" w:pos="567"/>
        </w:tabs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узагальнити</w:t>
      </w:r>
      <w:r>
        <w:rPr>
          <w:rFonts w:hint="default" w:ascii="Times New Roman" w:hAnsi="Times New Roman" w:cs="Times New Roman"/>
          <w:sz w:val="28"/>
          <w:szCs w:val="28"/>
        </w:rPr>
        <w:t xml:space="preserve"> практичні навички перекладу, одержані студентами на попередніх курсах (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«Вступ до перекладознавства», «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ереклад ділового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, художнього, публіцистичного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мовлення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>);</w:t>
      </w:r>
    </w:p>
    <w:p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сформувати</w:t>
      </w:r>
      <w:r>
        <w:rPr>
          <w:rFonts w:hint="default" w:ascii="Times New Roman" w:hAnsi="Times New Roman" w:cs="Times New Roman"/>
          <w:sz w:val="28"/>
          <w:szCs w:val="28"/>
        </w:rPr>
        <w:t xml:space="preserve"> вміння та навички перекладу текстів різної функціональної спрямованості.</w:t>
      </w:r>
    </w:p>
    <w:p>
      <w:pPr>
        <w:spacing w:after="0" w:line="240" w:lineRule="auto"/>
        <w:ind w:left="233" w:right="2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 xml:space="preserve">Очікувані результати навчання.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 результаті вивчення навчальної дисципліни здобувач вищої освіти повинен</w:t>
      </w:r>
    </w:p>
    <w:p>
      <w:pPr>
        <w:spacing w:after="0" w:line="240" w:lineRule="auto"/>
        <w:ind w:left="233" w:right="2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pStyle w:val="11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знати:</w:t>
      </w:r>
      <w:r>
        <w:rPr>
          <w:sz w:val="28"/>
          <w:szCs w:val="28"/>
        </w:rPr>
        <w:t xml:space="preserve"> </w:t>
      </w:r>
    </w:p>
    <w:p>
      <w:pPr>
        <w:pStyle w:val="11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основні напрямки теорії перекладу, </w:t>
      </w:r>
    </w:p>
    <w:p>
      <w:pPr>
        <w:pStyle w:val="11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сучасні тенденції перекладацької діяльності, </w:t>
      </w:r>
    </w:p>
    <w:p>
      <w:pPr>
        <w:pStyle w:val="11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особливі трансформаційні засоби, які притаманні для здійснення перекладу текстів різних функціональних стилів;</w:t>
      </w:r>
    </w:p>
    <w:p>
      <w:pPr>
        <w:pStyle w:val="11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вміти: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передперекладацький аналіз тексту для визначення загальної стратегії перекладу залежно від мети перекладу, стилю, жанру, типу тексту та характеру  адресата, 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лінгвостилістичний та перекладознавчий аналіз різножанрових текстів (оригіналів і перекладів), 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вільно володіти навичками з основних видів перекладу, всіх жанрово-стильових різновидів текстів, в тому числі на основі сучасних комп'ютерних технологій.</w:t>
      </w:r>
    </w:p>
    <w:p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>
      <w:pPr>
        <w:spacing w:line="240" w:lineRule="auto"/>
        <w:ind w:firstLine="567"/>
        <w:jc w:val="center"/>
        <w:rPr>
          <w:rFonts w:ascii="Times New Roman" w:hAnsi="Times New Roman" w:eastAsia="Calibri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>Зміст навчальної дисципліни</w:t>
      </w:r>
    </w:p>
    <w:p>
      <w:pPr>
        <w:tabs>
          <w:tab w:val="left" w:pos="709"/>
        </w:tabs>
        <w:spacing w:line="360" w:lineRule="auto"/>
        <w:ind w:firstLine="708"/>
        <w:jc w:val="both"/>
        <w:rPr>
          <w:rFonts w:hint="default" w:ascii="Times New Roman" w:hAnsi="Times New Roman" w:cs="Times New Roman"/>
          <w:b/>
          <w:sz w:val="28"/>
          <w:szCs w:val="28"/>
          <w:lang w:val="fr-FR"/>
        </w:rPr>
      </w:pPr>
      <w:r>
        <w:rPr>
          <w:rStyle w:val="12"/>
          <w:sz w:val="28"/>
          <w:szCs w:val="28"/>
        </w:rPr>
        <w:t xml:space="preserve">Змістовий модуль </w:t>
      </w:r>
      <w:r>
        <w:rPr>
          <w:b/>
          <w:sz w:val="28"/>
          <w:szCs w:val="28"/>
          <w:lang w:val="uk-UA" w:eastAsia="uk-UA" w:bidi="uk-UA"/>
        </w:rPr>
        <w:t xml:space="preserve">1. </w:t>
      </w:r>
      <w:r>
        <w:rPr>
          <w:b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fr-FR"/>
        </w:rPr>
        <w:t>Aspectos teóricos de la traducción</w:t>
      </w:r>
    </w:p>
    <w:p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bookmarkStart w:id="0" w:name="_GoBack"/>
      <w:bookmarkEnd w:id="0"/>
    </w:p>
    <w:p>
      <w:pPr>
        <w:tabs>
          <w:tab w:val="left" w:pos="284"/>
          <w:tab w:val="left" w:pos="567"/>
          <w:tab w:val="left" w:pos="709"/>
        </w:tabs>
        <w:ind w:firstLine="567"/>
        <w:jc w:val="both"/>
        <w:rPr>
          <w:rFonts w:hint="default" w:ascii="Times New Roman" w:hAnsi="Times New Roman" w:cs="Times New Roman"/>
          <w:b/>
          <w:sz w:val="28"/>
          <w:szCs w:val="28"/>
          <w:lang w:val="es-ES"/>
        </w:rPr>
      </w:pPr>
      <w:r>
        <w:rPr>
          <w:rStyle w:val="12"/>
          <w:sz w:val="28"/>
          <w:szCs w:val="28"/>
        </w:rPr>
        <w:t xml:space="preserve">Змістовий модуль </w:t>
      </w:r>
      <w:r>
        <w:rPr>
          <w:rStyle w:val="12"/>
          <w:sz w:val="28"/>
          <w:szCs w:val="28"/>
          <w:lang w:val="de-DE" w:eastAsia="de-DE" w:bidi="de-DE"/>
        </w:rPr>
        <w:t>2.</w:t>
      </w:r>
      <w:r>
        <w:rPr>
          <w:rStyle w:val="12"/>
          <w:rFonts w:hint="default" w:ascii="Times New Roman" w:hAnsi="Times New Roman" w:cs="Times New Roman"/>
          <w:sz w:val="28"/>
          <w:szCs w:val="28"/>
          <w:lang w:val="de-DE" w:eastAsia="de-DE" w:bidi="de-DE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fr-FR"/>
        </w:rPr>
        <w:t>Problemas lingüísticos y pragmáticos de la traducción</w:t>
      </w:r>
    </w:p>
    <w:p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>Методи навчання</w:t>
      </w:r>
    </w:p>
    <w:p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>Словесні: розповідь, пояснення, бесіда.</w:t>
      </w:r>
    </w:p>
    <w:p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Наочні: ілюстрація (у тому числі мультимедійні презентації), презентація результатів власних досліджень.</w:t>
      </w:r>
    </w:p>
    <w:p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комплексна методика з використанням наступних методів: комунікативний метод, лексичний підхід, контекстний метод, метод </w:t>
      </w:r>
      <w:r>
        <w:rPr>
          <w:rFonts w:ascii="Times New Roman" w:hAnsi="Times New Roman" w:cs="Times New Roman"/>
          <w:sz w:val="28"/>
          <w:szCs w:val="28"/>
        </w:rPr>
        <w:t>PPP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presentation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production</w:t>
      </w:r>
      <w:r>
        <w:rPr>
          <w:rFonts w:ascii="Times New Roman" w:hAnsi="Times New Roman" w:cs="Times New Roman"/>
          <w:sz w:val="28"/>
          <w:szCs w:val="28"/>
          <w:lang w:val="ru-RU"/>
        </w:rPr>
        <w:t>), метод проектів, методи з використанням інформаційно-комунікативних технологій.</w:t>
      </w:r>
    </w:p>
    <w:p>
      <w:pPr>
        <w:numPr>
          <w:ilvl w:val="0"/>
          <w:numId w:val="0"/>
        </w:numPr>
        <w:spacing w:line="360" w:lineRule="auto"/>
        <w:ind w:left="709" w:leftChars="0" w:firstLine="980" w:firstLineChars="350"/>
        <w:jc w:val="both"/>
        <w:rPr>
          <w:rFonts w:hint="default" w:ascii="Times New Roman" w:hAnsi="Times New Roman" w:cs="Times New Roman"/>
          <w:b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Питання до підсумкового контролю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</w:p>
    <w:p>
      <w:pPr>
        <w:numPr>
          <w:ilvl w:val="0"/>
          <w:numId w:val="1"/>
        </w:numPr>
        <w:spacing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es-ES"/>
        </w:rPr>
        <w:instrText xml:space="preserve">HYPERLINK "D:\\Users\\USER\\AppData\\Local\\Microsoft\\Windows\\Temporary Internet Files\\Content.Outlook\\6WOVROSU\\</w:instrText>
      </w:r>
      <w:r>
        <w:rPr>
          <w:rFonts w:hint="default" w:ascii="Times New Roman" w:hAnsi="Times New Roman" w:cs="Times New Roman"/>
          <w:sz w:val="28"/>
          <w:szCs w:val="28"/>
        </w:rPr>
        <w:instrText xml:space="preserve">ТПП</w:instrTex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instrText xml:space="preserve">_</w:instrText>
      </w:r>
      <w:r>
        <w:rPr>
          <w:rFonts w:hint="default" w:ascii="Times New Roman" w:hAnsi="Times New Roman" w:cs="Times New Roman"/>
          <w:sz w:val="28"/>
          <w:szCs w:val="28"/>
        </w:rPr>
        <w:instrText xml:space="preserve">Робоча</w:instrTex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instrText xml:space="preserve"> </w:instrText>
      </w:r>
      <w:r>
        <w:rPr>
          <w:rFonts w:hint="default" w:ascii="Times New Roman" w:hAnsi="Times New Roman" w:cs="Times New Roman"/>
          <w:sz w:val="28"/>
          <w:szCs w:val="28"/>
        </w:rPr>
        <w:instrText xml:space="preserve">програма</w:instrTex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instrText xml:space="preserve">_23_11_2017.doc" \l "_Toc477278469"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u w:val="none"/>
          <w:lang w:val="fr-FR"/>
        </w:rPr>
        <w:t>Aspectos históricos de la traducción (Occidente)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numPr>
          <w:ilvl w:val="0"/>
          <w:numId w:val="1"/>
        </w:numPr>
        <w:spacing w:line="240" w:lineRule="auto"/>
        <w:rPr>
          <w:rFonts w:hint="default" w:ascii="Times New Roman" w:hAnsi="Times New Roman" w:cs="Times New Roman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sz w:val="28"/>
          <w:szCs w:val="28"/>
          <w:lang w:val="es-ES"/>
        </w:rPr>
        <w:t>El rol y la importancia de la traducción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es-ES"/>
        </w:rPr>
        <w:instrText xml:space="preserve">HYPERLINK "D:\\Users\\USER\\AppData\\Local\\Microsoft\\Windows\\Temporary Internet Files\\Content.Outlook\\6WOVROSU\\</w:instrText>
      </w:r>
      <w:r>
        <w:rPr>
          <w:rFonts w:hint="default" w:ascii="Times New Roman" w:hAnsi="Times New Roman" w:cs="Times New Roman"/>
          <w:sz w:val="28"/>
          <w:szCs w:val="28"/>
        </w:rPr>
        <w:instrText xml:space="preserve">ТПП</w:instrTex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instrText xml:space="preserve">_</w:instrText>
      </w:r>
      <w:r>
        <w:rPr>
          <w:rFonts w:hint="default" w:ascii="Times New Roman" w:hAnsi="Times New Roman" w:cs="Times New Roman"/>
          <w:sz w:val="28"/>
          <w:szCs w:val="28"/>
        </w:rPr>
        <w:instrText xml:space="preserve">Робоча</w:instrTex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instrText xml:space="preserve"> </w:instrText>
      </w:r>
      <w:r>
        <w:rPr>
          <w:rFonts w:hint="default" w:ascii="Times New Roman" w:hAnsi="Times New Roman" w:cs="Times New Roman"/>
          <w:sz w:val="28"/>
          <w:szCs w:val="28"/>
        </w:rPr>
        <w:instrText xml:space="preserve">програма</w:instrTex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instrText xml:space="preserve">_23_11_2017.doc" \l "_Toc477278472"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u w:val="none"/>
          <w:lang w:val="fr-FR"/>
        </w:rPr>
        <w:t>Probl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u w:val="none"/>
          <w:lang w:val="uk-UA"/>
        </w:rPr>
        <w:t>е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u w:val="none"/>
          <w:lang w:val="fr-FR"/>
        </w:rPr>
        <w:t>m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u w:val="none"/>
          <w:lang w:val="uk-UA"/>
        </w:rPr>
        <w:t>а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u w:val="none"/>
          <w:lang w:val="fr-FR"/>
        </w:rPr>
        <w:t>s de la definición de la traducción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sz w:val="28"/>
          <w:szCs w:val="28"/>
          <w:lang w:val="fr-FR"/>
        </w:rPr>
        <w:t>teorías de la traducción:</w:t>
      </w:r>
    </w:p>
    <w:p>
      <w:pPr>
        <w:ind w:left="36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es-ES"/>
        </w:rPr>
        <w:t>Universales gramaticales y la gramática transformacional de N.Chomsky y Z.S.Harris.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  <w:lang w:val="es-ES"/>
        </w:rPr>
        <w:t>Aplicación de la gramática transformacional a la traducción (E.Naida)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</w:rPr>
        <w:t>Percepci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ó</w:t>
      </w:r>
      <w:r>
        <w:rPr>
          <w:rFonts w:hint="default" w:ascii="Times New Roman" w:hAnsi="Times New Roman" w:cs="Times New Roman"/>
          <w:sz w:val="28"/>
          <w:szCs w:val="28"/>
        </w:rPr>
        <w:t>n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lectura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an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á</w:t>
      </w:r>
      <w:r>
        <w:rPr>
          <w:rFonts w:hint="default" w:ascii="Times New Roman" w:hAnsi="Times New Roman" w:cs="Times New Roman"/>
          <w:sz w:val="28"/>
          <w:szCs w:val="28"/>
        </w:rPr>
        <w:t>lisis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interpretaci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ó</w:t>
      </w:r>
      <w:r>
        <w:rPr>
          <w:rFonts w:hint="default" w:ascii="Times New Roman" w:hAnsi="Times New Roman" w:cs="Times New Roman"/>
          <w:sz w:val="28"/>
          <w:szCs w:val="28"/>
        </w:rPr>
        <w:t>n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.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</w:rPr>
        <w:t>La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p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é</w:t>
      </w:r>
      <w:r>
        <w:rPr>
          <w:rFonts w:hint="default" w:ascii="Times New Roman" w:hAnsi="Times New Roman" w:cs="Times New Roman"/>
          <w:sz w:val="28"/>
          <w:szCs w:val="28"/>
        </w:rPr>
        <w:t>rdida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sem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á</w:t>
      </w:r>
      <w:r>
        <w:rPr>
          <w:rFonts w:hint="default" w:ascii="Times New Roman" w:hAnsi="Times New Roman" w:cs="Times New Roman"/>
          <w:sz w:val="28"/>
          <w:szCs w:val="28"/>
        </w:rPr>
        <w:t>ntica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</w:rPr>
        <w:t>factores.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</w:rPr>
        <w:t>Factores temporales en la comparación de los metatextos.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</w:rPr>
        <w:t>Pérdida semántica: factores culturales.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  <w:lang w:val="es-ES"/>
        </w:rPr>
        <w:t xml:space="preserve">Gramática comparada y la traducción.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  <w:lang w:val="es-ES"/>
        </w:rPr>
        <w:t>Discrepancias a nivel del sistema, norma y uso.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  <w:lang w:val="es-ES"/>
        </w:rPr>
        <w:t xml:space="preserve">Traducción de perífrasis verbales.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  <w:lang w:val="es-ES"/>
        </w:rPr>
        <w:t>Cuestiones de la traducción del aspecto verbal.</w:t>
      </w:r>
    </w:p>
    <w:p>
      <w:pPr>
        <w:numPr>
          <w:ilvl w:val="0"/>
          <w:numId w:val="1"/>
        </w:numPr>
        <w:spacing w:line="276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Transformaciones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traductivas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</w:rPr>
        <w:t>Nociones. Causas. Transposiciones y sustituciones.</w:t>
      </w:r>
    </w:p>
    <w:p>
      <w:pPr>
        <w:numPr>
          <w:ilvl w:val="0"/>
          <w:numId w:val="1"/>
        </w:numPr>
        <w:spacing w:line="276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Transformaciones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traductivas: concretizaciones, generalizaciones, compensación, adiciones, omisiones, traducción antonímica. </w:t>
      </w:r>
    </w:p>
    <w:p>
      <w:pPr>
        <w:numPr>
          <w:ilvl w:val="0"/>
          <w:numId w:val="1"/>
        </w:numPr>
        <w:spacing w:line="276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La traducción de las realias geográficas, etnográficas, políticas, sociales, fraseologismos y nombres propios.</w:t>
      </w:r>
    </w:p>
    <w:p>
      <w:pPr>
        <w:numPr>
          <w:ilvl w:val="0"/>
          <w:numId w:val="1"/>
        </w:numPr>
        <w:spacing w:line="276" w:lineRule="auto"/>
        <w:jc w:val="both"/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</w:rPr>
        <w:t>Cuestiones gramaticales de la traducción.</w:t>
      </w:r>
    </w:p>
    <w:p>
      <w:pPr>
        <w:numPr>
          <w:ilvl w:val="0"/>
          <w:numId w:val="1"/>
        </w:numPr>
        <w:spacing w:line="276" w:lineRule="auto"/>
        <w:jc w:val="both"/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Sinonimia gramatical como fuente de transformaciones traductivas.</w:t>
      </w:r>
    </w:p>
    <w:p>
      <w:pPr>
        <w:numPr>
          <w:ilvl w:val="0"/>
          <w:numId w:val="1"/>
        </w:numPr>
        <w:spacing w:line="276" w:lineRule="auto"/>
        <w:jc w:val="both"/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  <w:lang w:val="es-ES"/>
        </w:rPr>
        <w:t xml:space="preserve"> Modulación y transposición.</w:t>
      </w:r>
    </w:p>
    <w:p>
      <w:pPr>
        <w:numPr>
          <w:ilvl w:val="0"/>
          <w:numId w:val="1"/>
        </w:numPr>
        <w:spacing w:line="276" w:lineRule="auto"/>
        <w:jc w:val="both"/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  <w:lang w:val="es-ES"/>
        </w:rPr>
        <w:t>Traducción de las construcciones con infinitivo, gerundio, participio.</w:t>
      </w:r>
    </w:p>
    <w:p>
      <w:pPr>
        <w:numPr>
          <w:ilvl w:val="0"/>
          <w:numId w:val="1"/>
        </w:numPr>
        <w:spacing w:line="276" w:lineRule="auto"/>
        <w:jc w:val="both"/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  <w:lang w:val="es-ES"/>
        </w:rPr>
        <w:t xml:space="preserve"> Estilística y traducción: la noción del estilo y la traducción.</w:t>
      </w:r>
    </w:p>
    <w:p>
      <w:pPr>
        <w:numPr>
          <w:ilvl w:val="0"/>
          <w:numId w:val="1"/>
        </w:numPr>
        <w:spacing w:line="276" w:lineRule="auto"/>
        <w:jc w:val="both"/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  <w:lang w:val="es-ES"/>
        </w:rPr>
        <w:t>Características del estilo.</w:t>
      </w:r>
    </w:p>
    <w:p>
      <w:pPr>
        <w:numPr>
          <w:ilvl w:val="0"/>
          <w:numId w:val="1"/>
        </w:numPr>
        <w:spacing w:line="276" w:lineRule="auto"/>
        <w:jc w:val="both"/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  <w:lang w:val="es-ES"/>
        </w:rPr>
        <w:t xml:space="preserve"> Algunos problemas de la traducción de la literatura artística.</w:t>
      </w:r>
    </w:p>
    <w:p>
      <w:pPr>
        <w:numPr>
          <w:ilvl w:val="0"/>
          <w:numId w:val="1"/>
        </w:numPr>
        <w:spacing w:line="276" w:lineRule="auto"/>
        <w:jc w:val="both"/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  <w:lang w:val="es-ES"/>
        </w:rPr>
        <w:t xml:space="preserve"> Criterios de evaluación de la calidad de traducción.</w:t>
      </w:r>
    </w:p>
    <w:p>
      <w:pPr>
        <w:numPr>
          <w:ilvl w:val="0"/>
          <w:numId w:val="1"/>
        </w:numPr>
        <w:spacing w:line="276" w:lineRule="auto"/>
        <w:jc w:val="both"/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bCs/>
          <w:color w:val="000000"/>
          <w:spacing w:val="-11"/>
          <w:sz w:val="28"/>
          <w:szCs w:val="28"/>
          <w:lang w:val="fr-FR"/>
        </w:rPr>
        <w:t xml:space="preserve"> Particularidades de la traducción de textos publicitarios, científicos</w:t>
      </w:r>
    </w:p>
    <w:p>
      <w:pPr>
        <w:numPr>
          <w:ilvl w:val="0"/>
          <w:numId w:val="1"/>
        </w:numPr>
        <w:spacing w:line="276" w:lineRule="auto"/>
        <w:rPr>
          <w:rFonts w:hint="default" w:ascii="Times New Roman" w:hAnsi="Times New Roman" w:cs="Times New Roman"/>
          <w:bCs/>
          <w:color w:val="000000"/>
          <w:spacing w:val="-11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bCs/>
          <w:color w:val="000000"/>
          <w:spacing w:val="-11"/>
          <w:sz w:val="28"/>
          <w:szCs w:val="28"/>
          <w:lang w:val="fr-FR"/>
        </w:rPr>
        <w:t xml:space="preserve"> Problemas particulares de la traducción de textos artísticos.</w:t>
      </w:r>
    </w:p>
    <w:p>
      <w:pPr>
        <w:numPr>
          <w:ilvl w:val="0"/>
          <w:numId w:val="1"/>
        </w:numPr>
        <w:spacing w:line="276" w:lineRule="auto"/>
        <w:rPr>
          <w:rFonts w:hint="default" w:ascii="Times New Roman" w:hAnsi="Times New Roman" w:cs="Times New Roman"/>
          <w:b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bCs/>
          <w:color w:val="000000"/>
          <w:spacing w:val="-11"/>
          <w:sz w:val="28"/>
          <w:szCs w:val="28"/>
          <w:lang w:val="fr-FR"/>
        </w:rPr>
        <w:t xml:space="preserve"> El problema de la intraductibilidad.</w:t>
      </w:r>
    </w:p>
    <w:p>
      <w:pPr>
        <w:numPr>
          <w:ilvl w:val="0"/>
          <w:numId w:val="1"/>
        </w:numPr>
        <w:spacing w:line="276" w:lineRule="auto"/>
        <w:rPr>
          <w:rFonts w:hint="default" w:ascii="Times New Roman" w:hAnsi="Times New Roman" w:cs="Times New Roman"/>
          <w:b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  <w:lang w:val="es-ES"/>
        </w:rPr>
        <w:t>Teorías de la traducción: prescriptiva, descriptiva, prospectiva.</w:t>
      </w:r>
    </w:p>
    <w:p>
      <w:pPr>
        <w:numPr>
          <w:ilvl w:val="0"/>
          <w:numId w:val="1"/>
        </w:numPr>
        <w:spacing w:line="276" w:lineRule="auto"/>
        <w:rPr>
          <w:rFonts w:hint="default" w:ascii="Times New Roman" w:hAnsi="Times New Roman" w:cs="Times New Roman"/>
          <w:b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napToGrid w:val="0"/>
          <w:sz w:val="28"/>
          <w:szCs w:val="28"/>
          <w:lang w:val="es-ES"/>
        </w:rPr>
        <w:t>Correspondencias léxicas interling</w:t>
      </w:r>
      <w:r>
        <w:rPr>
          <w:rFonts w:hint="default" w:ascii="Times New Roman" w:hAnsi="Times New Roman" w:cs="Times New Roman"/>
          <w:sz w:val="28"/>
          <w:szCs w:val="28"/>
          <w:lang w:val="fr-FR"/>
        </w:rPr>
        <w:t>ü</w:t>
      </w:r>
      <w:r>
        <w:rPr>
          <w:rFonts w:hint="default" w:ascii="Times New Roman" w:hAnsi="Times New Roman" w:cs="Times New Roman"/>
          <w:snapToGrid w:val="0"/>
          <w:sz w:val="28"/>
          <w:szCs w:val="28"/>
          <w:lang w:val="es-ES"/>
        </w:rPr>
        <w:t>ísticas; tipos de correspondencias</w:t>
      </w:r>
    </w:p>
    <w:p>
      <w:pPr>
        <w:numPr>
          <w:ilvl w:val="0"/>
          <w:numId w:val="1"/>
        </w:numPr>
        <w:spacing w:line="276" w:lineRule="auto"/>
        <w:rPr>
          <w:color w:val="0563C1" w:themeColor="hyperlink"/>
          <w:sz w:val="28"/>
          <w:szCs w:val="28"/>
          <w:u w:val="single"/>
          <w:lang w:val="en-US"/>
          <w14:textFill>
            <w14:solidFill>
              <w14:schemeClr w14:val="hlink"/>
            </w14:solidFill>
          </w14:textFill>
        </w:rPr>
      </w:pPr>
      <w:r>
        <w:rPr>
          <w:rFonts w:hint="default" w:ascii="Times New Roman" w:hAnsi="Times New Roman" w:cs="Times New Roman"/>
          <w:snapToGrid w:val="0"/>
          <w:sz w:val="28"/>
          <w:szCs w:val="28"/>
          <w:lang w:val="es-ES"/>
        </w:rPr>
        <w:t xml:space="preserve"> Adaptación pragmática de la traducción.</w:t>
      </w:r>
    </w:p>
    <w:p>
      <w:pPr>
        <w:jc w:val="center"/>
        <w:rPr>
          <w:rFonts w:ascii="Times New Roman" w:hAnsi="Times New Roman" w:eastAsia="Calibri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>Оцінювання</w:t>
      </w:r>
    </w:p>
    <w:p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eastAsia="Calibri"/>
          <w:sz w:val="28"/>
          <w:szCs w:val="28"/>
        </w:rPr>
        <w:t xml:space="preserve">Змістовий модуль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1. </w:t>
      </w:r>
    </w:p>
    <w:p>
      <w:pPr>
        <w:widowControl w:val="0"/>
        <w:spacing w:after="0" w:line="276" w:lineRule="auto"/>
        <w:ind w:firstLine="709"/>
        <w:jc w:val="both"/>
        <w:rPr>
          <w:rStyle w:val="12"/>
          <w:rFonts w:eastAsiaTheme="minorHAnsi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Поточний контроль: оцінювання усних відповідей під час практичних занять, усних доповідей, індивідуальних завдань. </w:t>
      </w:r>
    </w:p>
    <w:p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 w:eastAsia="ru-RU"/>
        </w:rPr>
      </w:pPr>
      <w:r>
        <w:rPr>
          <w:rStyle w:val="12"/>
          <w:rFonts w:eastAsia="Calibri"/>
          <w:sz w:val="28"/>
          <w:szCs w:val="28"/>
        </w:rPr>
        <w:t xml:space="preserve">Змістовий модуль </w:t>
      </w:r>
      <w:r>
        <w:rPr>
          <w:rStyle w:val="12"/>
          <w:rFonts w:eastAsia="Calibri"/>
          <w:sz w:val="28"/>
          <w:szCs w:val="28"/>
          <w:lang w:val="de-DE" w:eastAsia="de-DE" w:bidi="de-DE"/>
        </w:rPr>
        <w:t>2.</w:t>
      </w:r>
    </w:p>
    <w:p>
      <w:pPr>
        <w:widowControl w:val="0"/>
        <w:spacing w:after="0" w:line="276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 контроль: оцінювання усних відповідей під час практичних занять, усних доповідей, якості перекладу та вправ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</w:p>
    <w:p>
      <w:pPr>
        <w:ind w:firstLine="708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Оцінювання навчальних досягнень здійснюється за 100-бальною (рейтинговою) шкалою ЄКТС, національною чотирирівневою («відмінно», «добре», «задовільно», «незадовільно»).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Види контролю: поточний, періодичний, підсумковий. Контроль проводиться відповідно до вимог «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"http://onu.edu.ua/pub/bank/userfiles/files/documents/polozennya/poloz-org-kontrol.pdf"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u w:val="none"/>
        </w:rPr>
        <w:t>Положення про організацію і проведення контролю результатів навчання здобувачів вищої освіти Одеського національного університету імені І.І.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u w:val="none"/>
          <w:lang w:val="uk-UA"/>
        </w:rPr>
        <w:t> 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u w:val="none"/>
        </w:rPr>
        <w:t>Мечников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u w:val="none"/>
          <w:lang w:val="uk-UA"/>
        </w:rPr>
        <w:t>а»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"http://onu.edu.ua/pub/bank/userfiles/files/documents/polozennya/poloz-org-kontrol.pdf"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</w:rPr>
        <w:t>http</w:t>
      </w:r>
      <w:r>
        <w:rPr>
          <w:rStyle w:val="4"/>
          <w:rFonts w:hint="default" w:ascii="Times New Roman" w:hAnsi="Times New Roman" w:cs="Times New Roman"/>
          <w:sz w:val="28"/>
          <w:szCs w:val="28"/>
          <w:lang w:val="uk-UA"/>
        </w:rPr>
        <w:t>://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onu</w:t>
      </w:r>
      <w:r>
        <w:rPr>
          <w:rStyle w:val="4"/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edu</w:t>
      </w:r>
      <w:r>
        <w:rPr>
          <w:rStyle w:val="4"/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ua</w:t>
      </w:r>
      <w:r>
        <w:rPr>
          <w:rStyle w:val="4"/>
          <w:rFonts w:hint="default" w:ascii="Times New Roman" w:hAnsi="Times New Roman" w:cs="Times New Roman"/>
          <w:sz w:val="28"/>
          <w:szCs w:val="28"/>
          <w:lang w:val="uk-UA"/>
        </w:rPr>
        <w:t>/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pub</w:t>
      </w:r>
      <w:r>
        <w:rPr>
          <w:rStyle w:val="4"/>
          <w:rFonts w:hint="default" w:ascii="Times New Roman" w:hAnsi="Times New Roman" w:cs="Times New Roman"/>
          <w:sz w:val="28"/>
          <w:szCs w:val="28"/>
          <w:lang w:val="uk-UA"/>
        </w:rPr>
        <w:t>/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bank</w:t>
      </w:r>
      <w:r>
        <w:rPr>
          <w:rStyle w:val="4"/>
          <w:rFonts w:hint="default" w:ascii="Times New Roman" w:hAnsi="Times New Roman" w:cs="Times New Roman"/>
          <w:sz w:val="28"/>
          <w:szCs w:val="28"/>
          <w:lang w:val="uk-UA"/>
        </w:rPr>
        <w:t>/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userfiles</w:t>
      </w:r>
      <w:r>
        <w:rPr>
          <w:rStyle w:val="4"/>
          <w:rFonts w:hint="default" w:ascii="Times New Roman" w:hAnsi="Times New Roman" w:cs="Times New Roman"/>
          <w:sz w:val="28"/>
          <w:szCs w:val="28"/>
          <w:lang w:val="uk-UA"/>
        </w:rPr>
        <w:t>/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files</w:t>
      </w:r>
      <w:r>
        <w:rPr>
          <w:rStyle w:val="4"/>
          <w:rFonts w:hint="default" w:ascii="Times New Roman" w:hAnsi="Times New Roman" w:cs="Times New Roman"/>
          <w:sz w:val="28"/>
          <w:szCs w:val="28"/>
          <w:lang w:val="uk-UA"/>
        </w:rPr>
        <w:t>/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documents</w:t>
      </w:r>
      <w:r>
        <w:rPr>
          <w:rStyle w:val="4"/>
          <w:rFonts w:hint="default" w:ascii="Times New Roman" w:hAnsi="Times New Roman" w:cs="Times New Roman"/>
          <w:sz w:val="28"/>
          <w:szCs w:val="28"/>
          <w:lang w:val="uk-UA"/>
        </w:rPr>
        <w:t>/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polozennya</w:t>
      </w:r>
      <w:r>
        <w:rPr>
          <w:rStyle w:val="4"/>
          <w:rFonts w:hint="default" w:ascii="Times New Roman" w:hAnsi="Times New Roman" w:cs="Times New Roman"/>
          <w:sz w:val="28"/>
          <w:szCs w:val="28"/>
          <w:lang w:val="uk-UA"/>
        </w:rPr>
        <w:t>/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poloz</w:t>
      </w:r>
      <w:r>
        <w:rPr>
          <w:rStyle w:val="4"/>
          <w:rFonts w:hint="default" w:ascii="Times New Roman" w:hAnsi="Times New Roman" w:cs="Times New Roman"/>
          <w:sz w:val="28"/>
          <w:szCs w:val="28"/>
          <w:lang w:val="uk-UA"/>
        </w:rPr>
        <w:t>-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org</w:t>
      </w:r>
      <w:r>
        <w:rPr>
          <w:rStyle w:val="4"/>
          <w:rFonts w:hint="default" w:ascii="Times New Roman" w:hAnsi="Times New Roman" w:cs="Times New Roman"/>
          <w:sz w:val="28"/>
          <w:szCs w:val="28"/>
          <w:lang w:val="uk-UA"/>
        </w:rPr>
        <w:t>-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kontrol</w:t>
      </w:r>
      <w:r>
        <w:rPr>
          <w:rStyle w:val="4"/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pdf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У ході поточного контролю студент може отримати максимальну оцінку (100 балів) за кожну тему змістового модуля. Відповідь під час іспиту також оцінюється за 100-бальною шкалою. Фінальна оцінка з навчальної дисципліни - це середнє арифметичне суми балів за поточний контроль та підсумковий контроль.</w:t>
      </w:r>
    </w:p>
    <w:p>
      <w:pPr>
        <w:rPr>
          <w:sz w:val="16"/>
          <w:szCs w:val="16"/>
          <w:lang w:val="uk-UA"/>
        </w:rPr>
      </w:pPr>
    </w:p>
    <w:tbl>
      <w:tblPr>
        <w:tblStyle w:val="3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347"/>
        <w:gridCol w:w="984"/>
        <w:gridCol w:w="984"/>
        <w:gridCol w:w="984"/>
        <w:gridCol w:w="985"/>
        <w:gridCol w:w="1613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Поточний контроль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outlineLvl w:val="0"/>
              <w:rPr>
                <w:sz w:val="24"/>
                <w:lang w:val="uk-UA"/>
              </w:rPr>
            </w:pPr>
            <w:r>
              <w:rPr>
                <w:sz w:val="24"/>
              </w:rPr>
              <w:t>Підсумковий контроль</w:t>
            </w:r>
          </w:p>
          <w:p>
            <w:pPr>
              <w:jc w:val="center"/>
              <w:outlineLvl w:val="0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(іспит)</w:t>
            </w: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outlineLv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Загальна оцінка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sz w:val="24"/>
                <w:lang w:val="uk-UA"/>
              </w:rPr>
              <w:t>Змістовий модуль №1</w:t>
            </w:r>
          </w:p>
        </w:tc>
        <w:tc>
          <w:tcPr>
            <w:tcW w:w="3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sz w:val="24"/>
                <w:lang w:val="uk-UA"/>
              </w:rPr>
              <w:t>Змістовий модуль № 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4"/>
                <w:lang w:val="uk-UA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outlineLvl w:val="0"/>
              <w:rPr>
                <w:sz w:val="24"/>
                <w:lang w:val="uk-UA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outlineLvl w:val="0"/>
              <w:rPr>
                <w:sz w:val="24"/>
                <w:lang w:val="uk-UA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outlineLvl w:val="0"/>
              <w:rPr>
                <w:sz w:val="24"/>
                <w:lang w:val="uk-UA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outlineLvl w:val="0"/>
              <w:rPr>
                <w:sz w:val="24"/>
                <w:lang w:val="uk-UA"/>
              </w:rPr>
            </w:pPr>
          </w:p>
          <w:p>
            <w:pPr>
              <w:jc w:val="center"/>
              <w:outlineLv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outlineLvl w:val="0"/>
              <w:rPr>
                <w:sz w:val="24"/>
                <w:lang w:val="uk-UA"/>
              </w:rPr>
            </w:pPr>
          </w:p>
          <w:p>
            <w:pPr>
              <w:jc w:val="center"/>
              <w:outlineLv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outlineLv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outlineLv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outlineLv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utlineLvl w:val="0"/>
              <w:rPr>
                <w:sz w:val="24"/>
              </w:rPr>
            </w:pPr>
            <w:r>
              <w:rPr>
                <w:sz w:val="24"/>
                <w:lang w:val="uk-UA"/>
              </w:rPr>
              <w:t>100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  <w:lang w:val="uk-UA"/>
              </w:rPr>
              <w:t>100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outlineLvl w:val="0"/>
              <w:rPr>
                <w:bCs/>
                <w:sz w:val="24"/>
              </w:rPr>
            </w:pPr>
            <w:r>
              <w:rPr>
                <w:sz w:val="24"/>
                <w:lang w:val="uk-UA"/>
              </w:rPr>
              <w:t>100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lang w:val="uk-UA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b/>
          <w:szCs w:val="28"/>
          <w:lang w:val="uk-UA"/>
        </w:rPr>
      </w:pPr>
    </w:p>
    <w:p>
      <w:pPr>
        <w:jc w:val="center"/>
        <w:rPr>
          <w:b/>
          <w:szCs w:val="28"/>
          <w:lang w:val="fr-FR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34"/>
        <w:gridCol w:w="1701"/>
        <w:gridCol w:w="51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системою ОНУ імені І.І.Мечникова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5"/>
              <w:jc w:val="center"/>
              <w:rPr>
                <w:lang w:val="uk-UA"/>
              </w:rPr>
            </w:pPr>
            <w:r>
              <w:t xml:space="preserve">За національною </w:t>
            </w:r>
            <w:r>
              <w:rPr>
                <w:lang w:val="uk-UA"/>
              </w:rPr>
              <w:t xml:space="preserve">шкалою </w:t>
            </w:r>
          </w:p>
        </w:tc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Визначення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80"/>
              <w:jc w:val="center"/>
            </w:pPr>
            <w:r>
              <w:rPr>
                <w:sz w:val="26"/>
                <w:szCs w:val="26"/>
              </w:rPr>
              <w:t>90–100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6"/>
                <w:szCs w:val="26"/>
              </w:rPr>
              <w:t>відмінно</w:t>
            </w:r>
          </w:p>
        </w:tc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Здобувач вищої освіти повно та ґрунтовно засвоїв всі теми робочої програми з навчальної дисципліни, вміє вільно та самостійно викласти зміст всіх питань програми навчальної дисципліни, розуміє її значення для своєї професійної підготовки, повністю виконав усі завдання з кожної теми поточного та підсумкового контролю.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80"/>
              <w:jc w:val="center"/>
            </w:pPr>
            <w:r>
              <w:rPr>
                <w:sz w:val="26"/>
                <w:szCs w:val="26"/>
              </w:rPr>
              <w:t>85–89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6"/>
                <w:szCs w:val="26"/>
              </w:rPr>
              <w:t>добре</w:t>
            </w:r>
          </w:p>
        </w:tc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5"/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Здобувач вищої освіти  н</w:t>
            </w:r>
            <w:r>
              <w:rPr>
                <w:sz w:val="23"/>
                <w:szCs w:val="23"/>
              </w:rPr>
              <w:t xml:space="preserve">едостатньо повно та ґрунтовно засвоїв окремі </w:t>
            </w:r>
            <w:r>
              <w:rPr>
                <w:sz w:val="23"/>
                <w:szCs w:val="23"/>
                <w:lang w:val="uk-UA"/>
              </w:rPr>
              <w:t>теми</w:t>
            </w:r>
            <w:r>
              <w:rPr>
                <w:sz w:val="23"/>
                <w:szCs w:val="23"/>
              </w:rPr>
              <w:t xml:space="preserve"> робочої програми</w:t>
            </w:r>
            <w:r>
              <w:rPr>
                <w:sz w:val="23"/>
                <w:szCs w:val="23"/>
                <w:lang w:val="uk-UA"/>
              </w:rPr>
              <w:t xml:space="preserve"> навчальної дисципліни</w:t>
            </w:r>
            <w:r>
              <w:rPr>
                <w:sz w:val="23"/>
                <w:szCs w:val="23"/>
              </w:rPr>
              <w:t>. Вміє самостійно викласти зміст основних питань програми навчальної дисципліни, виконав завдання</w:t>
            </w:r>
            <w:r>
              <w:rPr>
                <w:sz w:val="23"/>
                <w:szCs w:val="23"/>
                <w:lang w:val="uk-UA"/>
              </w:rPr>
              <w:t xml:space="preserve"> з</w:t>
            </w:r>
            <w:r>
              <w:rPr>
                <w:sz w:val="23"/>
                <w:szCs w:val="23"/>
              </w:rPr>
              <w:t xml:space="preserve"> кожної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</w:rPr>
              <w:t>теми поточного</w:t>
            </w:r>
            <w:r>
              <w:rPr>
                <w:sz w:val="23"/>
                <w:szCs w:val="23"/>
                <w:lang w:val="uk-UA"/>
              </w:rPr>
              <w:t xml:space="preserve"> та підсумкового</w:t>
            </w:r>
            <w:r>
              <w:rPr>
                <w:sz w:val="23"/>
                <w:szCs w:val="23"/>
              </w:rPr>
              <w:t xml:space="preserve"> контролю в цілому.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80"/>
              <w:jc w:val="center"/>
            </w:pPr>
            <w:r>
              <w:rPr>
                <w:sz w:val="26"/>
                <w:szCs w:val="26"/>
              </w:rPr>
              <w:t>75–84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51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Здобувач вищої освіти  н</w:t>
            </w:r>
            <w:r>
              <w:rPr>
                <w:sz w:val="23"/>
                <w:szCs w:val="23"/>
              </w:rPr>
              <w:t>едостатньо повно та ґрунтовно засвоїв деякі теми робочої програми, не вміє самостійно викласти зміст деяких питань програми навчальної дисципліни. Окремі завдання</w:t>
            </w:r>
            <w:r>
              <w:rPr>
                <w:sz w:val="23"/>
                <w:szCs w:val="23"/>
                <w:lang w:val="uk-UA"/>
              </w:rPr>
              <w:t xml:space="preserve"> з</w:t>
            </w:r>
            <w:r>
              <w:rPr>
                <w:sz w:val="23"/>
                <w:szCs w:val="23"/>
              </w:rPr>
              <w:t xml:space="preserve"> кожної теми поточного та </w:t>
            </w:r>
            <w:r>
              <w:rPr>
                <w:sz w:val="23"/>
                <w:szCs w:val="23"/>
                <w:lang w:val="uk-UA"/>
              </w:rPr>
              <w:t>підсумкового</w:t>
            </w:r>
            <w:r>
              <w:rPr>
                <w:sz w:val="23"/>
                <w:szCs w:val="23"/>
              </w:rPr>
              <w:t xml:space="preserve"> контролю виконав не </w:t>
            </w:r>
            <w:r>
              <w:rPr>
                <w:sz w:val="23"/>
                <w:szCs w:val="23"/>
                <w:lang w:val="uk-UA"/>
              </w:rPr>
              <w:t>в повному обсязі</w:t>
            </w:r>
            <w:r>
              <w:rPr>
                <w:sz w:val="23"/>
                <w:szCs w:val="23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80"/>
              <w:jc w:val="center"/>
            </w:pPr>
            <w:r>
              <w:rPr>
                <w:sz w:val="26"/>
                <w:szCs w:val="26"/>
              </w:rPr>
              <w:t>70–74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6"/>
                <w:szCs w:val="26"/>
              </w:rPr>
              <w:t>задовільно</w:t>
            </w:r>
          </w:p>
          <w:p>
            <w:pPr>
              <w:jc w:val="center"/>
            </w:pPr>
          </w:p>
        </w:tc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5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Здобувач вищої освіти  з</w:t>
            </w:r>
            <w:r>
              <w:rPr>
                <w:sz w:val="23"/>
                <w:szCs w:val="23"/>
              </w:rPr>
              <w:t xml:space="preserve">асвоїв лише окремі теми робочої програми. Не вміє вільно </w:t>
            </w:r>
            <w:r>
              <w:rPr>
                <w:sz w:val="23"/>
                <w:szCs w:val="23"/>
                <w:lang w:val="uk-UA"/>
              </w:rPr>
              <w:t xml:space="preserve">і </w:t>
            </w:r>
            <w:r>
              <w:rPr>
                <w:sz w:val="23"/>
                <w:szCs w:val="23"/>
              </w:rPr>
              <w:t>самостійно викласти зміст основних питань навчальної дисципліни, не виконав окремі завдання поточного контролю</w:t>
            </w:r>
            <w:r>
              <w:rPr>
                <w:sz w:val="23"/>
                <w:szCs w:val="23"/>
                <w:lang w:val="uk-UA"/>
              </w:rPr>
              <w:t xml:space="preserve"> з</w:t>
            </w:r>
            <w:r>
              <w:rPr>
                <w:sz w:val="23"/>
                <w:szCs w:val="23"/>
              </w:rPr>
              <w:t xml:space="preserve"> кожної теми та </w:t>
            </w:r>
            <w:r>
              <w:rPr>
                <w:sz w:val="23"/>
                <w:szCs w:val="23"/>
                <w:lang w:val="uk-UA"/>
              </w:rPr>
              <w:t>підсумкового</w:t>
            </w:r>
            <w:r>
              <w:rPr>
                <w:sz w:val="23"/>
                <w:szCs w:val="23"/>
              </w:rPr>
              <w:t xml:space="preserve"> контролю.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80"/>
              <w:jc w:val="center"/>
            </w:pPr>
            <w:r>
              <w:rPr>
                <w:sz w:val="26"/>
                <w:szCs w:val="26"/>
              </w:rPr>
              <w:t>60–69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51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5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Здобувач вищої освіти  з</w:t>
            </w:r>
            <w:r>
              <w:rPr>
                <w:sz w:val="23"/>
                <w:szCs w:val="23"/>
              </w:rPr>
              <w:t xml:space="preserve">асвоїв лише окремі </w:t>
            </w:r>
            <w:r>
              <w:rPr>
                <w:sz w:val="23"/>
                <w:szCs w:val="23"/>
                <w:lang w:val="uk-UA"/>
              </w:rPr>
              <w:t>теми</w:t>
            </w:r>
            <w:r>
              <w:rPr>
                <w:sz w:val="23"/>
                <w:szCs w:val="23"/>
              </w:rPr>
              <w:t xml:space="preserve"> робочої програми. Не вміє достатньо самостійно викласти зміст більшості питань програми навчальної дисципліни. Виконав лише окремі завдання</w:t>
            </w:r>
            <w:r>
              <w:rPr>
                <w:sz w:val="23"/>
                <w:szCs w:val="23"/>
                <w:lang w:val="uk-UA"/>
              </w:rPr>
              <w:t xml:space="preserve"> з</w:t>
            </w:r>
            <w:r>
              <w:rPr>
                <w:sz w:val="23"/>
                <w:szCs w:val="23"/>
              </w:rPr>
              <w:t xml:space="preserve"> кожної теми </w:t>
            </w:r>
            <w:r>
              <w:rPr>
                <w:sz w:val="23"/>
                <w:szCs w:val="23"/>
                <w:lang w:val="uk-UA"/>
              </w:rPr>
              <w:t>поточного контролю в цілому.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80"/>
              <w:jc w:val="center"/>
            </w:pPr>
            <w:r>
              <w:rPr>
                <w:sz w:val="26"/>
                <w:szCs w:val="26"/>
              </w:rPr>
              <w:t>35–59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6"/>
                <w:szCs w:val="26"/>
              </w:rPr>
              <w:t xml:space="preserve">незадовільно </w:t>
            </w:r>
            <w:r>
              <w:rPr>
                <w:sz w:val="20"/>
                <w:szCs w:val="20"/>
              </w:rPr>
              <w:t>з можливістю повторного складання</w:t>
            </w:r>
          </w:p>
        </w:tc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5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Здобувач вищої освіти  н</w:t>
            </w:r>
            <w:r>
              <w:rPr>
                <w:sz w:val="23"/>
                <w:szCs w:val="23"/>
              </w:rPr>
              <w:t>е засвоїв більшості тем робочої програми</w:t>
            </w:r>
            <w:r>
              <w:rPr>
                <w:sz w:val="23"/>
                <w:szCs w:val="23"/>
                <w:lang w:val="uk-UA"/>
              </w:rPr>
              <w:t>,</w:t>
            </w:r>
            <w:r>
              <w:rPr>
                <w:sz w:val="23"/>
                <w:szCs w:val="23"/>
              </w:rPr>
              <w:t xml:space="preserve"> не вміє викласти зміст більшості основних питань</w:t>
            </w:r>
            <w:r>
              <w:rPr>
                <w:sz w:val="23"/>
                <w:szCs w:val="23"/>
                <w:lang w:val="uk-UA"/>
              </w:rPr>
              <w:t xml:space="preserve"> з</w:t>
            </w:r>
            <w:r>
              <w:rPr>
                <w:sz w:val="23"/>
                <w:szCs w:val="23"/>
              </w:rPr>
              <w:t xml:space="preserve"> навчальної дисципліни. Не виконав більшості завдань </w:t>
            </w:r>
            <w:r>
              <w:rPr>
                <w:sz w:val="23"/>
                <w:szCs w:val="23"/>
                <w:lang w:val="uk-UA"/>
              </w:rPr>
              <w:t xml:space="preserve">з </w:t>
            </w:r>
            <w:r>
              <w:rPr>
                <w:sz w:val="23"/>
                <w:szCs w:val="23"/>
              </w:rPr>
              <w:t xml:space="preserve">кожної теми, </w:t>
            </w:r>
            <w:r>
              <w:rPr>
                <w:sz w:val="23"/>
                <w:szCs w:val="23"/>
                <w:lang w:val="uk-UA"/>
              </w:rPr>
              <w:t>поточного</w:t>
            </w:r>
            <w:r>
              <w:rPr>
                <w:sz w:val="23"/>
                <w:szCs w:val="23"/>
              </w:rPr>
              <w:t xml:space="preserve"> та підсумкового контролю в цілому.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80"/>
              <w:jc w:val="center"/>
            </w:pPr>
            <w:r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</w:rPr>
              <w:t>–34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b/>
                <w:sz w:val="26"/>
                <w:szCs w:val="26"/>
              </w:rPr>
              <w:t>F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6"/>
                <w:szCs w:val="26"/>
              </w:rPr>
              <w:t xml:space="preserve">незадовільно </w:t>
            </w:r>
            <w:r>
              <w:rPr>
                <w:sz w:val="20"/>
                <w:szCs w:val="20"/>
              </w:rPr>
              <w:t>з обов’язковим повторним вивченням дисципліни</w:t>
            </w:r>
          </w:p>
        </w:tc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Здобувач вищої освіти  н</w:t>
            </w:r>
            <w:r>
              <w:rPr>
                <w:sz w:val="23"/>
                <w:szCs w:val="23"/>
              </w:rPr>
              <w:t>е засвоїв програм</w:t>
            </w:r>
            <w:r>
              <w:rPr>
                <w:sz w:val="23"/>
                <w:szCs w:val="23"/>
                <w:lang w:val="uk-UA"/>
              </w:rPr>
              <w:t>у</w:t>
            </w:r>
            <w:r>
              <w:rPr>
                <w:sz w:val="23"/>
                <w:szCs w:val="23"/>
              </w:rPr>
              <w:t xml:space="preserve"> навчальної дисципліни, не вміє викласти зміст жодної теми навчальної дисципліни, не виконав </w:t>
            </w:r>
            <w:r>
              <w:rPr>
                <w:sz w:val="23"/>
                <w:szCs w:val="23"/>
                <w:lang w:val="uk-UA"/>
              </w:rPr>
              <w:t>завдань поточного</w:t>
            </w:r>
            <w:r>
              <w:rPr>
                <w:sz w:val="23"/>
                <w:szCs w:val="23"/>
              </w:rPr>
              <w:t xml:space="preserve"> контролю</w:t>
            </w:r>
            <w:r>
              <w:rPr>
                <w:sz w:val="23"/>
                <w:szCs w:val="23"/>
                <w:lang w:val="uk-UA"/>
              </w:rPr>
              <w:t>.</w:t>
            </w:r>
          </w:p>
        </w:tc>
      </w:tr>
    </w:tbl>
    <w:p>
      <w:pPr>
        <w:widowControl w:val="0"/>
        <w:spacing w:after="0" w:line="276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widowControl w:val="0"/>
        <w:spacing w:after="0" w:line="276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0"/>
        </w:numPr>
        <w:ind w:left="360" w:leftChars="0" w:firstLine="3522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>
      <w:pPr>
        <w:tabs>
          <w:tab w:val="left" w:pos="709"/>
        </w:tabs>
        <w:jc w:val="center"/>
        <w:rPr>
          <w:rFonts w:hint="default" w:ascii="Times New Roman" w:hAnsi="Times New Roman" w:cs="Times New Roman"/>
          <w:b/>
          <w:bCs/>
          <w:spacing w:val="-6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b/>
          <w:bCs/>
          <w:spacing w:val="-6"/>
          <w:sz w:val="28"/>
          <w:szCs w:val="28"/>
        </w:rPr>
        <w:t>Основна</w:t>
      </w:r>
    </w:p>
    <w:p>
      <w:pPr>
        <w:numPr>
          <w:ilvl w:val="0"/>
          <w:numId w:val="2"/>
        </w:numPr>
        <w:textAlignment w:val="baseline"/>
        <w:rPr>
          <w:rFonts w:hint="default" w:ascii="Times New Roman" w:hAnsi="Times New Roman" w:cs="Times New Roman"/>
          <w:sz w:val="28"/>
          <w:szCs w:val="28"/>
          <w:lang w:val="uk-UA" w:eastAsia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uk-UA"/>
        </w:rPr>
        <w:t>Бокова П.М., Залєснова О.В., Серебрянська А.О. Curso de interpretación. Посібник з усного двостороннього перекладу з іспанської мови для студентів ІV-V курсів факультету перекладачів.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uk-UA" w:eastAsia="uk-UA"/>
        </w:rPr>
        <w:t xml:space="preserve">  К.: Вид. центр КНЛУ, 2013.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  <w:lang w:val="uk-UA" w:eastAsia="uk-UA"/>
        </w:rPr>
        <w:t xml:space="preserve"> 230 c.</w:t>
      </w:r>
    </w:p>
    <w:p>
      <w:pPr>
        <w:pStyle w:val="7"/>
        <w:numPr>
          <w:ilvl w:val="0"/>
          <w:numId w:val="2"/>
        </w:numPr>
        <w:spacing w:after="0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Верба Г.Г. Підручник з перекладознавства. Вінниця: Нова книга. 2013.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- 290 с.</w:t>
      </w:r>
    </w:p>
    <w:p>
      <w:pPr>
        <w:pStyle w:val="7"/>
        <w:numPr>
          <w:ilvl w:val="0"/>
          <w:numId w:val="0"/>
        </w:numPr>
        <w:spacing w:after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Гетьман З.О., Орлова І.С. Інтерпретація та переклад іспанських спеціальних        текстів. Навчальний посібник.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К.: Видавничий Дім «Слово»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2008.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-180 с. </w:t>
      </w:r>
    </w:p>
    <w:p>
      <w:pPr>
        <w:pStyle w:val="7"/>
        <w:numPr>
          <w:ilvl w:val="0"/>
          <w:numId w:val="2"/>
        </w:numPr>
        <w:spacing w:after="0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Гетьман З.О. Теорія і практика перекладу з іспанської мови на українську.-</w:t>
      </w:r>
      <w:r>
        <w:rPr>
          <w:rFonts w:hint="default" w:ascii="Times New Roman" w:hAnsi="Times New Roman" w:cs="Times New Roman"/>
          <w:sz w:val="28"/>
          <w:szCs w:val="28"/>
        </w:rPr>
        <w:t> 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К. 2010.  - 201 с. </w:t>
      </w:r>
    </w:p>
    <w:p>
      <w:pPr>
        <w:pStyle w:val="7"/>
        <w:numPr>
          <w:ilvl w:val="0"/>
          <w:numId w:val="0"/>
        </w:numPr>
        <w:spacing w:after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Калустова О. М. та др. Курс письмового перекладу. Іспанська мова.     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Granada, 2000.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– 120 с. </w:t>
      </w:r>
    </w:p>
    <w:p>
      <w:pPr>
        <w:pStyle w:val="7"/>
        <w:numPr>
          <w:ilvl w:val="0"/>
          <w:numId w:val="2"/>
        </w:numPr>
        <w:spacing w:after="0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Литвин І.М. Перекладознавство. Науковий посібник. - Черкаси: Видавництво Ю.А. Чабаненко, 2013. - 288 с. </w:t>
      </w:r>
    </w:p>
    <w:p>
      <w:pPr>
        <w:pStyle w:val="7"/>
        <w:numPr>
          <w:ilvl w:val="0"/>
          <w:numId w:val="2"/>
        </w:numPr>
        <w:spacing w:after="0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  <w:lang w:val="es-ES"/>
        </w:rPr>
        <w:t>Nicevich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Pr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á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cticas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de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traducci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ó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n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teor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í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y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pr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á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ctica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).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Навчальний посібник.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Одеса</w:t>
      </w:r>
      <w:r>
        <w:rPr>
          <w:rFonts w:hint="default"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Феникс.</w:t>
      </w:r>
      <w:r>
        <w:rPr>
          <w:rFonts w:hint="default" w:ascii="Times New Roman" w:hAnsi="Times New Roman" w:cs="Times New Roman"/>
          <w:sz w:val="28"/>
          <w:szCs w:val="28"/>
        </w:rPr>
        <w:t xml:space="preserve"> 2006.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122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>
      <w:pPr>
        <w:pStyle w:val="7"/>
        <w:numPr>
          <w:ilvl w:val="0"/>
          <w:numId w:val="2"/>
        </w:numPr>
        <w:spacing w:after="0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</w:rPr>
        <w:t>Nicevich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</w:rPr>
        <w:t>Pr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á</w:t>
      </w:r>
      <w:r>
        <w:rPr>
          <w:rFonts w:hint="default" w:ascii="Times New Roman" w:hAnsi="Times New Roman" w:cs="Times New Roman"/>
          <w:sz w:val="28"/>
          <w:szCs w:val="28"/>
        </w:rPr>
        <w:t>cticas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estil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í</w:t>
      </w:r>
      <w:r>
        <w:rPr>
          <w:rFonts w:hint="default" w:ascii="Times New Roman" w:hAnsi="Times New Roman" w:cs="Times New Roman"/>
          <w:sz w:val="28"/>
          <w:szCs w:val="28"/>
        </w:rPr>
        <w:t>sticas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en español.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Посібник з теорії та практики перекладу.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uk-UA"/>
        </w:rPr>
        <w:t xml:space="preserve"> -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деса: Фенікс</w:t>
      </w:r>
      <w:r>
        <w:rPr>
          <w:rFonts w:hint="default" w:ascii="Times New Roman" w:hAnsi="Times New Roman" w:cs="Times New Roman"/>
          <w:sz w:val="28"/>
          <w:szCs w:val="28"/>
        </w:rPr>
        <w:t>, 2005.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- 129 с.</w:t>
      </w:r>
    </w:p>
    <w:p>
      <w:pPr>
        <w:pStyle w:val="7"/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Додаткова</w:t>
      </w:r>
    </w:p>
    <w:p>
      <w:pPr>
        <w:pStyle w:val="7"/>
        <w:numPr>
          <w:ilvl w:val="0"/>
          <w:numId w:val="2"/>
        </w:numPr>
        <w:spacing w:after="0"/>
        <w:ind w:left="0" w:leftChars="0" w:firstLine="0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>Се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ліванова О.О. Лінгвістична енциклопедія. Полтава: Довкілля. 2006. -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842 с. </w:t>
      </w:r>
    </w:p>
    <w:p>
      <w:pPr>
        <w:pStyle w:val="7"/>
        <w:numPr>
          <w:ilvl w:val="0"/>
          <w:numId w:val="2"/>
        </w:numPr>
        <w:spacing w:after="0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Alcaraz Varó, Enrique, Martínez Linares, M. Antonia. Diccionario de lingüística moderna. – Barcelona: Editorial Ariel, 2004. </w:t>
      </w:r>
    </w:p>
    <w:p>
      <w:pPr>
        <w:pStyle w:val="7"/>
        <w:numPr>
          <w:ilvl w:val="0"/>
          <w:numId w:val="2"/>
        </w:numPr>
        <w:spacing w:after="0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s-AR"/>
        </w:rPr>
        <w:t xml:space="preserve">Alvarado S. Sobre la transliteración del ruso y otras lenguas que se escriben con alfabeto cirílico / S. Alvarado.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es-AR"/>
        </w:rPr>
        <w:t>Madrid: Centro de Lingüística aplicada, 2003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 -</w:t>
      </w:r>
      <w:r>
        <w:rPr>
          <w:rFonts w:hint="default" w:ascii="Times New Roman" w:hAnsi="Times New Roman" w:cs="Times New Roman"/>
          <w:sz w:val="28"/>
          <w:szCs w:val="28"/>
          <w:lang w:val="es-AR"/>
        </w:rPr>
        <w:t xml:space="preserve"> 70 p.</w:t>
      </w:r>
    </w:p>
    <w:p>
      <w:pPr>
        <w:pStyle w:val="7"/>
        <w:numPr>
          <w:ilvl w:val="0"/>
          <w:numId w:val="2"/>
        </w:numPr>
        <w:spacing w:after="0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Libro de estilo.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 xml:space="preserve">Madrid: Ed. El País,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2015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7"/>
        <w:numPr>
          <w:ilvl w:val="0"/>
          <w:numId w:val="2"/>
        </w:numPr>
        <w:spacing w:after="0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s-ES"/>
        </w:rPr>
        <w:t>Nicevich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A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A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Glosario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de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t</w:t>
      </w:r>
      <w:r>
        <w:rPr>
          <w:rFonts w:hint="default" w:ascii="Times New Roman" w:hAnsi="Times New Roman" w:cs="Times New Roman"/>
          <w:sz w:val="28"/>
          <w:szCs w:val="28"/>
        </w:rPr>
        <w:t>é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rminos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 xml:space="preserve">filológicos.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Odessa</w:t>
      </w:r>
      <w:r>
        <w:rPr>
          <w:rFonts w:hint="default" w:ascii="Times New Roman" w:hAnsi="Times New Roman" w:cs="Times New Roman"/>
          <w:sz w:val="28"/>
          <w:szCs w:val="28"/>
        </w:rPr>
        <w:t xml:space="preserve">, 2003.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- 22 с.</w:t>
      </w:r>
    </w:p>
    <w:p>
      <w:pPr>
        <w:pStyle w:val="7"/>
        <w:spacing w:after="0"/>
        <w:ind w:left="72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0"/>
        </w:numPr>
        <w:shd w:val="clear" w:color="auto" w:fill="FFFFFF"/>
        <w:ind w:left="850" w:leftChars="0" w:firstLine="1413" w:firstLineChars="0"/>
        <w:jc w:val="both"/>
        <w:rPr>
          <w:rFonts w:hint="default"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pacing w:val="-6"/>
          <w:sz w:val="28"/>
          <w:szCs w:val="28"/>
          <w:lang w:val="uk-UA"/>
        </w:rPr>
        <w:t>15.Електронні  інформаційні ресурси</w:t>
      </w:r>
    </w:p>
    <w:p>
      <w:pPr>
        <w:numPr>
          <w:ilvl w:val="0"/>
          <w:numId w:val="3"/>
        </w:numPr>
        <w:shd w:val="clear" w:color="auto" w:fill="FFFFFF"/>
        <w:jc w:val="both"/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pacing w:val="-6"/>
          <w:sz w:val="28"/>
          <w:szCs w:val="28"/>
        </w:rPr>
        <w:t>Books gooole.com/books/abaut/T</w: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n-US"/>
        </w:rPr>
        <w:t>е</w:t>
      </w:r>
      <w:r>
        <w:rPr>
          <w:rFonts w:hint="default" w:ascii="Times New Roman" w:hAnsi="Times New Roman" w:cs="Times New Roman"/>
          <w:bCs/>
          <w:spacing w:val="-6"/>
          <w:sz w:val="28"/>
          <w:szCs w:val="28"/>
        </w:rPr>
        <w:t>oría_y</w:t>
      </w:r>
      <w:r>
        <w:rPr>
          <w:rFonts w:hint="default" w:ascii="Times New Roman" w:hAnsi="Times New Roman" w:cs="Times New Roman"/>
          <w:bCs/>
          <w:spacing w:val="-6"/>
          <w:sz w:val="28"/>
          <w:szCs w:val="28"/>
        </w:rPr>
        <w:softHyphen/>
      </w:r>
      <w:r>
        <w:rPr>
          <w:rFonts w:hint="default" w:ascii="Times New Roman" w:hAnsi="Times New Roman" w:cs="Times New Roman"/>
          <w:bCs/>
          <w:spacing w:val="-6"/>
          <w:sz w:val="28"/>
          <w:szCs w:val="28"/>
        </w:rPr>
        <w:t>_práctica</w:t>
      </w:r>
    </w:p>
    <w:p>
      <w:pPr>
        <w:numPr>
          <w:ilvl w:val="0"/>
          <w:numId w:val="3"/>
        </w:numPr>
        <w:shd w:val="clear" w:color="auto" w:fill="FFFFFF"/>
        <w:jc w:val="both"/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t>Diccionario RAE (www.rae.es)</w:t>
      </w:r>
    </w:p>
    <w:p>
      <w:pPr>
        <w:numPr>
          <w:ilvl w:val="0"/>
          <w:numId w:val="3"/>
        </w:numPr>
        <w:shd w:val="clear" w:color="auto" w:fill="FFFFFF"/>
        <w:jc w:val="left"/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fldChar w:fldCharType="begin"/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instrText xml:space="preserve"> HYPERLINK "http://WWW.casadillibro.com/libro-T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instrText xml:space="preserve">е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instrText xml:space="preserve">oría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instrText xml:space="preserve"> 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instrText xml:space="preserve">y_x001F_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instrText xml:space="preserve"> 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instrText xml:space="preserve">practicausuaris.tinet.cat" 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fldChar w:fldCharType="separate"/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t>WWW.casadillibro.com/libro-T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>е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t>oría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> 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t>y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softHyphen/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> 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t>practica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en-US"/>
        </w:rPr>
        <w:t xml:space="preserve"> 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t>usuaris.tinet.cat</w: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fldChar w:fldCharType="end"/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t xml:space="preserve"> /apym/publicaсiones/ETT/teoricas-espanol</w:t>
      </w:r>
    </w:p>
    <w:p>
      <w:pPr>
        <w:numPr>
          <w:ilvl w:val="0"/>
          <w:numId w:val="3"/>
        </w:numPr>
        <w:autoSpaceDE w:val="0"/>
        <w:autoSpaceDN w:val="0"/>
        <w:adjustRightInd w:val="0"/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color w:val="0000FF"/>
          <w:sz w:val="28"/>
          <w:szCs w:val="28"/>
          <w:lang w:val="en-US"/>
        </w:rPr>
        <w:t>http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uk-UA"/>
        </w:rPr>
        <w:t>://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en-US"/>
        </w:rPr>
        <w:t>lib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en-US"/>
        </w:rPr>
        <w:t>onu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en-US"/>
        </w:rPr>
        <w:t>edu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en-US"/>
        </w:rPr>
        <w:t>ua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uk-UA"/>
        </w:rPr>
        <w:t xml:space="preserve">/-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>Бібліотека ОНУ імені І.І. Мечникова</w:t>
      </w:r>
    </w:p>
    <w:p>
      <w:pPr>
        <w:numPr>
          <w:ilvl w:val="0"/>
          <w:numId w:val="3"/>
        </w:numPr>
        <w:shd w:val="clear" w:color="auto" w:fill="FFFFFF"/>
        <w:jc w:val="both"/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color w:val="0000FF"/>
          <w:sz w:val="28"/>
          <w:szCs w:val="28"/>
        </w:rPr>
        <w:t xml:space="preserve">http://www.onu.edu.ua/ru/index.html-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сайт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>ОНУ імені І.І. Мечникова</w:t>
      </w:r>
    </w:p>
    <w:p>
      <w:pPr>
        <w:numPr>
          <w:ilvl w:val="0"/>
          <w:numId w:val="3"/>
        </w:numPr>
        <w:shd w:val="clear" w:color="auto" w:fill="FFFFFF"/>
        <w:jc w:val="both"/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color w:val="0000FF"/>
          <w:sz w:val="28"/>
          <w:szCs w:val="28"/>
          <w:lang w:val="es-AR"/>
        </w:rPr>
        <w:fldChar w:fldCharType="begin"/>
      </w:r>
      <w:r>
        <w:rPr>
          <w:rFonts w:hint="default" w:ascii="Times New Roman" w:hAnsi="Times New Roman" w:cs="Times New Roman"/>
          <w:color w:val="0000FF"/>
          <w:sz w:val="28"/>
          <w:szCs w:val="28"/>
          <w:lang w:val="uk-UA"/>
        </w:rPr>
        <w:instrText xml:space="preserve"> </w:instrText>
      </w:r>
      <w:r>
        <w:rPr>
          <w:rFonts w:hint="default" w:ascii="Times New Roman" w:hAnsi="Times New Roman" w:cs="Times New Roman"/>
          <w:color w:val="0000FF"/>
          <w:sz w:val="28"/>
          <w:szCs w:val="28"/>
          <w:lang w:val="es-AR"/>
        </w:rPr>
        <w:instrText xml:space="preserve">HYPERLINK</w:instrText>
      </w:r>
      <w:r>
        <w:rPr>
          <w:rFonts w:hint="default" w:ascii="Times New Roman" w:hAnsi="Times New Roman" w:cs="Times New Roman"/>
          <w:color w:val="0000FF"/>
          <w:sz w:val="28"/>
          <w:szCs w:val="28"/>
          <w:lang w:val="uk-UA"/>
        </w:rPr>
        <w:instrText xml:space="preserve"> "</w:instrText>
      </w:r>
      <w:r>
        <w:rPr>
          <w:rFonts w:hint="default" w:ascii="Times New Roman" w:hAnsi="Times New Roman" w:cs="Times New Roman"/>
          <w:color w:val="0000FF"/>
          <w:sz w:val="28"/>
          <w:szCs w:val="28"/>
          <w:lang w:val="es-AR"/>
        </w:rPr>
        <w:instrText xml:space="preserve">http</w:instrText>
      </w:r>
      <w:r>
        <w:rPr>
          <w:rFonts w:hint="default" w:ascii="Times New Roman" w:hAnsi="Times New Roman" w:cs="Times New Roman"/>
          <w:color w:val="0000FF"/>
          <w:sz w:val="28"/>
          <w:szCs w:val="28"/>
          <w:lang w:val="uk-UA"/>
        </w:rPr>
        <w:instrText xml:space="preserve">: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instrText xml:space="preserve">//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instrText xml:space="preserve">ec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instrText xml:space="preserve">.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instrText xml:space="preserve">europa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instrText xml:space="preserve">.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instrText xml:space="preserve">eu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instrText xml:space="preserve">/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instrText xml:space="preserve">translation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instrText xml:space="preserve">/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instrText xml:space="preserve">bulletins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instrText xml:space="preserve">/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instrText xml:space="preserve">puntoycoma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instrText xml:space="preserve">/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instrText xml:space="preserve">numeros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instrText xml:space="preserve">.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instrText xml:space="preserve">html</w:instrText>
      </w:r>
      <w:r>
        <w:rPr>
          <w:rFonts w:hint="default" w:ascii="Times New Roman" w:hAnsi="Times New Roman" w:cs="Times New Roman"/>
          <w:color w:val="0000FF"/>
          <w:sz w:val="28"/>
          <w:szCs w:val="28"/>
          <w:lang w:val="uk-UA"/>
        </w:rPr>
        <w:instrText xml:space="preserve">" </w:instrText>
      </w:r>
      <w:r>
        <w:rPr>
          <w:rFonts w:hint="default" w:ascii="Times New Roman" w:hAnsi="Times New Roman" w:cs="Times New Roman"/>
          <w:color w:val="0000FF"/>
          <w:sz w:val="28"/>
          <w:szCs w:val="28"/>
          <w:lang w:val="es-AR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  <w:lang w:val="es-AR"/>
        </w:rPr>
        <w:t>http</w:t>
      </w:r>
      <w:r>
        <w:rPr>
          <w:rStyle w:val="4"/>
          <w:rFonts w:hint="default" w:ascii="Times New Roman" w:hAnsi="Times New Roman" w:cs="Times New Roman"/>
          <w:sz w:val="28"/>
          <w:szCs w:val="28"/>
          <w:lang w:val="uk-UA"/>
        </w:rPr>
        <w:t>: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>//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t>ec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>.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t>europa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>.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t>eu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>/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t>translation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>/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t>bulletins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>/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t>puntoycoma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>/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t>numeros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>.</w:t>
      </w:r>
      <w:r>
        <w:rPr>
          <w:rStyle w:val="4"/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t>html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es-AR"/>
        </w:rPr>
        <w:fldChar w:fldCharType="end"/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http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//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eprints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cdu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edu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ua</w:t>
      </w:r>
    </w:p>
    <w:p>
      <w:pPr>
        <w:ind w:left="360"/>
        <w:rPr>
          <w:rFonts w:hint="default" w:ascii="Times New Roman" w:hAnsi="Times New Roman" w:cs="Times New Roman"/>
          <w:sz w:val="28"/>
          <w:szCs w:val="28"/>
          <w:lang w:val="uk-UA"/>
        </w:rPr>
      </w:pPr>
    </w:p>
    <w:p/>
    <w:p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>
          <w:pgSz w:w="11910" w:h="16840"/>
          <w:pgMar w:top="1020" w:right="320" w:bottom="280" w:left="1240" w:header="742" w:footer="0" w:gutter="0"/>
          <w:cols w:space="720" w:num="1"/>
        </w:sect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b/>
          <w:sz w:val="27"/>
          <w:szCs w:val="27"/>
          <w:lang w:val="uk-UA"/>
        </w:rPr>
        <w:t>ПОЛІТИКА КУРСУ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sz w:val="27"/>
          <w:szCs w:val="27"/>
          <w:lang w:val="uk-UA"/>
        </w:rPr>
        <w:t>(«правила гри»)</w:t>
      </w:r>
    </w:p>
    <w:p>
      <w:pPr>
        <w:spacing w:after="0" w:line="240" w:lineRule="auto"/>
        <w:rPr>
          <w:rFonts w:ascii="Times New Roman" w:hAnsi="Times New Roman" w:eastAsia="Calibri" w:cs="Times New Roman"/>
          <w:sz w:val="27"/>
          <w:szCs w:val="27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i/>
          <w:sz w:val="27"/>
          <w:szCs w:val="27"/>
          <w:lang w:val="uk-UA"/>
        </w:rPr>
        <w:t>Відвідування занять. Регуляція пропусків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sz w:val="27"/>
          <w:szCs w:val="27"/>
          <w:lang w:val="uk-UA"/>
        </w:rPr>
        <w:tab/>
      </w:r>
      <w:r>
        <w:rPr>
          <w:rFonts w:ascii="Times New Roman" w:hAnsi="Times New Roman" w:eastAsia="Calibri" w:cs="Times New Roman"/>
          <w:sz w:val="27"/>
          <w:szCs w:val="27"/>
          <w:lang w:val="uk-UA"/>
        </w:rPr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sz w:val="27"/>
          <w:szCs w:val="27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7"/>
          <w:szCs w:val="27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i/>
          <w:sz w:val="27"/>
          <w:szCs w:val="27"/>
          <w:lang w:val="uk-UA"/>
        </w:rPr>
        <w:t>Дедлайни та перескладання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sz w:val="27"/>
          <w:szCs w:val="27"/>
          <w:lang w:val="uk-UA"/>
        </w:rPr>
        <w:tab/>
      </w:r>
      <w:r>
        <w:rPr>
          <w:rFonts w:ascii="Times New Roman" w:hAnsi="Times New Roman" w:eastAsia="Calibri" w:cs="Times New Roman"/>
          <w:sz w:val="27"/>
          <w:szCs w:val="27"/>
          <w:lang w:val="uk-UA"/>
        </w:rPr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/documents/polozennya/poloz-org-kontrol_2022.pdf)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7"/>
          <w:szCs w:val="27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i/>
          <w:sz w:val="27"/>
          <w:szCs w:val="27"/>
          <w:lang w:val="uk-UA"/>
        </w:rPr>
        <w:t>Комунікація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sz w:val="27"/>
          <w:szCs w:val="27"/>
          <w:lang w:val="uk-UA"/>
        </w:rPr>
        <w:tab/>
      </w:r>
      <w:r>
        <w:rPr>
          <w:rFonts w:ascii="Times New Roman" w:hAnsi="Times New Roman" w:eastAsia="Calibri" w:cs="Times New Roman"/>
          <w:sz w:val="27"/>
          <w:szCs w:val="27"/>
          <w:lang w:val="uk-UA"/>
        </w:rPr>
        <w:t xml:space="preserve">Всі робочі оголошення надсилаються на чат академгрупи у </w:t>
      </w:r>
      <w:r>
        <w:rPr>
          <w:rFonts w:ascii="Times New Roman" w:hAnsi="Times New Roman" w:eastAsia="Calibri" w:cs="Times New Roman"/>
          <w:sz w:val="27"/>
          <w:szCs w:val="27"/>
        </w:rPr>
        <w:t>Skype</w:t>
      </w:r>
      <w:r>
        <w:rPr>
          <w:rFonts w:ascii="Times New Roman" w:hAnsi="Times New Roman" w:eastAsia="Calibri" w:cs="Times New Roman"/>
          <w:sz w:val="27"/>
          <w:szCs w:val="27"/>
          <w:lang w:val="uk-UA"/>
        </w:rPr>
        <w:t>. Студенти мають регулярно перевіряти повідомлення і вчасно на них реагувати.</w:t>
      </w: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B53E93"/>
    <w:multiLevelType w:val="multilevel"/>
    <w:tmpl w:val="08B53E93"/>
    <w:lvl w:ilvl="0" w:tentative="0">
      <w:start w:val="1"/>
      <w:numFmt w:val="decimal"/>
      <w:lvlText w:val="%1."/>
      <w:lvlJc w:val="left"/>
      <w:pPr>
        <w:tabs>
          <w:tab w:val="left" w:pos="-3"/>
        </w:tabs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56A65A54"/>
    <w:multiLevelType w:val="multilevel"/>
    <w:tmpl w:val="56A65A5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60CD5"/>
    <w:multiLevelType w:val="singleLevel"/>
    <w:tmpl w:val="74660CD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97915"/>
    <w:rsid w:val="0EA97915"/>
    <w:rsid w:val="1ED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page number"/>
    <w:basedOn w:val="2"/>
    <w:qFormat/>
    <w:uiPriority w:val="0"/>
  </w:style>
  <w:style w:type="paragraph" w:styleId="6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customStyle="1" w:styleId="9">
    <w:name w:val="Сетка таблицы1"/>
    <w:basedOn w:val="3"/>
    <w:uiPriority w:val="3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Основной текст (2)"/>
    <w:basedOn w:val="1"/>
    <w:link w:val="13"/>
    <w:uiPriority w:val="0"/>
    <w:pPr>
      <w:widowControl w:val="0"/>
      <w:shd w:val="clear" w:color="auto" w:fill="FFFFFF"/>
      <w:spacing w:after="660" w:line="302" w:lineRule="exact"/>
      <w:ind w:hanging="360"/>
      <w:jc w:val="center"/>
    </w:pPr>
    <w:rPr>
      <w:rFonts w:ascii="Times New Roman" w:hAnsi="Times New Roman" w:eastAsia="Times New Roman" w:cs="Times New Roman"/>
      <w:lang w:val="ru-RU"/>
    </w:rPr>
  </w:style>
  <w:style w:type="paragraph" w:styleId="11">
    <w:name w:val="List Paragraph"/>
    <w:basedOn w:val="1"/>
    <w:qFormat/>
    <w:uiPriority w:val="34"/>
    <w:pPr>
      <w:widowControl w:val="0"/>
      <w:spacing w:after="0" w:line="240" w:lineRule="auto"/>
      <w:ind w:left="720"/>
      <w:contextualSpacing/>
    </w:pPr>
    <w:rPr>
      <w:rFonts w:ascii="Times New Roman" w:hAnsi="Times New Roman" w:eastAsia="Times New Roman" w:cs="Times New Roman"/>
      <w:lang w:val="uk-UA" w:eastAsia="ru-RU"/>
    </w:rPr>
  </w:style>
  <w:style w:type="character" w:customStyle="1" w:styleId="12">
    <w:name w:val="Основной текст (2) + Полужирный"/>
    <w:basedOn w:val="13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3">
    <w:name w:val="Основной текст (2)_"/>
    <w:basedOn w:val="2"/>
    <w:link w:val="10"/>
    <w:qFormat/>
    <w:locked/>
    <w:uiPriority w:val="0"/>
    <w:rPr>
      <w:rFonts w:ascii="Times New Roman" w:hAnsi="Times New Roman" w:eastAsia="Times New Roman" w:cs="Times New Roman"/>
      <w:lang w:val="ru-RU"/>
    </w:rPr>
  </w:style>
  <w:style w:type="character" w:customStyle="1" w:styleId="14">
    <w:name w:val="xfm_17244409"/>
    <w:basedOn w:val="2"/>
    <w:qFormat/>
    <w:uiPriority w:val="0"/>
  </w:style>
  <w:style w:type="paragraph" w:customStyle="1" w:styleId="1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2024-05-15T15:13:00Z</dcterms:created>
  <dc:creator>Ludmila Grynko</dc:creator>
  <cp:lastModifiedBy>Ludmila Grynko</cp:lastModifiedBy>
  <dcterms:modified xsi:type="dcterms:W3CDTF">2024-05-15T15:52:24Z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3528B6814F9D4C6D97A326E596B4168D</vt:lpwstr>
  </property>
</Properties>
</file>