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8"/>
          <w:szCs w:val="28"/>
        </w:rPr>
        <w:t>Одеський національний університет імені І. І. Мечникова</w:t>
      </w:r>
    </w:p>
    <w:p>
      <w:pPr>
        <w:pStyle w:val="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романо-германської філології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>Кафедра теорії та практики перекладу</w:t>
      </w:r>
    </w:p>
    <w:p>
      <w:pPr>
        <w:spacing w:after="0" w:line="360" w:lineRule="auto"/>
        <w:ind w:firstLine="567"/>
        <w:jc w:val="center"/>
        <w:rPr>
          <w:b/>
          <w:lang w:val="uk-UA" w:eastAsia="ru-RU"/>
        </w:rPr>
      </w:pPr>
    </w:p>
    <w:p>
      <w:pPr>
        <w:spacing w:after="0" w:line="360" w:lineRule="auto"/>
        <w:ind w:firstLine="567"/>
        <w:jc w:val="center"/>
        <w:rPr>
          <w:b/>
          <w:lang w:val="uk-UA" w:eastAsia="ru-RU"/>
        </w:rPr>
      </w:pPr>
      <w:r>
        <w:rPr>
          <w:b/>
          <w:lang w:val="uk-UA" w:eastAsia="ru-RU"/>
        </w:rPr>
        <w:t>Силабус курсу</w:t>
      </w:r>
    </w:p>
    <w:p>
      <w:pPr>
        <w:spacing w:after="0" w:line="360" w:lineRule="auto"/>
        <w:ind w:firstLine="567"/>
        <w:jc w:val="center"/>
        <w:rPr>
          <w:b/>
          <w:lang w:val="uk-UA" w:eastAsia="ru-RU"/>
        </w:rPr>
      </w:pPr>
      <w:r>
        <w:rPr>
          <w:b/>
          <w:lang w:eastAsia="ru-RU"/>
        </w:rPr>
        <w:t>Гумор: лінгвістичний та перекладацький параметри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6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Обсяг</w:t>
            </w:r>
          </w:p>
        </w:tc>
        <w:tc>
          <w:tcPr>
            <w:tcW w:w="6627" w:type="dxa"/>
          </w:tcPr>
          <w:p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800000"/>
              </w:rPr>
            </w:pPr>
            <w:r>
              <w:rPr>
                <w:rFonts w:cs="Times New Roman"/>
                <w:b/>
                <w:bCs/>
                <w:color w:val="800000"/>
              </w:rPr>
              <w:t>3 кредити, 90 годин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Семестр, рік навчання</w:t>
            </w:r>
          </w:p>
        </w:tc>
        <w:tc>
          <w:tcPr>
            <w:tcW w:w="6627" w:type="dxa"/>
          </w:tcPr>
          <w:p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800000"/>
              </w:rPr>
            </w:pPr>
            <w:r>
              <w:rPr>
                <w:rFonts w:cs="Times New Roman"/>
                <w:b/>
                <w:bCs/>
                <w:color w:val="800000"/>
              </w:rPr>
              <w:t>2-й, 1 рік навчання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Дні, час, місце</w:t>
            </w:r>
          </w:p>
        </w:tc>
        <w:tc>
          <w:tcPr>
            <w:tcW w:w="6627" w:type="dxa"/>
          </w:tcPr>
          <w:p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800000"/>
              </w:rPr>
            </w:pPr>
            <w:r>
              <w:rPr>
                <w:rFonts w:cs="Times New Roman"/>
                <w:b/>
                <w:bCs/>
                <w:color w:val="800000"/>
              </w:rPr>
              <w:t>За розкладом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Викладач (-і)</w:t>
            </w:r>
          </w:p>
        </w:tc>
        <w:tc>
          <w:tcPr>
            <w:tcW w:w="6627" w:type="dxa"/>
          </w:tcPr>
          <w:p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800000"/>
                <w:lang w:val="uk-UA"/>
              </w:rPr>
            </w:pPr>
            <w:r>
              <w:rPr>
                <w:rFonts w:cs="Times New Roman"/>
                <w:b/>
                <w:bCs/>
                <w:color w:val="800000"/>
              </w:rPr>
              <w:t xml:space="preserve">Болдирева </w:t>
            </w:r>
            <w:r>
              <w:rPr>
                <w:rFonts w:cs="Times New Roman"/>
                <w:b/>
                <w:bCs/>
                <w:color w:val="800000"/>
                <w:lang w:val="uk-UA"/>
              </w:rPr>
              <w:t>Анєела Євгеніївна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Контактний телефон</w:t>
            </w:r>
          </w:p>
        </w:tc>
        <w:tc>
          <w:tcPr>
            <w:tcW w:w="6627" w:type="dxa"/>
          </w:tcPr>
          <w:p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800000"/>
              </w:rPr>
            </w:pPr>
            <w:r>
              <w:rPr>
                <w:rFonts w:cs="Times New Roman"/>
                <w:b/>
                <w:bCs/>
                <w:color w:val="800000"/>
                <w:lang w:val="uk-UA"/>
              </w:rPr>
              <w:t>097-39-48-217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Е-mail</w:t>
            </w:r>
          </w:p>
        </w:tc>
        <w:tc>
          <w:tcPr>
            <w:tcW w:w="6627" w:type="dxa"/>
          </w:tcPr>
          <w:p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800000"/>
              </w:rPr>
            </w:pPr>
            <w:r>
              <w:rPr>
                <w:rFonts w:cs="Times New Roman"/>
                <w:b/>
                <w:bCs/>
                <w:color w:val="800000"/>
                <w:lang w:val="en-US"/>
              </w:rPr>
              <w:t>a</w:t>
            </w:r>
            <w:r>
              <w:rPr>
                <w:rFonts w:cs="Times New Roman"/>
                <w:b/>
                <w:bCs/>
                <w:color w:val="800000"/>
              </w:rPr>
              <w:t>.</w:t>
            </w:r>
            <w:r>
              <w:rPr>
                <w:rFonts w:cs="Times New Roman"/>
                <w:b/>
                <w:bCs/>
                <w:color w:val="800000"/>
                <w:lang w:val="en-US"/>
              </w:rPr>
              <w:t>boldyreva</w:t>
            </w:r>
            <w:r>
              <w:rPr>
                <w:rFonts w:cs="Times New Roman"/>
                <w:b/>
                <w:bCs/>
                <w:color w:val="800000"/>
              </w:rPr>
              <w:t>@</w:t>
            </w:r>
            <w:r>
              <w:fldChar w:fldCharType="begin"/>
            </w:r>
            <w:r>
              <w:instrText xml:space="preserve"> HYPERLINK "http://onu.edu.ua/" \t "_blank" </w:instrText>
            </w:r>
            <w:r>
              <w:fldChar w:fldCharType="separate"/>
            </w:r>
            <w:r>
              <w:rPr>
                <w:rStyle w:val="4"/>
                <w:rFonts w:cs="Times New Roman"/>
                <w:b/>
                <w:bCs/>
              </w:rPr>
              <w:t>onu.edu.ua</w:t>
            </w:r>
            <w:r>
              <w:rPr>
                <w:rStyle w:val="4"/>
                <w:rFonts w:cs="Times New Roman"/>
                <w:b/>
                <w:bCs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Робоче місце</w:t>
            </w:r>
          </w:p>
        </w:tc>
        <w:tc>
          <w:tcPr>
            <w:tcW w:w="6627" w:type="dxa"/>
          </w:tcPr>
          <w:p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800000"/>
                <w:lang w:val="uk-UA"/>
              </w:rPr>
            </w:pPr>
            <w:r>
              <w:rPr>
                <w:rFonts w:cs="Times New Roman"/>
                <w:b/>
                <w:bCs/>
                <w:color w:val="800000"/>
              </w:rPr>
              <w:t>Ауд. 16</w:t>
            </w:r>
            <w:r>
              <w:rPr>
                <w:rFonts w:cs="Times New Roman"/>
                <w:b/>
                <w:bCs/>
                <w:color w:val="800000"/>
                <w:lang w:val="uk-U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Консультації</w:t>
            </w:r>
          </w:p>
        </w:tc>
        <w:tc>
          <w:tcPr>
            <w:tcW w:w="6627" w:type="dxa"/>
          </w:tcPr>
          <w:p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800000"/>
              </w:rPr>
            </w:pPr>
            <w:r>
              <w:rPr>
                <w:rFonts w:cs="Times New Roman"/>
                <w:b/>
                <w:bCs/>
                <w:color w:val="800000"/>
              </w:rPr>
              <w:t>Понеділок 14.10-15.30</w:t>
            </w:r>
          </w:p>
        </w:tc>
      </w:tr>
    </w:tbl>
    <w:p>
      <w:pPr>
        <w:spacing w:after="0"/>
        <w:rPr>
          <w:rFonts w:cs="Times New Roman"/>
          <w:b/>
          <w:bCs/>
          <w:smallCaps/>
          <w:color w:val="000099"/>
        </w:rPr>
      </w:pPr>
    </w:p>
    <w:p>
      <w:pPr>
        <w:spacing w:after="0"/>
        <w:rPr>
          <w:rFonts w:cs="Times New Roman"/>
          <w:b/>
          <w:bCs/>
          <w:smallCaps/>
          <w:color w:val="000099"/>
        </w:rPr>
      </w:pPr>
    </w:p>
    <w:p>
      <w:pPr>
        <w:spacing w:after="0"/>
        <w:jc w:val="center"/>
        <w:rPr>
          <w:rFonts w:cs="Times New Roman"/>
          <w:b/>
          <w:bCs/>
          <w:smallCaps/>
          <w:color w:val="000099"/>
        </w:rPr>
      </w:pPr>
      <w:r>
        <w:rPr>
          <w:rFonts w:cs="Times New Roman"/>
          <w:b/>
          <w:bCs/>
          <w:smallCaps/>
          <w:color w:val="000099"/>
        </w:rPr>
        <w:t>КОМУНІКАЦІЯ</w:t>
      </w:r>
    </w:p>
    <w:p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  <w:b/>
        </w:rPr>
        <w:t xml:space="preserve">Комунікація </w:t>
      </w:r>
      <w:r>
        <w:rPr>
          <w:rFonts w:cs="Times New Roman"/>
        </w:rPr>
        <w:t>здійснюється за вказаним е-mail, телефоном (месенджери) та під час очних зустрічей.</w:t>
      </w:r>
    </w:p>
    <w:p>
      <w:pPr>
        <w:spacing w:after="0"/>
        <w:jc w:val="both"/>
        <w:rPr>
          <w:rFonts w:cs="Times New Roman"/>
          <w:b/>
          <w:bCs/>
          <w:smallCaps/>
          <w:color w:val="000099"/>
        </w:rPr>
      </w:pPr>
    </w:p>
    <w:p>
      <w:pPr>
        <w:spacing w:after="0"/>
        <w:jc w:val="center"/>
        <w:rPr>
          <w:rFonts w:cs="Times New Roman"/>
          <w:lang w:val="uk-UA"/>
        </w:rPr>
      </w:pPr>
      <w:r>
        <w:rPr>
          <w:rFonts w:cs="Times New Roman"/>
          <w:b/>
          <w:bCs/>
          <w:smallCaps/>
          <w:color w:val="000099"/>
        </w:rPr>
        <w:t>АНОТАЦІЯ КУРСУ</w:t>
      </w:r>
    </w:p>
    <w:p>
      <w:pPr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  <w:lang w:val="uk-UA"/>
        </w:rPr>
        <w:t>Дисципліна «</w:t>
      </w:r>
      <w:r>
        <w:rPr>
          <w:b/>
          <w:bCs/>
          <w:lang w:val="uk-UA"/>
        </w:rPr>
        <w:t>Гумор: лінгвістичний та перекладацький параметри</w:t>
      </w:r>
      <w:r>
        <w:rPr>
          <w:rFonts w:cs="Times New Roman"/>
          <w:lang w:val="uk-UA"/>
        </w:rPr>
        <w:t xml:space="preserve">» є вибірковою у системі професійної підготовки філологів і входить до циклу практичної та професійної підготовки фахівців освітнього рівня "магістр" за спеціальністю </w:t>
      </w:r>
      <w:r>
        <w:rPr>
          <w:rFonts w:cs="Times New Roman"/>
        </w:rPr>
        <w:t xml:space="preserve">035 "Філологія". </w:t>
      </w:r>
    </w:p>
    <w:p>
      <w:pPr>
        <w:spacing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Основною </w:t>
      </w:r>
      <w:r>
        <w:rPr>
          <w:b/>
          <w:lang w:val="uk-UA"/>
        </w:rPr>
        <w:t>метою</w:t>
      </w:r>
      <w:r>
        <w:rPr>
          <w:lang w:val="uk-UA"/>
        </w:rPr>
        <w:t xml:space="preserve"> дисципліни  є формування інтегральної, загальних та спеціальних (фахових) компетентностей у студентів, формування уявлення про лінгвокогнітивний механізм створення гумористичного ефекту. Основна мета обумовлює вирішення наступних </w:t>
      </w:r>
      <w:r>
        <w:rPr>
          <w:b/>
          <w:lang w:val="uk-UA"/>
        </w:rPr>
        <w:t>завдань</w:t>
      </w:r>
      <w:r>
        <w:rPr>
          <w:lang w:val="uk-UA"/>
        </w:rPr>
        <w:t>: 1) усвідомлення місця гумору серед видів комічного; 2) усвідомлення насамперед психологічного та ментального підґрунтя дискурсивної (комунікативної) природи гумору; 3) аналіз мовних засобів, що опосередкують когнітивні процеси формування гумористичного ефекту в текстовій комунікації; 4)</w:t>
      </w:r>
      <w:r>
        <w:rPr>
          <w:sz w:val="24"/>
          <w:lang w:val="uk-UA"/>
        </w:rPr>
        <w:t xml:space="preserve"> </w:t>
      </w:r>
      <w:r>
        <w:rPr>
          <w:lang w:val="uk-UA"/>
        </w:rPr>
        <w:t xml:space="preserve">вивчення особливостей когнітивного впливу адресанта гумористичного повідомлення на адресата; 5) з’ясування особливостей передачі гумору при перекладі. </w:t>
      </w:r>
    </w:p>
    <w:p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У результаті вивчення даного курсу студент повинен  </w:t>
      </w:r>
      <w:r>
        <w:rPr>
          <w:b/>
          <w:lang w:val="uk-UA"/>
        </w:rPr>
        <w:t xml:space="preserve">знати, </w:t>
      </w:r>
      <w:r>
        <w:rPr>
          <w:lang w:val="uk-UA"/>
        </w:rPr>
        <w:t>що таке «гумор», «сатира», «іронія», «сарказм», «види комічного», «форми комічного»; розуміти когнітивний механізм створення та сприйняття гумористичного ефекту, мовні засоби породження гумору, способи перекладу певних мовних засобів породження гумору.</w:t>
      </w:r>
    </w:p>
    <w:p>
      <w:pPr>
        <w:widowControl w:val="0"/>
        <w:shd w:val="clear" w:color="auto" w:fill="FFFFFF"/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 У результаті вивчення даного курсу студент повинен </w:t>
      </w:r>
      <w:r>
        <w:rPr>
          <w:b/>
          <w:lang w:val="uk-UA"/>
        </w:rPr>
        <w:t xml:space="preserve">вміти </w:t>
      </w:r>
      <w:r>
        <w:rPr>
          <w:lang w:val="uk-UA"/>
        </w:rPr>
        <w:t>розрізняти поняття «види та форми комічного», впізнавати гумористичні фрагменти художнього дискурсу, робити аналіз гумористичних ситуацій на предмет когнітивних механізмів породження гумору, певних мовних засобів його створення та їх перекладу.</w:t>
      </w:r>
    </w:p>
    <w:p>
      <w:pPr>
        <w:spacing w:after="0" w:line="276" w:lineRule="auto"/>
        <w:jc w:val="center"/>
        <w:rPr>
          <w:rFonts w:eastAsia="MS Mincho" w:cs="Times New Roman"/>
          <w:b/>
          <w:bCs/>
          <w:color w:val="000080"/>
          <w:lang w:val="uk-UA" w:eastAsia="uk-UA"/>
        </w:rPr>
      </w:pPr>
      <w:r>
        <w:rPr>
          <w:rFonts w:eastAsia="MS Mincho" w:cs="Times New Roman"/>
          <w:b/>
          <w:bCs/>
          <w:color w:val="000080"/>
          <w:lang w:val="uk-UA" w:eastAsia="uk-UA"/>
        </w:rPr>
        <w:t>ОПИС КУРСУ</w:t>
      </w:r>
    </w:p>
    <w:p>
      <w:pPr>
        <w:keepNext/>
        <w:keepLines/>
        <w:widowControl w:val="0"/>
        <w:spacing w:after="0" w:line="276" w:lineRule="auto"/>
        <w:ind w:firstLine="708"/>
        <w:jc w:val="center"/>
        <w:outlineLvl w:val="0"/>
        <w:rPr>
          <w:rFonts w:eastAsia="Calibri" w:cs="Times New Roman"/>
          <w:b/>
          <w:i/>
          <w:lang w:val="uk-UA" w:eastAsia="uk-UA"/>
        </w:rPr>
      </w:pPr>
      <w:r>
        <w:rPr>
          <w:rFonts w:eastAsia="Calibri" w:cs="Times New Roman"/>
          <w:b/>
          <w:i/>
          <w:lang w:val="uk-UA" w:eastAsia="uk-UA"/>
        </w:rPr>
        <w:t>Форми і методи навчання</w:t>
      </w:r>
    </w:p>
    <w:p>
      <w:pPr>
        <w:pStyle w:val="15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Курс буде викладений у формі лекцій (16 год.) та практичних (14год.), організації самостійної роботи студентів  (60 год.). </w:t>
      </w:r>
    </w:p>
    <w:p>
      <w:pPr>
        <w:pStyle w:val="1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Під час навчання будуть застосовуватися наступні методи навчання: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словесні: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лекції, пояснення, бесіда, обговорення проблемних ситуацій;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наочні: </w:t>
      </w:r>
      <w:r>
        <w:rPr>
          <w:rFonts w:ascii="Times New Roman" w:hAnsi="Times New Roman" w:cs="Times New Roman"/>
          <w:sz w:val="28"/>
          <w:szCs w:val="28"/>
          <w:lang w:val="uk-UA"/>
        </w:rPr>
        <w:t>ілюстрація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мультимедійні презентації), презентація результатів власних досліджень;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практичні: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тренувальні вправи; творчі вправи; виконання індивідуальних завдань. </w:t>
      </w:r>
    </w:p>
    <w:p>
      <w:pPr>
        <w:spacing w:after="0"/>
        <w:ind w:firstLine="708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Зміст навчальної дисципліни</w:t>
      </w:r>
    </w:p>
    <w:p>
      <w:pPr>
        <w:spacing w:after="0"/>
        <w:ind w:firstLine="708"/>
        <w:jc w:val="center"/>
        <w:rPr>
          <w:rFonts w:cs="Times New Roman"/>
          <w:b/>
          <w:i/>
        </w:rPr>
      </w:pPr>
    </w:p>
    <w:p>
      <w:pPr>
        <w:ind w:firstLine="851"/>
        <w:jc w:val="center"/>
        <w:rPr>
          <w:b/>
          <w:lang w:val="uk-UA"/>
        </w:rPr>
      </w:pPr>
      <w:r>
        <w:rPr>
          <w:b/>
          <w:lang w:val="uk-UA"/>
        </w:rPr>
        <w:t>Змістовий модуль 1. Гумор в аспекті перекладу</w:t>
      </w:r>
    </w:p>
    <w:p>
      <w:pPr>
        <w:ind w:firstLine="567"/>
        <w:contextualSpacing/>
        <w:jc w:val="both"/>
        <w:rPr>
          <w:bCs/>
          <w:lang w:val="uk-UA"/>
        </w:rPr>
      </w:pPr>
      <w:r>
        <w:rPr>
          <w:b/>
          <w:lang w:val="uk-UA"/>
        </w:rPr>
        <w:t xml:space="preserve">Тема 1. </w:t>
      </w:r>
      <w:r>
        <w:rPr>
          <w:bCs/>
          <w:lang w:val="uk-UA"/>
        </w:rPr>
        <w:t>Місце гумору серед видів комічного. Характеристика гумору як когнітивного явища.</w:t>
      </w:r>
    </w:p>
    <w:p>
      <w:pPr>
        <w:ind w:firstLine="567"/>
        <w:contextualSpacing/>
        <w:jc w:val="both"/>
        <w:rPr>
          <w:bCs/>
          <w:lang w:val="uk-UA"/>
        </w:rPr>
      </w:pPr>
      <w:r>
        <w:rPr>
          <w:b/>
          <w:lang w:val="uk-UA"/>
        </w:rPr>
        <w:t>Тема 2.</w:t>
      </w:r>
      <w:r>
        <w:rPr>
          <w:bCs/>
          <w:lang w:val="uk-UA"/>
        </w:rPr>
        <w:t xml:space="preserve"> Гумор – як процес і результат мовної діяльності людини. Лінгвокогнітивний механізм створення гумористичного ефекту.</w:t>
      </w:r>
    </w:p>
    <w:p>
      <w:pPr>
        <w:ind w:firstLine="567"/>
        <w:contextualSpacing/>
        <w:jc w:val="both"/>
        <w:rPr>
          <w:bCs/>
          <w:lang w:val="uk-UA"/>
        </w:rPr>
      </w:pPr>
      <w:r>
        <w:rPr>
          <w:b/>
          <w:lang w:val="uk-UA"/>
        </w:rPr>
        <w:t>Тема 3.</w:t>
      </w:r>
      <w:r>
        <w:rPr>
          <w:bCs/>
          <w:lang w:val="uk-UA"/>
        </w:rPr>
        <w:t xml:space="preserve"> Фактор адресата при сприйнятті гумористичного повідомлення. Когнітивний механізм виникнення гумористичного ефекту.</w:t>
      </w:r>
    </w:p>
    <w:p>
      <w:pPr>
        <w:ind w:firstLine="567"/>
        <w:contextualSpacing/>
        <w:jc w:val="both"/>
        <w:rPr>
          <w:bCs/>
          <w:lang w:val="uk-UA"/>
        </w:rPr>
      </w:pPr>
      <w:r>
        <w:rPr>
          <w:b/>
          <w:lang w:val="uk-UA"/>
        </w:rPr>
        <w:t>Тема 4.</w:t>
      </w:r>
      <w:r>
        <w:rPr>
          <w:bCs/>
          <w:lang w:val="uk-UA"/>
        </w:rPr>
        <w:t xml:space="preserve"> Вербальний та невербальний гумор. Когнітивне підґрунтя мовних засобів створення гумористичного ефекту.</w:t>
      </w:r>
    </w:p>
    <w:p>
      <w:pPr>
        <w:ind w:firstLine="567"/>
        <w:contextualSpacing/>
        <w:jc w:val="both"/>
        <w:rPr>
          <w:bCs/>
          <w:lang w:val="uk-UA"/>
        </w:rPr>
      </w:pPr>
      <w:r>
        <w:rPr>
          <w:b/>
          <w:lang w:val="uk-UA"/>
        </w:rPr>
        <w:t>Тема 5.</w:t>
      </w:r>
      <w:r>
        <w:rPr>
          <w:bCs/>
          <w:lang w:val="uk-UA"/>
        </w:rPr>
        <w:t xml:space="preserve"> Мовні засоби створення гумористичного ефекту. Фреймове моделювання мовних засобів, їх функціонально-стилістичне навантаження.</w:t>
      </w:r>
    </w:p>
    <w:p>
      <w:pPr>
        <w:ind w:firstLine="567"/>
        <w:contextualSpacing/>
        <w:jc w:val="both"/>
        <w:rPr>
          <w:bCs/>
          <w:lang w:val="uk-UA"/>
        </w:rPr>
      </w:pPr>
      <w:r>
        <w:rPr>
          <w:b/>
          <w:lang w:val="uk-UA"/>
        </w:rPr>
        <w:t>Тема 6.</w:t>
      </w:r>
      <w:r>
        <w:rPr>
          <w:bCs/>
          <w:lang w:val="uk-UA"/>
        </w:rPr>
        <w:t xml:space="preserve"> Особливості передачі гумору при перекладі. Проблема виявлення елементів з гумористичним забарвленням та складнощі їх передачі в перекладі.</w:t>
      </w:r>
    </w:p>
    <w:p>
      <w:pPr>
        <w:spacing w:after="0" w:line="240" w:lineRule="auto"/>
        <w:ind w:firstLine="567"/>
        <w:jc w:val="both"/>
        <w:rPr>
          <w:lang w:val="uk-UA" w:eastAsia="ru-RU"/>
        </w:rPr>
      </w:pPr>
    </w:p>
    <w:p>
      <w:pPr>
        <w:spacing w:after="0"/>
        <w:ind w:firstLine="708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Перелік  рекомендованої літератури</w:t>
      </w:r>
    </w:p>
    <w:p>
      <w:pPr>
        <w:ind w:firstLine="851"/>
        <w:jc w:val="center"/>
        <w:rPr>
          <w:b/>
          <w:lang w:val="uk-UA"/>
        </w:rPr>
      </w:pPr>
      <w:r>
        <w:rPr>
          <w:b/>
          <w:lang w:val="uk-UA"/>
        </w:rPr>
        <w:t>Основна</w:t>
      </w:r>
    </w:p>
    <w:p>
      <w:pPr>
        <w:pStyle w:val="12"/>
        <w:numPr>
          <w:ilvl w:val="0"/>
          <w:numId w:val="1"/>
        </w:numPr>
        <w:spacing w:after="0" w:line="240" w:lineRule="auto"/>
        <w:ind w:left="426"/>
        <w:jc w:val="both"/>
        <w:rPr>
          <w:lang w:val="uk-UA"/>
        </w:rPr>
      </w:pPr>
      <w:r>
        <w:rPr>
          <w:lang w:val="uk-UA"/>
        </w:rPr>
        <w:t xml:space="preserve">Вісько Г.Г. Когнітивна лінгвістика: історія становлення і розвитку напряму лінгвістичного вчення. 2021. </w:t>
      </w:r>
      <w:r>
        <w:rPr>
          <w:lang w:val="pl-PL"/>
        </w:rPr>
        <w:t>URL</w:t>
      </w:r>
      <w:r>
        <w:rPr>
          <w:lang w:val="uk-UA"/>
        </w:rPr>
        <w:t xml:space="preserve">: </w:t>
      </w:r>
      <w:r>
        <w:fldChar w:fldCharType="begin"/>
      </w:r>
      <w:r>
        <w:instrText xml:space="preserve"> HYPERLINK "https://seanewdim.com/wp-content/uploads/2021/02/Cognitive-Linguistics-a-history-of-formation-and-development-of-the-branch-of-linguistic-study-G.G.-Visko.pdf" </w:instrText>
      </w:r>
      <w:r>
        <w:fldChar w:fldCharType="separate"/>
      </w:r>
      <w:r>
        <w:rPr>
          <w:rStyle w:val="4"/>
          <w:lang w:val="uk-UA"/>
        </w:rPr>
        <w:t>https://seanewdim.com/wp-content/uploads/2021/02/Cognitive-Linguistics-a-history-of-formation-and-development-of-the-branch-of-linguistic-study-G.G.-Visko.pdf</w:t>
      </w:r>
      <w:r>
        <w:rPr>
          <w:rStyle w:val="4"/>
          <w:lang w:val="uk-UA"/>
        </w:rPr>
        <w:fldChar w:fldCharType="end"/>
      </w:r>
      <w:r>
        <w:rPr>
          <w:lang w:val="uk-UA"/>
        </w:rPr>
        <w:t xml:space="preserve"> </w:t>
      </w:r>
    </w:p>
    <w:p>
      <w:pPr>
        <w:pStyle w:val="12"/>
        <w:numPr>
          <w:ilvl w:val="0"/>
          <w:numId w:val="1"/>
        </w:numPr>
        <w:spacing w:after="0" w:line="240" w:lineRule="auto"/>
        <w:ind w:left="426" w:hanging="426"/>
        <w:jc w:val="both"/>
        <w:rPr>
          <w:lang w:val="uk-UA"/>
        </w:rPr>
      </w:pPr>
      <w:r>
        <w:t xml:space="preserve">Габідулліна А. Р., Жарикова М. В. Лінгвістична природа гумору: </w:t>
      </w:r>
      <w:r>
        <w:rPr>
          <w:i/>
        </w:rPr>
        <w:t>навчальний посібник</w:t>
      </w:r>
      <w:r>
        <w:t>. Слов’янськ: Вид-во Б. І. Маторіна, 2021. 140 с</w:t>
      </w:r>
      <w:r>
        <w:rPr>
          <w:lang w:val="uk-UA"/>
        </w:rPr>
        <w:t xml:space="preserve">. </w:t>
      </w:r>
      <w:r>
        <w:t xml:space="preserve"> </w:t>
      </w:r>
      <w:r>
        <w:rPr>
          <w:lang w:val="en-US"/>
        </w:rPr>
        <w:t>URL</w:t>
      </w:r>
      <w:r>
        <w:rPr>
          <w:lang w:val="uk-UA"/>
        </w:rPr>
        <w:t>:</w:t>
      </w:r>
      <w:r>
        <w:fldChar w:fldCharType="begin"/>
      </w:r>
      <w:r>
        <w:instrText xml:space="preserve"> HYPERLINK "http://forlan.org.ua:8080/xmlui/bitstream/handle/123456789/278/Лінгвістична%20природа%20гумору%20ПДФ.pdf?sequence=1&amp;isAllowed=y" </w:instrText>
      </w:r>
      <w:r>
        <w:fldChar w:fldCharType="separate"/>
      </w:r>
      <w:r>
        <w:rPr>
          <w:rStyle w:val="4"/>
          <w:lang w:val="uk-UA"/>
        </w:rPr>
        <w:t>http://forlan.org.ua:8080/xmlui/bitstream/handle/123456789/278/Лінгвістична%20природа%20гумору%20ПДФ.pdf?sequence=1&amp;isAllowed=y</w:t>
      </w:r>
      <w:r>
        <w:rPr>
          <w:rStyle w:val="4"/>
          <w:lang w:val="uk-UA"/>
        </w:rPr>
        <w:fldChar w:fldCharType="end"/>
      </w:r>
      <w:r>
        <w:rPr>
          <w:lang w:val="uk-UA"/>
        </w:rPr>
        <w:t xml:space="preserve"> </w:t>
      </w:r>
    </w:p>
    <w:p>
      <w:pPr>
        <w:pStyle w:val="12"/>
        <w:numPr>
          <w:ilvl w:val="0"/>
          <w:numId w:val="1"/>
        </w:numPr>
        <w:spacing w:after="0" w:line="240" w:lineRule="auto"/>
        <w:ind w:left="426" w:hanging="426"/>
        <w:jc w:val="both"/>
        <w:rPr>
          <w:lang w:val="uk-UA"/>
        </w:rPr>
      </w:pPr>
      <w:r>
        <w:t>Роєнко Л</w:t>
      </w:r>
      <w:r>
        <w:rPr>
          <w:lang w:val="uk-UA"/>
        </w:rPr>
        <w:t xml:space="preserve">. </w:t>
      </w:r>
      <w:r>
        <w:t xml:space="preserve"> Теорії та засоби створення гумору в сучасному художньому англомовному тексті</w:t>
      </w:r>
      <w:r>
        <w:rPr>
          <w:lang w:val="uk-UA"/>
        </w:rPr>
        <w:t>.</w:t>
      </w:r>
      <w:r>
        <w:t xml:space="preserve"> </w:t>
      </w:r>
      <w:r>
        <w:rPr>
          <w:lang w:val="en-US"/>
        </w:rPr>
        <w:t>Scientific Letters of Academic Society of Michal Baludansky. Volume 8, No. 2/2020</w:t>
      </w:r>
      <w:r>
        <w:rPr>
          <w:lang w:val="uk-UA"/>
        </w:rPr>
        <w:t xml:space="preserve">. </w:t>
      </w:r>
      <w:r>
        <w:rPr>
          <w:lang w:val="pl-PL"/>
        </w:rPr>
        <w:t>URL</w:t>
      </w:r>
      <w:r>
        <w:rPr>
          <w:lang w:val="uk-UA"/>
        </w:rPr>
        <w:t xml:space="preserve">: </w:t>
      </w:r>
      <w:r>
        <w:fldChar w:fldCharType="begin"/>
      </w:r>
      <w:r>
        <w:instrText xml:space="preserve"> HYPERLINK "https://er.knutd.edu.ua/bitstream/123456789/16223/1/Scientific_Letters_2020_8%282%29_P60-62.pdf" </w:instrText>
      </w:r>
      <w:r>
        <w:fldChar w:fldCharType="separate"/>
      </w:r>
      <w:r>
        <w:rPr>
          <w:rStyle w:val="4"/>
          <w:lang w:val="uk-UA"/>
        </w:rPr>
        <w:t>https://er.knutd.edu.ua/bitstream/123456789/16223/1/Scientific_Letters_2020_8%282%29_P60-62.pdf</w:t>
      </w:r>
      <w:r>
        <w:rPr>
          <w:rStyle w:val="4"/>
          <w:lang w:val="uk-UA"/>
        </w:rPr>
        <w:fldChar w:fldCharType="end"/>
      </w:r>
    </w:p>
    <w:p>
      <w:pPr>
        <w:pStyle w:val="12"/>
        <w:ind w:left="709" w:hanging="425"/>
        <w:jc w:val="center"/>
        <w:rPr>
          <w:b/>
          <w:lang w:val="uk-UA"/>
        </w:rPr>
      </w:pPr>
    </w:p>
    <w:p>
      <w:pPr>
        <w:pStyle w:val="12"/>
        <w:ind w:left="709" w:hanging="425"/>
        <w:jc w:val="center"/>
        <w:rPr>
          <w:b/>
          <w:lang w:val="uk-UA"/>
        </w:rPr>
      </w:pPr>
      <w:r>
        <w:rPr>
          <w:b/>
          <w:lang w:val="uk-UA"/>
        </w:rPr>
        <w:t>Додаткова</w:t>
      </w:r>
    </w:p>
    <w:p>
      <w:pPr>
        <w:pStyle w:val="12"/>
        <w:numPr>
          <w:ilvl w:val="0"/>
          <w:numId w:val="2"/>
        </w:numPr>
        <w:spacing w:after="0" w:line="240" w:lineRule="auto"/>
        <w:ind w:left="426"/>
        <w:jc w:val="both"/>
        <w:rPr>
          <w:lang w:val="uk-UA"/>
        </w:rPr>
      </w:pPr>
      <w:r>
        <w:rPr>
          <w:lang w:val="uk-UA"/>
        </w:rPr>
        <w:t xml:space="preserve">Болдирева А.Є. Мовні засоби створення гумористичного ефекту:  лінгвокогнітивний аспект (на матеріалі романів П.Г. Вудхауза): </w:t>
      </w:r>
      <w:r>
        <w:rPr>
          <w:i/>
          <w:lang w:val="uk-UA"/>
        </w:rPr>
        <w:t>Автореф. дис… канд. филол. наук</w:t>
      </w:r>
      <w:r>
        <w:rPr>
          <w:lang w:val="uk-UA"/>
        </w:rPr>
        <w:t>: 10.02.04. Одеса, 2007. 23 с.</w:t>
      </w:r>
    </w:p>
    <w:p>
      <w:pPr>
        <w:pStyle w:val="12"/>
        <w:numPr>
          <w:ilvl w:val="0"/>
          <w:numId w:val="2"/>
        </w:numPr>
        <w:spacing w:after="0" w:line="240" w:lineRule="auto"/>
        <w:ind w:left="426" w:hanging="426"/>
        <w:jc w:val="both"/>
        <w:rPr>
          <w:lang w:val="uk-UA"/>
        </w:rPr>
      </w:pPr>
      <w:r>
        <w:rPr>
          <w:lang w:val="uk-UA"/>
        </w:rPr>
        <w:t xml:space="preserve">Блинова ІА., Зернецька А. А. ГУМОР ЯК РІЗНОВИД КОМІЧНОГО: Критерії виокремлення, теорії реалізації і засоби вираження. 2021. </w:t>
      </w:r>
      <w:r>
        <w:rPr>
          <w:lang w:val="pl-PL"/>
        </w:rPr>
        <w:t>URL</w:t>
      </w:r>
      <w:r>
        <w:rPr>
          <w:lang w:val="uk-UA"/>
        </w:rPr>
        <w:t xml:space="preserve">: </w:t>
      </w:r>
      <w:r>
        <w:fldChar w:fldCharType="begin"/>
      </w:r>
      <w:r>
        <w:instrText xml:space="preserve"> HYPERLINK "https://www.philol.vernadskyjournals.in.ua/journals/2021/1_2021/part_2/9.pdf" </w:instrText>
      </w:r>
      <w:r>
        <w:fldChar w:fldCharType="separate"/>
      </w:r>
      <w:r>
        <w:rPr>
          <w:rStyle w:val="4"/>
          <w:lang w:val="uk-UA"/>
        </w:rPr>
        <w:t>https://www.philol.vernadskyjournals.in.ua/journals/2021/1_2021/part_2/9.pdf</w:t>
      </w:r>
      <w:r>
        <w:rPr>
          <w:rStyle w:val="4"/>
          <w:lang w:val="uk-UA"/>
        </w:rPr>
        <w:fldChar w:fldCharType="end"/>
      </w:r>
      <w:r>
        <w:rPr>
          <w:lang w:val="uk-UA"/>
        </w:rPr>
        <w:t xml:space="preserve"> </w:t>
      </w:r>
    </w:p>
    <w:p>
      <w:pPr>
        <w:pStyle w:val="12"/>
        <w:numPr>
          <w:ilvl w:val="0"/>
          <w:numId w:val="2"/>
        </w:numPr>
        <w:spacing w:after="0" w:line="240" w:lineRule="auto"/>
        <w:ind w:left="426" w:hanging="426"/>
        <w:jc w:val="both"/>
        <w:rPr>
          <w:lang w:val="uk-UA"/>
        </w:rPr>
      </w:pPr>
      <w:r>
        <w:rPr>
          <w:lang w:val="uk-UA"/>
        </w:rPr>
        <w:t xml:space="preserve">Дюрягіна І.В. Основні підходи до вивчення явища комічного. 2017. </w:t>
      </w:r>
      <w:r>
        <w:rPr>
          <w:lang w:val="pl-PL"/>
        </w:rPr>
        <w:t>URL</w:t>
      </w:r>
      <w:r>
        <w:rPr>
          <w:lang w:val="uk-UA"/>
        </w:rPr>
        <w:t xml:space="preserve">: </w:t>
      </w:r>
      <w:r>
        <w:fldChar w:fldCharType="begin"/>
      </w:r>
      <w:r>
        <w:instrText xml:space="preserve"> HYPERLINK "http://eprints.zu.edu.ua/26361/1/Дюрягіна.pdf" </w:instrText>
      </w:r>
      <w:r>
        <w:fldChar w:fldCharType="separate"/>
      </w:r>
      <w:r>
        <w:rPr>
          <w:rStyle w:val="4"/>
          <w:lang w:val="uk-UA"/>
        </w:rPr>
        <w:t>http://eprints.zu.edu.ua/26361/1/Дюрягіна.pdf</w:t>
      </w:r>
      <w:r>
        <w:rPr>
          <w:rStyle w:val="4"/>
          <w:lang w:val="uk-UA"/>
        </w:rPr>
        <w:fldChar w:fldCharType="end"/>
      </w:r>
      <w:r>
        <w:rPr>
          <w:lang w:val="uk-UA"/>
        </w:rPr>
        <w:t xml:space="preserve"> </w:t>
      </w:r>
    </w:p>
    <w:p>
      <w:pPr>
        <w:pStyle w:val="12"/>
        <w:numPr>
          <w:ilvl w:val="0"/>
          <w:numId w:val="2"/>
        </w:numPr>
        <w:spacing w:after="0" w:line="240" w:lineRule="auto"/>
        <w:ind w:left="426"/>
        <w:jc w:val="both"/>
        <w:rPr>
          <w:lang w:val="uk-UA"/>
        </w:rPr>
      </w:pPr>
      <w:r>
        <w:t>Савіна Ю. О</w:t>
      </w:r>
      <w:r>
        <w:rPr>
          <w:lang w:val="uk-UA"/>
        </w:rPr>
        <w:t xml:space="preserve">. </w:t>
      </w:r>
      <w:r>
        <w:t>Особливості сприйняття англомовного гумору як проблема перекладознавства</w:t>
      </w:r>
      <w:r>
        <w:rPr>
          <w:lang w:val="uk-UA"/>
        </w:rPr>
        <w:t xml:space="preserve">. 2018. </w:t>
      </w:r>
      <w:r>
        <w:rPr>
          <w:lang w:val="pl-PL"/>
        </w:rPr>
        <w:t>URL</w:t>
      </w:r>
      <w:r>
        <w:rPr>
          <w:lang w:val="uk-UA"/>
        </w:rPr>
        <w:t xml:space="preserve">: </w:t>
      </w:r>
      <w:r>
        <w:fldChar w:fldCharType="begin"/>
      </w:r>
      <w:r>
        <w:instrText xml:space="preserve"> HYPERLINK "http://www.vestnik-philology.mgu.od.ua/archive/v38/part_1/42.pdf" </w:instrText>
      </w:r>
      <w:r>
        <w:fldChar w:fldCharType="separate"/>
      </w:r>
      <w:r>
        <w:rPr>
          <w:rStyle w:val="4"/>
          <w:lang w:val="uk-UA"/>
        </w:rPr>
        <w:t>http://www.vestnik-philology.mgu.od.ua/archive/v38/part_1/42.pdf</w:t>
      </w:r>
      <w:r>
        <w:rPr>
          <w:rStyle w:val="4"/>
          <w:lang w:val="uk-UA"/>
        </w:rPr>
        <w:fldChar w:fldCharType="end"/>
      </w:r>
      <w:r>
        <w:rPr>
          <w:lang w:val="uk-UA"/>
        </w:rPr>
        <w:t xml:space="preserve"> </w:t>
      </w:r>
    </w:p>
    <w:p>
      <w:pPr>
        <w:pStyle w:val="12"/>
        <w:numPr>
          <w:ilvl w:val="0"/>
          <w:numId w:val="2"/>
        </w:numPr>
        <w:spacing w:after="0" w:line="240" w:lineRule="auto"/>
        <w:ind w:left="426" w:hanging="426"/>
        <w:jc w:val="both"/>
        <w:rPr>
          <w:lang w:val="uk-UA"/>
        </w:rPr>
      </w:pPr>
      <w:r>
        <w:rPr>
          <w:lang w:val="uk-UA"/>
        </w:rPr>
        <w:t>Newmark Peter A textbook of translation. – Harlow: Person Education Limited, 2018. 292p.</w:t>
      </w:r>
    </w:p>
    <w:p>
      <w:pPr>
        <w:pStyle w:val="12"/>
        <w:ind w:left="426"/>
        <w:jc w:val="both"/>
        <w:rPr>
          <w:lang w:val="uk-UA"/>
        </w:rPr>
      </w:pPr>
    </w:p>
    <w:p>
      <w:pPr>
        <w:pStyle w:val="12"/>
        <w:widowControl w:val="0"/>
        <w:ind w:left="284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Інформаційні ресурси</w:t>
      </w:r>
    </w:p>
    <w:p>
      <w:pPr>
        <w:pStyle w:val="12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284" w:hanging="284"/>
        <w:jc w:val="both"/>
        <w:rPr>
          <w:lang w:val="uk-UA"/>
        </w:rPr>
      </w:pPr>
      <w:r>
        <w:rPr>
          <w:lang w:val="uk-UA"/>
        </w:rPr>
        <w:t>Професійна платформа «Перекладачі в Дії»</w:t>
      </w:r>
      <w:r>
        <w:t xml:space="preserve">. </w:t>
      </w:r>
      <w:r>
        <w:rPr>
          <w:lang w:val="uk-UA"/>
        </w:rPr>
        <w:t xml:space="preserve">Режим доступу: </w:t>
      </w:r>
      <w:r>
        <w:fldChar w:fldCharType="begin"/>
      </w:r>
      <w:r>
        <w:instrText xml:space="preserve"> HYPERLINK "https://litcentr.in.ua/index/0-51" </w:instrText>
      </w:r>
      <w:r>
        <w:fldChar w:fldCharType="separate"/>
      </w:r>
      <w:r>
        <w:rPr>
          <w:rStyle w:val="4"/>
          <w:lang w:val="uk-UA"/>
        </w:rPr>
        <w:t>https://litcentr.in.ua/index/0-51</w:t>
      </w:r>
      <w:r>
        <w:rPr>
          <w:rStyle w:val="4"/>
          <w:lang w:val="uk-UA"/>
        </w:rPr>
        <w:fldChar w:fldCharType="end"/>
      </w:r>
      <w:r>
        <w:rPr>
          <w:lang w:val="uk-UA"/>
        </w:rPr>
        <w:t xml:space="preserve"> </w:t>
      </w:r>
    </w:p>
    <w:p>
      <w:pPr>
        <w:pStyle w:val="12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284" w:hanging="284"/>
        <w:jc w:val="both"/>
        <w:rPr>
          <w:lang w:val="uk-UA"/>
        </w:rPr>
      </w:pPr>
      <w:r>
        <w:rPr>
          <w:lang w:val="en-GB"/>
        </w:rPr>
        <w:t>Proz</w:t>
      </w:r>
      <w:r>
        <w:t>.</w:t>
      </w:r>
      <w:r>
        <w:rPr>
          <w:lang w:val="en-GB"/>
        </w:rPr>
        <w:t>com</w:t>
      </w:r>
      <w:r>
        <w:rPr>
          <w:lang w:val="uk-UA"/>
        </w:rPr>
        <w:t>.</w:t>
      </w:r>
      <w:r>
        <w:t xml:space="preserve"> </w:t>
      </w:r>
      <w:r>
        <w:rPr>
          <w:lang w:val="uk-UA"/>
        </w:rPr>
        <w:t>Інтернет-спільнота та робочій простір для професіоналів, що працюють з мовами.</w:t>
      </w:r>
      <w:r>
        <w:t xml:space="preserve"> Режим доступу: </w:t>
      </w:r>
      <w:r>
        <w:fldChar w:fldCharType="begin"/>
      </w:r>
      <w:r>
        <w:instrText xml:space="preserve"> HYPERLINK "https://www.proz.com/" </w:instrText>
      </w:r>
      <w:r>
        <w:fldChar w:fldCharType="separate"/>
      </w:r>
      <w:r>
        <w:rPr>
          <w:rStyle w:val="4"/>
        </w:rPr>
        <w:t>https://www.proz.com/</w:t>
      </w:r>
      <w:r>
        <w:rPr>
          <w:rStyle w:val="4"/>
        </w:rPr>
        <w:fldChar w:fldCharType="end"/>
      </w:r>
      <w:r>
        <w:t xml:space="preserve"> </w:t>
      </w:r>
    </w:p>
    <w:p>
      <w:pPr>
        <w:pStyle w:val="12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284" w:hanging="284"/>
        <w:jc w:val="both"/>
        <w:rPr>
          <w:lang w:val="uk-UA"/>
        </w:rPr>
      </w:pPr>
      <w:r>
        <w:rPr>
          <w:lang w:val="en-GB"/>
        </w:rPr>
        <w:t>CW</w:t>
      </w:r>
      <w:r>
        <w:t xml:space="preserve"> </w:t>
      </w:r>
      <w:r>
        <w:rPr>
          <w:lang w:val="en-GB"/>
        </w:rPr>
        <w:t>Lab</w:t>
      </w:r>
      <w:r>
        <w:t>. Платформа он-лайн осв</w:t>
      </w:r>
      <w:r>
        <w:rPr>
          <w:lang w:val="uk-UA"/>
        </w:rPr>
        <w:t xml:space="preserve">іти для перекладачів. Режим доступу: </w:t>
      </w:r>
      <w:r>
        <w:fldChar w:fldCharType="begin"/>
      </w:r>
      <w:r>
        <w:instrText xml:space="preserve"> HYPERLINK "https://cw-elab.com/en/" </w:instrText>
      </w:r>
      <w:r>
        <w:fldChar w:fldCharType="separate"/>
      </w:r>
      <w:r>
        <w:rPr>
          <w:rStyle w:val="4"/>
          <w:lang w:val="uk-UA"/>
        </w:rPr>
        <w:t>https://cw-elab.com/en/</w:t>
      </w:r>
      <w:r>
        <w:rPr>
          <w:rStyle w:val="4"/>
          <w:lang w:val="uk-UA"/>
        </w:rPr>
        <w:fldChar w:fldCharType="end"/>
      </w:r>
      <w:r>
        <w:rPr>
          <w:lang w:val="uk-UA"/>
        </w:rPr>
        <w:t xml:space="preserve"> </w:t>
      </w:r>
    </w:p>
    <w:p>
      <w:pPr>
        <w:pStyle w:val="12"/>
        <w:widowControl w:val="0"/>
        <w:tabs>
          <w:tab w:val="left" w:pos="-5812"/>
        </w:tabs>
        <w:ind w:left="567"/>
        <w:jc w:val="both"/>
        <w:rPr>
          <w:lang w:val="uk-UA"/>
        </w:rPr>
      </w:pPr>
    </w:p>
    <w:p>
      <w:pPr>
        <w:spacing w:after="0" w:line="360" w:lineRule="auto"/>
        <w:ind w:firstLine="851"/>
        <w:rPr>
          <w:rFonts w:eastAsia="Calibri" w:cs="Times New Roman"/>
          <w:b/>
          <w:spacing w:val="6"/>
          <w:lang w:val="uk-UA"/>
        </w:rPr>
      </w:pPr>
    </w:p>
    <w:p>
      <w:pPr>
        <w:spacing w:after="0" w:line="276" w:lineRule="auto"/>
        <w:jc w:val="center"/>
        <w:rPr>
          <w:rFonts w:eastAsia="MS Mincho" w:cs="Times New Roman"/>
          <w:b/>
          <w:bCs/>
          <w:color w:val="000080"/>
          <w:lang w:val="uk-UA" w:eastAsia="uk-UA"/>
        </w:rPr>
      </w:pPr>
      <w:r>
        <w:rPr>
          <w:rFonts w:eastAsia="MS Mincho" w:cs="Times New Roman"/>
          <w:b/>
          <w:bCs/>
          <w:color w:val="000080"/>
          <w:lang w:val="uk-UA" w:eastAsia="uk-UA"/>
        </w:rPr>
        <w:t>ОЦІНЮВАННЯ</w:t>
      </w:r>
    </w:p>
    <w:p>
      <w:pPr>
        <w:spacing w:after="0" w:line="240" w:lineRule="auto"/>
        <w:ind w:firstLine="851"/>
        <w:jc w:val="both"/>
        <w:rPr>
          <w:rFonts w:eastAsia="Times New Roman" w:cs="Times New Roman"/>
          <w:spacing w:val="6"/>
          <w:szCs w:val="24"/>
          <w:lang w:val="uk-UA" w:eastAsia="ru-RU"/>
        </w:rPr>
      </w:pPr>
      <w:r>
        <w:rPr>
          <w:rFonts w:eastAsia="Times New Roman" w:cs="Times New Roman"/>
          <w:spacing w:val="6"/>
          <w:szCs w:val="24"/>
          <w:lang w:val="uk-UA" w:eastAsia="ru-RU"/>
        </w:rPr>
        <w:t>Форма підсумкового контролю – залік.</w:t>
      </w:r>
    </w:p>
    <w:p>
      <w:pPr>
        <w:spacing w:after="0" w:line="240" w:lineRule="auto"/>
        <w:ind w:firstLine="851"/>
        <w:jc w:val="both"/>
        <w:rPr>
          <w:rFonts w:eastAsia="Times New Roman" w:cs="Times New Roman"/>
          <w:spacing w:val="6"/>
          <w:szCs w:val="24"/>
          <w:lang w:val="uk-UA" w:eastAsia="ru-RU"/>
        </w:rPr>
      </w:pPr>
      <w:r>
        <w:rPr>
          <w:rFonts w:eastAsia="Times New Roman" w:cs="Times New Roman"/>
          <w:spacing w:val="6"/>
          <w:szCs w:val="24"/>
          <w:lang w:val="uk-UA" w:eastAsia="ru-RU"/>
        </w:rPr>
        <w:t>За кожною темою передбачено поточний контроль: усне опитування, оцінка презентацій, перевірка виконаних домашніх завдань.</w:t>
      </w:r>
    </w:p>
    <w:p>
      <w:pPr>
        <w:spacing w:after="0" w:line="240" w:lineRule="auto"/>
        <w:ind w:firstLine="851"/>
        <w:jc w:val="both"/>
        <w:rPr>
          <w:rFonts w:eastAsia="Times New Roman" w:cs="Times New Roman"/>
          <w:spacing w:val="6"/>
          <w:szCs w:val="24"/>
          <w:lang w:val="uk-UA" w:eastAsia="ru-RU"/>
        </w:rPr>
      </w:pPr>
      <w:r>
        <w:rPr>
          <w:rFonts w:eastAsia="Times New Roman" w:cs="Times New Roman"/>
          <w:spacing w:val="6"/>
          <w:szCs w:val="24"/>
          <w:lang w:val="uk-UA" w:eastAsia="ru-RU"/>
        </w:rPr>
        <w:t>Наприкінці курсу передбачено періодичний контроль – контрольна робота.</w:t>
      </w:r>
    </w:p>
    <w:p>
      <w:pPr>
        <w:spacing w:after="200" w:line="276" w:lineRule="auto"/>
        <w:ind w:firstLine="709"/>
        <w:jc w:val="both"/>
        <w:rPr>
          <w:rFonts w:eastAsia="MS Mincho" w:cs="Times New Roman"/>
          <w:spacing w:val="6"/>
          <w:lang w:val="uk-UA" w:eastAsia="uk-UA"/>
        </w:rPr>
      </w:pPr>
      <w:r>
        <w:rPr>
          <w:rFonts w:eastAsia="MS Mincho" w:cs="Times New Roman"/>
          <w:spacing w:val="6"/>
          <w:lang w:val="uk-UA" w:eastAsia="uk-UA"/>
        </w:rPr>
        <w:t>Контроль засвоєння змісту курсу здійснюється наступним чином:</w:t>
      </w:r>
    </w:p>
    <w:tbl>
      <w:tblPr>
        <w:tblStyle w:val="13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1134"/>
        <w:gridCol w:w="1134"/>
        <w:gridCol w:w="992"/>
        <w:gridCol w:w="992"/>
        <w:gridCol w:w="170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87" w:type="dxa"/>
            <w:gridSpan w:val="6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Поточний контроль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Періодичний контроль (контрольна робота)</w:t>
            </w: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Сума балів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01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Тема 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Тема 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Тема 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Тема 4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Тема 5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lang w:val="uk-UA" w:eastAsia="ru-RU"/>
              </w:rPr>
              <w:t>Тема 6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101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10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10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10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10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10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10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40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100</w:t>
            </w:r>
          </w:p>
        </w:tc>
      </w:tr>
    </w:tbl>
    <w:p>
      <w:pPr>
        <w:spacing w:after="0" w:line="360" w:lineRule="auto"/>
        <w:rPr>
          <w:spacing w:val="6"/>
          <w:lang w:val="uk-UA"/>
        </w:rPr>
      </w:pPr>
    </w:p>
    <w:p>
      <w:pPr>
        <w:spacing w:after="0"/>
        <w:ind w:firstLine="851"/>
        <w:jc w:val="center"/>
        <w:rPr>
          <w:b/>
          <w:lang w:val="uk-UA"/>
        </w:rPr>
      </w:pPr>
      <w:r>
        <w:rPr>
          <w:b/>
          <w:lang w:val="uk-UA"/>
        </w:rPr>
        <w:t>Самостійна робота</w:t>
      </w:r>
    </w:p>
    <w:p>
      <w:pPr>
        <w:spacing w:after="0"/>
        <w:ind w:firstLine="851"/>
        <w:jc w:val="both"/>
        <w:rPr>
          <w:lang w:val="uk-UA"/>
        </w:rPr>
      </w:pPr>
      <w:r>
        <w:rPr>
          <w:lang w:val="uk-UA"/>
        </w:rPr>
        <w:t xml:space="preserve">Виконується у межах кожної теми та передбачає вчасне виконання домашніх завдань, підготовку презентацій за темами лекцій.  </w:t>
      </w:r>
    </w:p>
    <w:tbl>
      <w:tblPr>
        <w:tblStyle w:val="3"/>
        <w:tblW w:w="1063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8224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№</w:t>
            </w:r>
          </w:p>
          <w:p>
            <w:pPr>
              <w:widowControl w:val="0"/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8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Кількість годин</w:t>
            </w:r>
          </w:p>
          <w:p>
            <w:pPr>
              <w:widowControl w:val="0"/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lang w:val="uk-UA"/>
              </w:rPr>
              <w:t>(очне/заочне)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8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line="240" w:lineRule="auto"/>
              <w:rPr>
                <w:snapToGrid w:val="0"/>
                <w:sz w:val="26"/>
                <w:szCs w:val="26"/>
                <w:lang w:val="uk-UA"/>
              </w:rPr>
            </w:pPr>
            <w:r>
              <w:rPr>
                <w:b/>
                <w:snapToGrid w:val="0"/>
                <w:sz w:val="26"/>
                <w:szCs w:val="26"/>
                <w:lang w:val="uk-UA"/>
              </w:rPr>
              <w:t>Тема 1.</w:t>
            </w:r>
            <w:r>
              <w:rPr>
                <w:snapToGrid w:val="0"/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Місце гумору серед видів комічного</w:t>
            </w:r>
            <w:r>
              <w:rPr>
                <w:snapToGrid w:val="0"/>
                <w:sz w:val="26"/>
                <w:szCs w:val="26"/>
                <w:lang w:val="uk-UA"/>
              </w:rPr>
              <w:t xml:space="preserve"> . На самостійну роботу виноситься ознайомлення з основною літературою, підготовка презентації або доповіді (за вибором).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8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tabs>
                <w:tab w:val="left" w:pos="720"/>
              </w:tabs>
              <w:suppressAutoHyphens/>
              <w:rPr>
                <w:snapToGrid w:val="0"/>
                <w:sz w:val="26"/>
                <w:szCs w:val="26"/>
                <w:lang w:val="uk-UA"/>
              </w:rPr>
            </w:pPr>
            <w:r>
              <w:rPr>
                <w:b/>
                <w:snapToGrid w:val="0"/>
                <w:sz w:val="26"/>
                <w:szCs w:val="26"/>
                <w:lang w:val="uk-UA"/>
              </w:rPr>
              <w:t>Тема 2.</w:t>
            </w:r>
            <w:r>
              <w:rPr>
                <w:snapToGrid w:val="0"/>
                <w:sz w:val="26"/>
                <w:szCs w:val="26"/>
                <w:lang w:val="uk-UA"/>
              </w:rPr>
              <w:t xml:space="preserve"> Лінгвокогнітивний механізм створення гумористичного ефекту.  На самостійну роботу виноситься ознайомлення з додатковою літературою, </w:t>
            </w:r>
            <w:r>
              <w:rPr>
                <w:sz w:val="26"/>
                <w:szCs w:val="26"/>
                <w:lang w:val="uk-UA"/>
              </w:rPr>
              <w:t>підготовка презентації або доповіді (за вибором).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8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tabs>
                <w:tab w:val="left" w:pos="720"/>
              </w:tabs>
              <w:suppressAutoHyphens/>
              <w:rPr>
                <w:snapToGrid w:val="0"/>
                <w:sz w:val="26"/>
                <w:szCs w:val="26"/>
                <w:lang w:val="uk-UA"/>
              </w:rPr>
            </w:pPr>
            <w:r>
              <w:rPr>
                <w:b/>
                <w:snapToGrid w:val="0"/>
                <w:sz w:val="26"/>
                <w:szCs w:val="26"/>
                <w:lang w:val="uk-UA"/>
              </w:rPr>
              <w:t>Тема 3</w:t>
            </w:r>
            <w:r>
              <w:rPr>
                <w:snapToGrid w:val="0"/>
                <w:sz w:val="26"/>
                <w:szCs w:val="26"/>
                <w:lang w:val="uk-UA"/>
              </w:rPr>
              <w:t xml:space="preserve">. Когнітивний механізм виникнення гумористичного ефекту, </w:t>
            </w:r>
            <w:r>
              <w:rPr>
                <w:sz w:val="26"/>
                <w:szCs w:val="26"/>
                <w:lang w:val="uk-UA"/>
              </w:rPr>
              <w:t>підготовка презентації або доповіді (за вибором).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8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line="240" w:lineRule="auto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Тема 4</w:t>
            </w:r>
            <w:r>
              <w:rPr>
                <w:sz w:val="26"/>
                <w:szCs w:val="26"/>
                <w:lang w:val="uk-UA"/>
              </w:rPr>
              <w:t xml:space="preserve">. </w:t>
            </w:r>
            <w:r>
              <w:rPr>
                <w:sz w:val="26"/>
                <w:szCs w:val="26"/>
              </w:rPr>
              <w:t xml:space="preserve">Когнітивне підґрунтя мовних засобів створення гумористичного ефекту. </w:t>
            </w:r>
            <w:r>
              <w:rPr>
                <w:snapToGrid w:val="0"/>
                <w:sz w:val="26"/>
                <w:szCs w:val="26"/>
                <w:lang w:val="uk-UA"/>
              </w:rPr>
              <w:t xml:space="preserve"> На самостійну роботу виноситься </w:t>
            </w:r>
            <w:r>
              <w:rPr>
                <w:sz w:val="26"/>
                <w:szCs w:val="26"/>
                <w:lang w:val="uk-UA"/>
              </w:rPr>
              <w:t xml:space="preserve">підготовка презентації або доповіді (за вибором). 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8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Тема 5. </w:t>
            </w:r>
            <w:r>
              <w:rPr>
                <w:sz w:val="26"/>
                <w:szCs w:val="26"/>
                <w:lang w:val="uk-UA"/>
              </w:rPr>
              <w:t xml:space="preserve">Мовні засоби створення гумористичного ефекту. Підготовка до практичного, самостійний аналіз запропонованих текстів з точки зору засобів створення гумористичного ефекту, створення портфоліо. 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8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Тема </w:t>
            </w:r>
            <w:r>
              <w:rPr>
                <w:b/>
                <w:sz w:val="26"/>
                <w:szCs w:val="26"/>
                <w:lang w:val="uk-UA"/>
              </w:rPr>
              <w:t>6</w:t>
            </w:r>
            <w:r>
              <w:rPr>
                <w:b/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Особливості передачі гумору при перекладі. </w:t>
            </w:r>
            <w:r>
              <w:rPr>
                <w:sz w:val="26"/>
                <w:szCs w:val="26"/>
                <w:lang w:val="uk-UA"/>
              </w:rPr>
              <w:t>Підготовка до практичного, переклад запропонованих текстів з аналізом мовних засобів створення гумористичного ефекту, створення портфоліо.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12/16</w:t>
            </w:r>
          </w:p>
        </w:tc>
      </w:tr>
    </w:tbl>
    <w:p>
      <w:pPr>
        <w:jc w:val="both"/>
        <w:rPr>
          <w:lang w:val="uk-UA" w:eastAsia="ru-RU"/>
        </w:rPr>
      </w:pPr>
    </w:p>
    <w:p>
      <w:pPr>
        <w:ind w:firstLine="851"/>
        <w:jc w:val="center"/>
        <w:rPr>
          <w:b/>
          <w:lang w:val="uk-UA"/>
        </w:rPr>
      </w:pPr>
      <w:r>
        <w:rPr>
          <w:b/>
          <w:lang w:val="uk-UA"/>
        </w:rPr>
        <w:t>Теми доповідей</w:t>
      </w:r>
    </w:p>
    <w:p>
      <w:pPr>
        <w:pStyle w:val="12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>Місце гумору серед видів комічного</w:t>
      </w:r>
    </w:p>
    <w:p>
      <w:pPr>
        <w:pStyle w:val="12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>Дослідження гумору у вітчизняній та зарубіжній лінгвістиці.</w:t>
      </w:r>
    </w:p>
    <w:p>
      <w:pPr>
        <w:pStyle w:val="12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>Когнітивне підґрунтя створення та виникнення гумористичного ефекту.</w:t>
      </w:r>
    </w:p>
    <w:p>
      <w:pPr>
        <w:pStyle w:val="12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>Когнітивне підґрунтя мовних засобів створення гумористичного ефекту.</w:t>
      </w:r>
    </w:p>
    <w:p>
      <w:pPr>
        <w:pStyle w:val="12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>Проблема перекладу гумору у лінгвістиці.</w:t>
      </w:r>
    </w:p>
    <w:p>
      <w:pPr>
        <w:pStyle w:val="12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>Мовний та ситуативний гумор. Способи вираження.</w:t>
      </w:r>
    </w:p>
    <w:p>
      <w:pPr>
        <w:pStyle w:val="12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>Основні стилістичні засоби створення гумористичного ефекту та способи їх перекладу.</w:t>
      </w:r>
    </w:p>
    <w:p>
      <w:pPr>
        <w:pStyle w:val="12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uk-UA"/>
        </w:rPr>
      </w:pPr>
    </w:p>
    <w:p>
      <w:pPr>
        <w:spacing w:after="0" w:line="240" w:lineRule="auto"/>
        <w:jc w:val="center"/>
        <w:rPr>
          <w:rFonts w:eastAsia="MS Mincho" w:cs="Times New Roman"/>
          <w:lang w:val="uk-UA" w:eastAsia="uk-UA"/>
        </w:rPr>
      </w:pPr>
      <w:r>
        <w:rPr>
          <w:rFonts w:eastAsia="MS Mincho" w:cs="Times New Roman"/>
          <w:b/>
          <w:bCs/>
          <w:color w:val="000080"/>
          <w:lang w:val="uk-UA" w:eastAsia="uk-UA"/>
        </w:rPr>
        <w:t>ПОЛІТИКА  КУРСУ</w:t>
      </w:r>
    </w:p>
    <w:p>
      <w:pPr>
        <w:spacing w:after="0" w:line="240" w:lineRule="auto"/>
        <w:ind w:firstLine="709"/>
        <w:jc w:val="both"/>
        <w:rPr>
          <w:rFonts w:eastAsia="MS Mincho" w:cs="Times New Roman"/>
          <w:lang w:val="uk-UA" w:eastAsia="uk-UA"/>
        </w:rPr>
      </w:pPr>
      <w:r>
        <w:rPr>
          <w:rFonts w:eastAsia="MS Mincho" w:cs="Times New Roman"/>
          <w:lang w:val="uk-UA" w:eastAsia="uk-UA"/>
        </w:rPr>
        <w:t>ПОЛІТИКА КУРСУ визначається нормативними документами/ Положеннями, які є чинними в ОНУ імені І. І. Мечникова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>
        <w:rPr>
          <w:rFonts w:eastAsia="Times New Roman" w:cs="Times New Roman"/>
          <w:b/>
          <w:bCs/>
          <w:color w:val="000000"/>
          <w:lang w:val="uk-UA" w:eastAsia="uk-UA"/>
        </w:rPr>
        <w:t xml:space="preserve">Політика щодо дедлайнів та перескладання 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>
        <w:rPr>
          <w:rFonts w:eastAsia="Times New Roman" w:cs="Times New Roman"/>
          <w:color w:val="000000"/>
          <w:lang w:val="uk-UA" w:eastAsia="uk-UA"/>
        </w:rPr>
        <w:t>Відвідування занять є обов’язковим, пропуски при наявності лікарняного відпрацьовуються за домовленістю з викладачем до дати заліку. Перескладання заліку встановлюється деканатом.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>
        <w:rPr>
          <w:rFonts w:eastAsia="Times New Roman" w:cs="Times New Roman"/>
          <w:color w:val="000000"/>
          <w:lang w:val="uk-UA" w:eastAsia="uk-UA"/>
        </w:rPr>
        <w:t>Запізнення на заняття через поважні причини, які не мають систематичного характеру, передбачені.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>
        <w:rPr>
          <w:rFonts w:eastAsia="Times New Roman" w:cs="Times New Roman"/>
          <w:b/>
          <w:bCs/>
          <w:color w:val="000000"/>
          <w:lang w:val="uk-UA" w:eastAsia="uk-UA"/>
        </w:rPr>
        <w:t>Політика щодо академічної доброчесності</w:t>
      </w:r>
      <w:r>
        <w:rPr>
          <w:rFonts w:eastAsia="Times New Roman" w:cs="Times New Roman"/>
          <w:color w:val="000000"/>
          <w:lang w:val="uk-UA" w:eastAsia="uk-UA"/>
        </w:rPr>
        <w:t xml:space="preserve">: 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>
        <w:rPr>
          <w:rFonts w:eastAsia="Times New Roman" w:cs="Times New Roman"/>
          <w:color w:val="000000"/>
          <w:lang w:val="uk-UA" w:eastAsia="uk-UA"/>
        </w:rPr>
        <w:t xml:space="preserve">Дотримання академічної доброчесності здобувачами освіти передбачає: 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>
        <w:rPr>
          <w:rFonts w:eastAsia="Times New Roman" w:cs="Times New Roman"/>
          <w:color w:val="000000"/>
          <w:lang w:val="uk-UA" w:eastAsia="uk-UA"/>
        </w:rPr>
        <w:t xml:space="preserve">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 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>
        <w:rPr>
          <w:rFonts w:eastAsia="Times New Roman" w:cs="Times New Roman"/>
          <w:color w:val="000000"/>
          <w:lang w:val="uk-UA" w:eastAsia="uk-UA"/>
        </w:rPr>
        <w:t xml:space="preserve">посилання на джерела інформації у разі використання ідей, розробок, тверджень, відомостей; 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>
        <w:rPr>
          <w:rFonts w:eastAsia="Times New Roman" w:cs="Times New Roman"/>
          <w:color w:val="000000"/>
          <w:lang w:val="uk-UA" w:eastAsia="uk-UA"/>
        </w:rPr>
        <w:t xml:space="preserve">дотримання норм законодавства про авторське право і суміжні права; 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>
        <w:rPr>
          <w:rFonts w:eastAsia="Times New Roman" w:cs="Times New Roman"/>
          <w:color w:val="000000"/>
          <w:lang w:val="uk-UA" w:eastAsia="uk-UA"/>
        </w:rPr>
        <w:t>надання достовірної інформації про результати власної (наукової, творчої) діяльності, використані методики досліджень і джерела інформації.</w:t>
      </w:r>
    </w:p>
    <w:p>
      <w:pPr>
        <w:shd w:val="clear" w:color="auto" w:fill="FFFFFF"/>
        <w:spacing w:after="0" w:line="240" w:lineRule="auto"/>
        <w:ind w:firstLine="720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>
        <w:rPr>
          <w:rFonts w:eastAsia="Times New Roman" w:cs="Times New Roman"/>
          <w:color w:val="000000"/>
          <w:lang w:val="uk-UA" w:eastAsia="ru-RU"/>
        </w:rPr>
        <w:t>Неприйнятними у навчальній діяльності для учасників освітнього процесу є: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>
        <w:rPr>
          <w:rFonts w:eastAsia="Times New Roman" w:cs="Times New Roman"/>
          <w:color w:val="000000"/>
          <w:lang w:val="uk-UA" w:eastAsia="ru-RU"/>
        </w:rPr>
        <w:t>використання родинних або службових зв’язків для отримання позитивної або вищої оцінки під час здійснення будь-якої форми контролю результатів навчання або переваг у науковій роботі;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>
        <w:rPr>
          <w:rFonts w:eastAsia="Times New Roman" w:cs="Times New Roman"/>
          <w:color w:val="000000"/>
          <w:lang w:val="uk-UA" w:eastAsia="ru-RU"/>
        </w:rPr>
        <w:t>використання під час контрольних заходів заборонених допоміжних матеріалів або технічних засобів (шпаргалок, конспектів, мікронавушників, телефонів, смартфонів, планшетів тощо);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>
        <w:rPr>
          <w:rFonts w:eastAsia="Times New Roman" w:cs="Times New Roman"/>
          <w:color w:val="000000"/>
          <w:lang w:val="uk-UA" w:eastAsia="ru-RU"/>
        </w:rPr>
        <w:t>проходження процедур контролю результатів навчання підставними особами.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>
        <w:rPr>
          <w:rFonts w:eastAsia="Times New Roman" w:cs="Times New Roman"/>
          <w:color w:val="000000"/>
          <w:lang w:val="uk-UA" w:eastAsia="uk-UA"/>
        </w:rPr>
        <w:t xml:space="preserve">За порушення академічної доброчесності здобувачі освіти можуть бути притягнені до такої академічної відповідальності: </w:t>
      </w:r>
    </w:p>
    <w:p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>
        <w:rPr>
          <w:rFonts w:eastAsia="Times New Roman" w:cs="Times New Roman"/>
          <w:color w:val="000000"/>
          <w:lang w:val="uk-UA" w:eastAsia="uk-UA"/>
        </w:rPr>
        <w:t>зниження результатів оцінювання контрольної роботи, іспиту, заліку тощо;</w:t>
      </w:r>
    </w:p>
    <w:p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>
        <w:rPr>
          <w:rFonts w:eastAsia="Times New Roman" w:cs="Times New Roman"/>
          <w:color w:val="000000"/>
          <w:lang w:val="uk-UA" w:eastAsia="uk-UA"/>
        </w:rPr>
        <w:t xml:space="preserve">повторне проходження оцінювання (контрольної роботи, іспиту, заліку тощо); </w:t>
      </w:r>
    </w:p>
    <w:p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>
        <w:rPr>
          <w:rFonts w:eastAsia="Times New Roman" w:cs="Times New Roman"/>
          <w:color w:val="000000"/>
          <w:lang w:val="uk-UA" w:eastAsia="uk-UA"/>
        </w:rPr>
        <w:t>призначення додаткових контрольних заходів (додаткові індивідуальні завдання, контрольні роботи, тести тощо);</w:t>
      </w:r>
    </w:p>
    <w:p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>
        <w:rPr>
          <w:rFonts w:eastAsia="Times New Roman" w:cs="Times New Roman"/>
          <w:color w:val="000000"/>
          <w:lang w:val="uk-UA" w:eastAsia="uk-UA"/>
        </w:rPr>
        <w:t xml:space="preserve">повторне проходження відповідного освітнього компоненту освітньої програми; </w:t>
      </w:r>
    </w:p>
    <w:p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>
        <w:rPr>
          <w:rFonts w:eastAsia="Times New Roman" w:cs="Times New Roman"/>
          <w:color w:val="000000"/>
          <w:lang w:val="uk-UA" w:eastAsia="uk-UA"/>
        </w:rPr>
        <w:t>проведення додаткової перевірки інших робіт авторства порушника;</w:t>
      </w:r>
    </w:p>
    <w:p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>
        <w:rPr>
          <w:rFonts w:eastAsia="Times New Roman" w:cs="Times New Roman"/>
          <w:color w:val="000000"/>
          <w:lang w:val="uk-UA" w:eastAsia="uk-UA"/>
        </w:rPr>
        <w:t>позбавлення права брати участь у конкурсах на отримання стипендій, грантів тощо;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>
        <w:rPr>
          <w:rFonts w:eastAsia="Times New Roman" w:cs="Times New Roman"/>
          <w:color w:val="000000"/>
          <w:lang w:val="uk-UA" w:eastAsia="ru-RU"/>
        </w:rPr>
        <w:t>повідомлення суб’єкта, який здійснює фінансування навчання (проведення наукових досліджень), установи, що видала грант на навчання (дослідження), потенційних роботодавців, батьків здобувача вищої освіти про вчинене порушення;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>
        <w:rPr>
          <w:rFonts w:eastAsia="Times New Roman" w:cs="Times New Roman"/>
          <w:color w:val="000000"/>
          <w:lang w:val="uk-UA" w:eastAsia="ru-RU"/>
        </w:rPr>
        <w:t xml:space="preserve">виключення з рейтингу претендентів на отримання академічної стипендії або нарахування штрафних балів у такому рейтингу; </w:t>
      </w:r>
      <w:bookmarkStart w:id="0" w:name="n644"/>
      <w:bookmarkEnd w:id="0"/>
    </w:p>
    <w:p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>
        <w:rPr>
          <w:rFonts w:eastAsia="Times New Roman" w:cs="Times New Roman"/>
          <w:color w:val="000000"/>
          <w:lang w:val="uk-UA" w:eastAsia="ru-RU"/>
        </w:rPr>
        <w:t>позбавлення академічної стипендії;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bookmarkStart w:id="1" w:name="n645"/>
      <w:bookmarkEnd w:id="1"/>
      <w:r>
        <w:rPr>
          <w:rFonts w:eastAsia="Times New Roman" w:cs="Times New Roman"/>
          <w:color w:val="000000"/>
          <w:lang w:val="uk-UA" w:eastAsia="ru-RU"/>
        </w:rPr>
        <w:t>позбавлення наданих Університетом пільг з оплати навчання;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bCs/>
          <w:lang w:val="uk-UA" w:eastAsia="ru-RU"/>
        </w:rPr>
      </w:pPr>
      <w:r>
        <w:rPr>
          <w:rFonts w:eastAsia="Times New Roman" w:cs="Times New Roman"/>
          <w:color w:val="000000"/>
          <w:lang w:val="uk-UA" w:eastAsia="ru-RU"/>
        </w:rPr>
        <w:t>відрахування з Університету.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uk-UA"/>
        </w:rPr>
      </w:pPr>
      <w:r>
        <w:rPr>
          <w:rFonts w:eastAsia="Times New Roman" w:cs="Times New Roman"/>
          <w:b/>
          <w:bCs/>
          <w:color w:val="000000"/>
          <w:lang w:val="uk-UA" w:eastAsia="uk-UA"/>
        </w:rPr>
        <w:t xml:space="preserve">Мобільні пристрої: </w:t>
      </w:r>
      <w:r>
        <w:rPr>
          <w:rFonts w:eastAsia="Times New Roman" w:cs="Times New Roman"/>
          <w:color w:val="000000"/>
          <w:lang w:val="uk-UA" w:eastAsia="uk-UA"/>
        </w:rPr>
        <w:t>використання під час занять не заохочується, окрім випадків, пов’язаних з роботою на занятті (наприклад, електроні словники).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>
        <w:rPr>
          <w:rFonts w:eastAsia="Times New Roman" w:cs="Times New Roman"/>
          <w:b/>
          <w:bCs/>
          <w:color w:val="000000"/>
          <w:lang w:val="uk-UA" w:eastAsia="uk-UA"/>
        </w:rPr>
        <w:t xml:space="preserve">Поведінка в аудиторії: </w:t>
      </w:r>
      <w:r>
        <w:rPr>
          <w:rFonts w:eastAsia="Times New Roman" w:cs="Times New Roman"/>
          <w:color w:val="000000"/>
          <w:lang w:val="uk-UA" w:eastAsia="uk-UA"/>
        </w:rPr>
        <w:t>згідно академічних норм, усі прояви неповаги чи булінгу є неприйнятними.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val="uk-UA" w:eastAsia="uk-UA"/>
        </w:rPr>
      </w:pPr>
    </w:p>
    <w:p>
      <w:pPr>
        <w:spacing w:after="0" w:line="360" w:lineRule="auto"/>
        <w:rPr>
          <w:spacing w:val="6"/>
          <w:lang w:val="uk-UA"/>
        </w:rPr>
      </w:pPr>
    </w:p>
    <w:sectPr>
      <w:footerReference r:id="rId5" w:type="default"/>
      <w:pgSz w:w="11906" w:h="16838"/>
      <w:pgMar w:top="1134" w:right="1134" w:bottom="1134" w:left="1134" w:header="708" w:footer="708" w:gutter="0"/>
      <w:cols w:space="708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52527776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C93DD1"/>
    <w:multiLevelType w:val="multilevel"/>
    <w:tmpl w:val="0BC93DD1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0B4237"/>
    <w:multiLevelType w:val="multilevel"/>
    <w:tmpl w:val="0C0B4237"/>
    <w:lvl w:ilvl="0" w:tentative="0">
      <w:start w:val="1"/>
      <w:numFmt w:val="decimal"/>
      <w:lvlText w:val="%1."/>
      <w:lvlJc w:val="left"/>
      <w:pPr>
        <w:ind w:left="1571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C5D42B3"/>
    <w:multiLevelType w:val="multilevel"/>
    <w:tmpl w:val="1C5D42B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78950C1"/>
    <w:multiLevelType w:val="multilevel"/>
    <w:tmpl w:val="378950C1"/>
    <w:lvl w:ilvl="0" w:tentative="0">
      <w:start w:val="1"/>
      <w:numFmt w:val="decimal"/>
      <w:lvlText w:val="%1."/>
      <w:lvlJc w:val="left"/>
      <w:pPr>
        <w:ind w:left="1211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6FF791E"/>
    <w:multiLevelType w:val="multilevel"/>
    <w:tmpl w:val="46FF791E"/>
    <w:lvl w:ilvl="0" w:tentative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B33221"/>
    <w:multiLevelType w:val="multilevel"/>
    <w:tmpl w:val="48B33221"/>
    <w:lvl w:ilvl="0" w:tentative="0">
      <w:start w:val="6"/>
      <w:numFmt w:val="bullet"/>
      <w:lvlText w:val="-"/>
      <w:lvlJc w:val="left"/>
      <w:pPr>
        <w:ind w:left="1069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6">
    <w:nsid w:val="74D30AFA"/>
    <w:multiLevelType w:val="multilevel"/>
    <w:tmpl w:val="74D30AFA"/>
    <w:lvl w:ilvl="0" w:tentative="0">
      <w:start w:val="1"/>
      <w:numFmt w:val="bullet"/>
      <w:lvlText w:val=""/>
      <w:lvlJc w:val="left"/>
      <w:pPr>
        <w:ind w:left="1428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FE"/>
    <w:rsid w:val="000029EA"/>
    <w:rsid w:val="00004421"/>
    <w:rsid w:val="000203D4"/>
    <w:rsid w:val="000407DD"/>
    <w:rsid w:val="000D1089"/>
    <w:rsid w:val="001050F3"/>
    <w:rsid w:val="00110B4C"/>
    <w:rsid w:val="001326F3"/>
    <w:rsid w:val="00220C35"/>
    <w:rsid w:val="002F01E1"/>
    <w:rsid w:val="0031135D"/>
    <w:rsid w:val="00327C20"/>
    <w:rsid w:val="00345FF0"/>
    <w:rsid w:val="00360CA3"/>
    <w:rsid w:val="00364482"/>
    <w:rsid w:val="003735EE"/>
    <w:rsid w:val="003B4061"/>
    <w:rsid w:val="003F676D"/>
    <w:rsid w:val="004018A5"/>
    <w:rsid w:val="00401A1D"/>
    <w:rsid w:val="0041506F"/>
    <w:rsid w:val="00432C8E"/>
    <w:rsid w:val="004952DC"/>
    <w:rsid w:val="004D0276"/>
    <w:rsid w:val="00546193"/>
    <w:rsid w:val="005D695F"/>
    <w:rsid w:val="00632750"/>
    <w:rsid w:val="00656945"/>
    <w:rsid w:val="00665212"/>
    <w:rsid w:val="00686D21"/>
    <w:rsid w:val="006B1FDA"/>
    <w:rsid w:val="006B5DF0"/>
    <w:rsid w:val="006E3094"/>
    <w:rsid w:val="007149CE"/>
    <w:rsid w:val="00727DE6"/>
    <w:rsid w:val="00736388"/>
    <w:rsid w:val="007D71C3"/>
    <w:rsid w:val="00887A3C"/>
    <w:rsid w:val="008F5D16"/>
    <w:rsid w:val="009034EC"/>
    <w:rsid w:val="00951E9E"/>
    <w:rsid w:val="009564AE"/>
    <w:rsid w:val="00965712"/>
    <w:rsid w:val="0097238A"/>
    <w:rsid w:val="009918A3"/>
    <w:rsid w:val="00A02062"/>
    <w:rsid w:val="00A30D96"/>
    <w:rsid w:val="00A52D92"/>
    <w:rsid w:val="00A62C5B"/>
    <w:rsid w:val="00A73BBA"/>
    <w:rsid w:val="00A85415"/>
    <w:rsid w:val="00AB7CBC"/>
    <w:rsid w:val="00AC5D1C"/>
    <w:rsid w:val="00AD5672"/>
    <w:rsid w:val="00AE3B2A"/>
    <w:rsid w:val="00AF1FEA"/>
    <w:rsid w:val="00B4709E"/>
    <w:rsid w:val="00B837E3"/>
    <w:rsid w:val="00BB384A"/>
    <w:rsid w:val="00BC2041"/>
    <w:rsid w:val="00C34D3D"/>
    <w:rsid w:val="00C73BE4"/>
    <w:rsid w:val="00CB203A"/>
    <w:rsid w:val="00CC72FA"/>
    <w:rsid w:val="00CD17D6"/>
    <w:rsid w:val="00D17782"/>
    <w:rsid w:val="00D367D7"/>
    <w:rsid w:val="00D632FE"/>
    <w:rsid w:val="00D76A25"/>
    <w:rsid w:val="00DA33BF"/>
    <w:rsid w:val="00DA3E75"/>
    <w:rsid w:val="00E2059D"/>
    <w:rsid w:val="00E54295"/>
    <w:rsid w:val="00F102B7"/>
    <w:rsid w:val="00F10C95"/>
    <w:rsid w:val="00F2233A"/>
    <w:rsid w:val="00F27B36"/>
    <w:rsid w:val="00F60DFD"/>
    <w:rsid w:val="00F744B5"/>
    <w:rsid w:val="00FB2A30"/>
    <w:rsid w:val="00FB6241"/>
    <w:rsid w:val="34D50630"/>
    <w:rsid w:val="6B4702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Theme="minorHAnsi" w:cstheme="minorBidi"/>
      <w:sz w:val="28"/>
      <w:szCs w:val="28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16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Body Text"/>
    <w:basedOn w:val="1"/>
    <w:link w:val="10"/>
    <w:uiPriority w:val="0"/>
    <w:pPr>
      <w:spacing w:after="0" w:line="240" w:lineRule="auto"/>
    </w:pPr>
    <w:rPr>
      <w:rFonts w:eastAsia="Times New Roman" w:cs="Times New Roman"/>
      <w:szCs w:val="24"/>
    </w:rPr>
  </w:style>
  <w:style w:type="paragraph" w:styleId="7">
    <w:name w:val="footer"/>
    <w:basedOn w:val="1"/>
    <w:link w:val="1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List"/>
    <w:basedOn w:val="1"/>
    <w:uiPriority w:val="0"/>
    <w:pPr>
      <w:spacing w:after="0" w:line="240" w:lineRule="auto"/>
      <w:ind w:left="283" w:hanging="283"/>
    </w:pPr>
    <w:rPr>
      <w:rFonts w:eastAsia="Times New Roman" w:cs="Times New Roman"/>
      <w:sz w:val="24"/>
      <w:szCs w:val="24"/>
      <w:lang w:eastAsia="ru-RU"/>
    </w:rPr>
  </w:style>
  <w:style w:type="table" w:styleId="9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Основной текст Знак"/>
    <w:basedOn w:val="2"/>
    <w:link w:val="6"/>
    <w:uiPriority w:val="0"/>
    <w:rPr>
      <w:rFonts w:eastAsia="Times New Roman" w:cs="Times New Roman"/>
      <w:szCs w:val="24"/>
    </w:rPr>
  </w:style>
  <w:style w:type="table" w:customStyle="1" w:styleId="11">
    <w:name w:val="Сетка таблицы1"/>
    <w:basedOn w:val="3"/>
    <w:qFormat/>
    <w:uiPriority w:val="39"/>
    <w:pPr>
      <w:spacing w:after="0" w:line="240" w:lineRule="auto"/>
    </w:pPr>
    <w:rPr>
      <w:rFonts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1"/>
    <w:pPr>
      <w:ind w:left="720"/>
      <w:contextualSpacing/>
    </w:pPr>
  </w:style>
  <w:style w:type="table" w:customStyle="1" w:styleId="13">
    <w:name w:val="Сетка таблицы2"/>
    <w:basedOn w:val="3"/>
    <w:qFormat/>
    <w:uiPriority w:val="39"/>
    <w:pPr>
      <w:spacing w:after="0" w:line="240" w:lineRule="auto"/>
    </w:pPr>
    <w:rPr>
      <w:rFonts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Обычный1"/>
    <w:qFormat/>
    <w:uiPriority w:val="0"/>
    <w:pPr>
      <w:spacing w:after="0" w:line="276" w:lineRule="auto"/>
    </w:pPr>
    <w:rPr>
      <w:rFonts w:ascii="Arial" w:hAnsi="Arial" w:eastAsia="Times New Roman" w:cs="Arial"/>
      <w:sz w:val="22"/>
      <w:szCs w:val="22"/>
      <w:lang w:val="uk-UA" w:eastAsia="uk-UA" w:bidi="ar-SA"/>
    </w:rPr>
  </w:style>
  <w:style w:type="paragraph" w:customStyle="1" w:styleId="15">
    <w:name w:val="Normal1"/>
    <w:qFormat/>
    <w:uiPriority w:val="0"/>
    <w:pPr>
      <w:widowControl w:val="0"/>
      <w:spacing w:after="0" w:line="240" w:lineRule="auto"/>
    </w:pPr>
    <w:rPr>
      <w:rFonts w:ascii="Arial" w:hAnsi="Arial" w:eastAsia="Calibri" w:cs="Arial"/>
      <w:color w:val="000000"/>
      <w:sz w:val="20"/>
      <w:szCs w:val="20"/>
      <w:lang w:val="en-US" w:eastAsia="uk-UA" w:bidi="ar-SA"/>
    </w:rPr>
  </w:style>
  <w:style w:type="character" w:customStyle="1" w:styleId="16">
    <w:name w:val="Верхний колонтитул Знак"/>
    <w:basedOn w:val="2"/>
    <w:link w:val="5"/>
    <w:uiPriority w:val="99"/>
  </w:style>
  <w:style w:type="character" w:customStyle="1" w:styleId="17">
    <w:name w:val="Нижний колонтитул Знак"/>
    <w:basedOn w:val="2"/>
    <w:link w:val="7"/>
    <w:uiPriority w:val="99"/>
  </w:style>
  <w:style w:type="paragraph" w:customStyle="1" w:styleId="18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Wingdings" w:hAnsi="Wingdings" w:eastAsia="Times New Roman" w:cs="Wingdings"/>
      <w:color w:val="000000"/>
      <w:sz w:val="24"/>
      <w:szCs w:val="24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6</Pages>
  <Words>1681</Words>
  <Characters>9584</Characters>
  <Lines>79</Lines>
  <Paragraphs>22</Paragraphs>
  <TotalTime>3</TotalTime>
  <ScaleCrop>false</ScaleCrop>
  <LinksUpToDate>false</LinksUpToDate>
  <CharactersWithSpaces>11243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2023-04-18T09:05:00Z</dcterms:created>
  <dc:creator>HP-1</dc:creator>
  <cp:lastModifiedBy>Ludmila Grynko</cp:lastModifiedBy>
  <dcterms:modified xsi:type="dcterms:W3CDTF">2024-05-17T06:41:33Z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8af7a4a1b58e1ef2a984c9b91ac4705d20abfc43e49024654eb90bf6abf30117</vt:lpwstr>
  </property>
  <property fmtid="{D5CDD505-2E9C-101B-9397-08002B2CF9AE}" pid="3" name="KSOProductBuildVer">
    <vt:lpwstr>1049-11.2.0.11380</vt:lpwstr>
  </property>
  <property fmtid="{D5CDD505-2E9C-101B-9397-08002B2CF9AE}" pid="4" name="ICV">
    <vt:lpwstr>D93A1972E58144BA8BD83A8DAF11D6C7</vt:lpwstr>
  </property>
</Properties>
</file>