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4B9A7" w14:textId="77777777" w:rsidR="0032666A" w:rsidRPr="00243663" w:rsidRDefault="0032666A" w:rsidP="00243663">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Одеський національний університет імені І. І. Мечникова</w:t>
      </w:r>
    </w:p>
    <w:p w14:paraId="511FC423" w14:textId="77777777" w:rsidR="006843C0" w:rsidRPr="00243663" w:rsidRDefault="0032666A" w:rsidP="00243663">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Факультет психології та соціальної роботи</w:t>
      </w:r>
    </w:p>
    <w:p w14:paraId="52131BE0" w14:textId="396DF8A4" w:rsidR="0032666A" w:rsidRPr="00243663" w:rsidRDefault="0032666A" w:rsidP="00243663">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 xml:space="preserve">Кафедра </w:t>
      </w:r>
      <w:r w:rsidR="008E0EF9">
        <w:rPr>
          <w:rFonts w:ascii="Times New Roman" w:hAnsi="Times New Roman" w:cs="Times New Roman"/>
          <w:b/>
          <w:bCs/>
          <w:sz w:val="28"/>
          <w:szCs w:val="28"/>
          <w:lang w:val="uk-UA" w:eastAsia="ru-RU"/>
        </w:rPr>
        <w:t>соціальної</w:t>
      </w:r>
      <w:r w:rsidR="00736C5B" w:rsidRPr="00736C5B">
        <w:rPr>
          <w:rFonts w:ascii="Times New Roman" w:hAnsi="Times New Roman" w:cs="Times New Roman"/>
          <w:b/>
          <w:bCs/>
          <w:sz w:val="28"/>
          <w:szCs w:val="28"/>
          <w:lang w:val="uk-UA" w:eastAsia="ru-RU"/>
        </w:rPr>
        <w:t xml:space="preserve"> психології</w:t>
      </w:r>
    </w:p>
    <w:p w14:paraId="422142E8" w14:textId="77777777" w:rsidR="0032666A" w:rsidRPr="00243663" w:rsidRDefault="0032666A" w:rsidP="00243663">
      <w:pPr>
        <w:widowControl w:val="0"/>
        <w:spacing w:after="0" w:line="240" w:lineRule="auto"/>
        <w:jc w:val="center"/>
        <w:rPr>
          <w:rFonts w:ascii="Times New Roman" w:hAnsi="Times New Roman" w:cs="Times New Roman"/>
          <w:b/>
          <w:bCs/>
          <w:sz w:val="28"/>
          <w:szCs w:val="28"/>
          <w:lang w:val="uk-UA"/>
        </w:rPr>
      </w:pPr>
    </w:p>
    <w:p w14:paraId="111092A7" w14:textId="77777777" w:rsidR="0032666A" w:rsidRPr="00243663" w:rsidRDefault="0032666A" w:rsidP="00243663">
      <w:pPr>
        <w:widowControl w:val="0"/>
        <w:spacing w:after="0" w:line="240" w:lineRule="auto"/>
        <w:jc w:val="center"/>
        <w:rPr>
          <w:rFonts w:ascii="Times New Roman" w:hAnsi="Times New Roman" w:cs="Times New Roman"/>
          <w:b/>
          <w:bCs/>
          <w:color w:val="003300"/>
          <w:sz w:val="28"/>
          <w:szCs w:val="28"/>
          <w:lang w:val="uk-UA"/>
        </w:rPr>
      </w:pPr>
      <w:r w:rsidRPr="00243663">
        <w:rPr>
          <w:rFonts w:ascii="Times New Roman" w:hAnsi="Times New Roman" w:cs="Times New Roman"/>
          <w:b/>
          <w:bCs/>
          <w:sz w:val="28"/>
          <w:szCs w:val="28"/>
          <w:lang w:val="uk-UA"/>
        </w:rPr>
        <w:t>Силабус курсу</w:t>
      </w:r>
    </w:p>
    <w:p w14:paraId="43D6D860" w14:textId="77777777" w:rsidR="0032666A" w:rsidRPr="00243663" w:rsidRDefault="0032666A" w:rsidP="00243663">
      <w:pPr>
        <w:widowControl w:val="0"/>
        <w:spacing w:after="0" w:line="240" w:lineRule="auto"/>
        <w:jc w:val="center"/>
        <w:rPr>
          <w:rFonts w:ascii="Times New Roman" w:hAnsi="Times New Roman" w:cs="Times New Roman"/>
          <w:b/>
          <w:bCs/>
          <w:color w:val="800000"/>
          <w:sz w:val="28"/>
          <w:szCs w:val="28"/>
          <w:lang w:val="uk-UA"/>
        </w:rPr>
      </w:pPr>
    </w:p>
    <w:p w14:paraId="00B93C50" w14:textId="28F98C52" w:rsidR="003C6D55" w:rsidRDefault="006F4936" w:rsidP="00736C5B">
      <w:pPr>
        <w:spacing w:after="0" w:line="240" w:lineRule="auto"/>
        <w:jc w:val="center"/>
        <w:rPr>
          <w:rFonts w:ascii="Times New Roman" w:hAnsi="Times New Roman" w:cs="Times New Roman"/>
          <w:b/>
          <w:sz w:val="28"/>
          <w:szCs w:val="28"/>
          <w:lang w:val="uk-UA"/>
        </w:rPr>
      </w:pPr>
      <w:r w:rsidRPr="006F4936">
        <w:rPr>
          <w:rFonts w:ascii="Times New Roman" w:hAnsi="Times New Roman" w:cs="Times New Roman"/>
          <w:b/>
          <w:sz w:val="28"/>
          <w:szCs w:val="28"/>
          <w:lang w:val="uk-UA"/>
        </w:rPr>
        <w:t xml:space="preserve">ОЦІНОЧНІ  ДОСЛІДЖЕННЯ </w:t>
      </w:r>
      <w:proofErr w:type="spellStart"/>
      <w:r w:rsidRPr="006F4936">
        <w:rPr>
          <w:rFonts w:ascii="Times New Roman" w:hAnsi="Times New Roman" w:cs="Times New Roman"/>
          <w:b/>
          <w:sz w:val="28"/>
          <w:szCs w:val="28"/>
          <w:lang w:val="uk-UA"/>
        </w:rPr>
        <w:t>ПРОЄКТІВ</w:t>
      </w:r>
      <w:proofErr w:type="spellEnd"/>
      <w:r w:rsidRPr="006F4936">
        <w:rPr>
          <w:rFonts w:ascii="Times New Roman" w:hAnsi="Times New Roman" w:cs="Times New Roman"/>
          <w:b/>
          <w:sz w:val="28"/>
          <w:szCs w:val="28"/>
          <w:lang w:val="uk-UA"/>
        </w:rPr>
        <w:t xml:space="preserve"> ТА ПРОГРАМ</w:t>
      </w:r>
    </w:p>
    <w:p w14:paraId="45532F42" w14:textId="77777777" w:rsidR="00E811D3" w:rsidRPr="00736C5B" w:rsidRDefault="00E811D3" w:rsidP="00736C5B">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597"/>
        <w:gridCol w:w="7031"/>
      </w:tblGrid>
      <w:tr w:rsidR="009503EE" w:rsidRPr="00243663" w14:paraId="78587988" w14:textId="77777777" w:rsidTr="00195590">
        <w:tc>
          <w:tcPr>
            <w:tcW w:w="2597" w:type="dxa"/>
          </w:tcPr>
          <w:p w14:paraId="07228D68" w14:textId="77777777" w:rsidR="0032666A" w:rsidRPr="00EE21E7" w:rsidRDefault="0032666A" w:rsidP="00243663">
            <w:pPr>
              <w:widowControl w:val="0"/>
              <w:spacing w:after="0" w:line="240" w:lineRule="auto"/>
              <w:jc w:val="both"/>
              <w:rPr>
                <w:rFonts w:ascii="Times New Roman" w:hAnsi="Times New Roman" w:cs="Times New Roman"/>
                <w:b/>
                <w:bCs/>
                <w:sz w:val="24"/>
                <w:szCs w:val="24"/>
                <w:lang w:val="uk-UA"/>
              </w:rPr>
            </w:pPr>
            <w:r w:rsidRPr="00EE21E7">
              <w:rPr>
                <w:rFonts w:ascii="Times New Roman" w:hAnsi="Times New Roman" w:cs="Times New Roman"/>
                <w:b/>
                <w:bCs/>
                <w:sz w:val="24"/>
                <w:szCs w:val="24"/>
                <w:lang w:val="uk-UA"/>
              </w:rPr>
              <w:t>Обсяг</w:t>
            </w:r>
          </w:p>
        </w:tc>
        <w:tc>
          <w:tcPr>
            <w:tcW w:w="7031" w:type="dxa"/>
          </w:tcPr>
          <w:p w14:paraId="53978F12" w14:textId="0455156B" w:rsidR="0032666A" w:rsidRPr="00EE21E7" w:rsidRDefault="006F4936" w:rsidP="006F4936">
            <w:pPr>
              <w:widowControl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3</w:t>
            </w:r>
            <w:r w:rsidR="00F439F2">
              <w:rPr>
                <w:rFonts w:ascii="Times New Roman" w:hAnsi="Times New Roman" w:cs="Times New Roman"/>
                <w:b/>
                <w:bCs/>
                <w:sz w:val="24"/>
                <w:szCs w:val="24"/>
                <w:lang w:val="uk-UA"/>
              </w:rPr>
              <w:t xml:space="preserve"> </w:t>
            </w:r>
            <w:r w:rsidR="009503EE" w:rsidRPr="00EE21E7">
              <w:rPr>
                <w:rFonts w:ascii="Times New Roman" w:hAnsi="Times New Roman" w:cs="Times New Roman"/>
                <w:b/>
                <w:bCs/>
                <w:sz w:val="24"/>
                <w:szCs w:val="24"/>
                <w:lang w:val="uk-UA"/>
              </w:rPr>
              <w:t>кредит</w:t>
            </w:r>
            <w:r w:rsidR="006A491C">
              <w:rPr>
                <w:rFonts w:ascii="Times New Roman" w:hAnsi="Times New Roman" w:cs="Times New Roman"/>
                <w:b/>
                <w:bCs/>
                <w:sz w:val="24"/>
                <w:szCs w:val="24"/>
                <w:lang w:val="uk-UA"/>
              </w:rPr>
              <w:t>и</w:t>
            </w:r>
            <w:r w:rsidR="006843C0" w:rsidRPr="00EE21E7">
              <w:rPr>
                <w:rFonts w:ascii="Times New Roman" w:hAnsi="Times New Roman" w:cs="Times New Roman"/>
                <w:b/>
                <w:bCs/>
                <w:sz w:val="24"/>
                <w:szCs w:val="24"/>
                <w:lang w:val="uk-UA"/>
              </w:rPr>
              <w:t xml:space="preserve"> </w:t>
            </w:r>
            <w:r w:rsidR="009503EE" w:rsidRPr="00EE21E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90 годин</w:t>
            </w:r>
            <w:r w:rsidR="009503EE" w:rsidRPr="00EE21E7">
              <w:rPr>
                <w:rFonts w:ascii="Times New Roman" w:hAnsi="Times New Roman" w:cs="Times New Roman"/>
                <w:b/>
                <w:bCs/>
                <w:sz w:val="24"/>
                <w:szCs w:val="24"/>
                <w:lang w:val="uk-UA"/>
              </w:rPr>
              <w:t>)</w:t>
            </w:r>
          </w:p>
        </w:tc>
      </w:tr>
      <w:tr w:rsidR="009503EE" w:rsidRPr="00243663" w14:paraId="5B1E10C1" w14:textId="77777777" w:rsidTr="00195590">
        <w:tc>
          <w:tcPr>
            <w:tcW w:w="2597" w:type="dxa"/>
          </w:tcPr>
          <w:p w14:paraId="753B47FF" w14:textId="77777777" w:rsidR="0032666A" w:rsidRPr="00243663" w:rsidRDefault="0032666A" w:rsidP="00243663">
            <w:pPr>
              <w:widowControl w:val="0"/>
              <w:spacing w:after="0" w:line="240" w:lineRule="auto"/>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Семестр, рік навчання</w:t>
            </w:r>
          </w:p>
        </w:tc>
        <w:tc>
          <w:tcPr>
            <w:tcW w:w="7031" w:type="dxa"/>
          </w:tcPr>
          <w:p w14:paraId="7E45E98F" w14:textId="5EBB9C44" w:rsidR="0032666A" w:rsidRPr="00243663" w:rsidRDefault="00F439F2" w:rsidP="00F439F2">
            <w:pPr>
              <w:widowControl w:val="0"/>
              <w:spacing w:after="0" w:line="240" w:lineRule="auto"/>
              <w:jc w:val="both"/>
              <w:rPr>
                <w:rFonts w:ascii="Times New Roman" w:hAnsi="Times New Roman" w:cs="Times New Roman"/>
                <w:b/>
                <w:bCs/>
                <w:sz w:val="24"/>
                <w:szCs w:val="24"/>
                <w:lang w:val="uk-UA"/>
              </w:rPr>
            </w:pPr>
            <w:bookmarkStart w:id="0" w:name="_GoBack"/>
            <w:bookmarkEnd w:id="0"/>
            <w:r>
              <w:rPr>
                <w:rFonts w:ascii="Times New Roman" w:hAnsi="Times New Roman" w:cs="Times New Roman"/>
                <w:b/>
                <w:bCs/>
                <w:sz w:val="24"/>
                <w:szCs w:val="24"/>
                <w:lang w:val="uk-UA"/>
              </w:rPr>
              <w:t>1</w:t>
            </w:r>
            <w:r w:rsidR="006843C0" w:rsidRPr="00243663">
              <w:rPr>
                <w:rFonts w:ascii="Times New Roman" w:hAnsi="Times New Roman" w:cs="Times New Roman"/>
                <w:b/>
                <w:bCs/>
                <w:sz w:val="24"/>
                <w:szCs w:val="24"/>
                <w:lang w:val="uk-UA"/>
              </w:rPr>
              <w:t xml:space="preserve"> </w:t>
            </w:r>
            <w:r w:rsidR="009503EE" w:rsidRPr="00243663">
              <w:rPr>
                <w:rFonts w:ascii="Times New Roman" w:hAnsi="Times New Roman" w:cs="Times New Roman"/>
                <w:b/>
                <w:bCs/>
                <w:sz w:val="24"/>
                <w:szCs w:val="24"/>
                <w:lang w:val="uk-UA"/>
              </w:rPr>
              <w:t xml:space="preserve"> рік навчання</w:t>
            </w:r>
            <w:r>
              <w:rPr>
                <w:rFonts w:ascii="Times New Roman" w:hAnsi="Times New Roman" w:cs="Times New Roman"/>
                <w:b/>
                <w:bCs/>
                <w:sz w:val="24"/>
                <w:szCs w:val="24"/>
                <w:lang w:val="uk-UA"/>
              </w:rPr>
              <w:t xml:space="preserve"> </w:t>
            </w:r>
          </w:p>
        </w:tc>
      </w:tr>
      <w:tr w:rsidR="009503EE" w:rsidRPr="00243663" w14:paraId="3E9B76C4" w14:textId="77777777" w:rsidTr="00195590">
        <w:tc>
          <w:tcPr>
            <w:tcW w:w="2597" w:type="dxa"/>
          </w:tcPr>
          <w:p w14:paraId="2B75950E" w14:textId="77777777" w:rsidR="0032666A" w:rsidRPr="00243663" w:rsidRDefault="0032666A" w:rsidP="00243663">
            <w:pPr>
              <w:widowControl w:val="0"/>
              <w:spacing w:after="0" w:line="240" w:lineRule="auto"/>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Дні, час, місце</w:t>
            </w:r>
          </w:p>
        </w:tc>
        <w:tc>
          <w:tcPr>
            <w:tcW w:w="7031" w:type="dxa"/>
          </w:tcPr>
          <w:p w14:paraId="58E404DD" w14:textId="7CA2A347" w:rsidR="0032666A" w:rsidRPr="005049CB" w:rsidRDefault="00FB6D0B" w:rsidP="00243663">
            <w:pPr>
              <w:widowControl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uk-UA"/>
              </w:rPr>
              <w:t xml:space="preserve">Платформа </w:t>
            </w:r>
            <w:r>
              <w:rPr>
                <w:rFonts w:ascii="Times New Roman" w:hAnsi="Times New Roman" w:cs="Times New Roman"/>
                <w:sz w:val="24"/>
                <w:szCs w:val="24"/>
                <w:lang w:val="en-US"/>
              </w:rPr>
              <w:t>zoom</w:t>
            </w:r>
          </w:p>
        </w:tc>
      </w:tr>
      <w:tr w:rsidR="009503EE" w:rsidRPr="00243663" w14:paraId="6E63D517" w14:textId="77777777" w:rsidTr="00195590">
        <w:tc>
          <w:tcPr>
            <w:tcW w:w="2597" w:type="dxa"/>
          </w:tcPr>
          <w:p w14:paraId="6D2806EE" w14:textId="77777777" w:rsidR="0032666A" w:rsidRPr="00243663" w:rsidRDefault="0032666A" w:rsidP="00243663">
            <w:pPr>
              <w:widowControl w:val="0"/>
              <w:spacing w:after="0" w:line="240" w:lineRule="auto"/>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Викладач (-і)</w:t>
            </w:r>
          </w:p>
        </w:tc>
        <w:tc>
          <w:tcPr>
            <w:tcW w:w="7031" w:type="dxa"/>
          </w:tcPr>
          <w:p w14:paraId="339ECE79" w14:textId="4F56A5FC" w:rsidR="0032666A" w:rsidRPr="00243663" w:rsidRDefault="009503EE" w:rsidP="006815AB">
            <w:pPr>
              <w:widowControl w:val="0"/>
              <w:spacing w:after="0" w:line="240" w:lineRule="auto"/>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w:t>
            </w:r>
            <w:r w:rsidR="006815AB">
              <w:rPr>
                <w:rFonts w:ascii="Times New Roman" w:hAnsi="Times New Roman" w:cs="Times New Roman"/>
                <w:b/>
                <w:bCs/>
                <w:sz w:val="24"/>
                <w:szCs w:val="24"/>
                <w:lang w:val="uk-UA"/>
              </w:rPr>
              <w:t>ононенко Оксана</w:t>
            </w:r>
          </w:p>
        </w:tc>
      </w:tr>
      <w:tr w:rsidR="009503EE" w:rsidRPr="00243663" w14:paraId="064F3D40" w14:textId="77777777" w:rsidTr="00195590">
        <w:tc>
          <w:tcPr>
            <w:tcW w:w="2597" w:type="dxa"/>
          </w:tcPr>
          <w:p w14:paraId="06F2CB18" w14:textId="77777777" w:rsidR="0032666A" w:rsidRPr="00243663" w:rsidRDefault="0032666A" w:rsidP="00243663">
            <w:pPr>
              <w:widowControl w:val="0"/>
              <w:spacing w:after="0" w:line="240" w:lineRule="auto"/>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Контактний телефон</w:t>
            </w:r>
          </w:p>
        </w:tc>
        <w:tc>
          <w:tcPr>
            <w:tcW w:w="7031" w:type="dxa"/>
          </w:tcPr>
          <w:p w14:paraId="2B661563" w14:textId="5BD97E6F" w:rsidR="0032666A" w:rsidRPr="00243663" w:rsidRDefault="0032666A" w:rsidP="00243663">
            <w:pPr>
              <w:widowControl w:val="0"/>
              <w:spacing w:after="0" w:line="240" w:lineRule="auto"/>
              <w:jc w:val="both"/>
              <w:rPr>
                <w:rFonts w:ascii="Times New Roman" w:hAnsi="Times New Roman" w:cs="Times New Roman"/>
                <w:b/>
                <w:bCs/>
                <w:sz w:val="24"/>
                <w:szCs w:val="24"/>
                <w:lang w:val="uk-UA"/>
              </w:rPr>
            </w:pPr>
          </w:p>
        </w:tc>
      </w:tr>
      <w:tr w:rsidR="009503EE" w:rsidRPr="001645DD" w14:paraId="51D6FAB3" w14:textId="77777777" w:rsidTr="00195590">
        <w:tc>
          <w:tcPr>
            <w:tcW w:w="2597" w:type="dxa"/>
          </w:tcPr>
          <w:p w14:paraId="28ED8243" w14:textId="77777777" w:rsidR="0032666A" w:rsidRPr="00243663" w:rsidRDefault="0032666A" w:rsidP="00243663">
            <w:pPr>
              <w:widowControl w:val="0"/>
              <w:spacing w:after="0" w:line="240" w:lineRule="auto"/>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Е-</w:t>
            </w:r>
            <w:proofErr w:type="spellStart"/>
            <w:r w:rsidRPr="00243663">
              <w:rPr>
                <w:rFonts w:ascii="Times New Roman" w:hAnsi="Times New Roman" w:cs="Times New Roman"/>
                <w:b/>
                <w:bCs/>
                <w:sz w:val="24"/>
                <w:szCs w:val="24"/>
                <w:lang w:val="uk-UA"/>
              </w:rPr>
              <w:t>mail</w:t>
            </w:r>
            <w:proofErr w:type="spellEnd"/>
          </w:p>
        </w:tc>
        <w:tc>
          <w:tcPr>
            <w:tcW w:w="7031" w:type="dxa"/>
          </w:tcPr>
          <w:p w14:paraId="3AAB1F27" w14:textId="1D57ABD0" w:rsidR="0032666A" w:rsidRPr="00243663" w:rsidRDefault="006815AB" w:rsidP="00243663">
            <w:pPr>
              <w:widowControl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en-US"/>
              </w:rPr>
              <w:t>o</w:t>
            </w:r>
            <w:r w:rsidRPr="006815AB">
              <w:rPr>
                <w:rFonts w:ascii="Times New Roman" w:hAnsi="Times New Roman" w:cs="Times New Roman"/>
                <w:b/>
                <w:bCs/>
                <w:sz w:val="24"/>
                <w:szCs w:val="24"/>
                <w:lang w:val="uk-UA"/>
              </w:rPr>
              <w:t>.</w:t>
            </w:r>
            <w:proofErr w:type="spellStart"/>
            <w:r>
              <w:rPr>
                <w:rFonts w:ascii="Times New Roman" w:hAnsi="Times New Roman" w:cs="Times New Roman"/>
                <w:b/>
                <w:bCs/>
                <w:sz w:val="24"/>
                <w:szCs w:val="24"/>
                <w:lang w:val="en-US"/>
              </w:rPr>
              <w:t>kononenko</w:t>
            </w:r>
            <w:proofErr w:type="spellEnd"/>
            <w:r w:rsidR="006444C0" w:rsidRPr="00243663">
              <w:rPr>
                <w:rFonts w:ascii="Times New Roman" w:hAnsi="Times New Roman" w:cs="Times New Roman"/>
                <w:b/>
                <w:bCs/>
                <w:sz w:val="24"/>
                <w:szCs w:val="24"/>
                <w:lang w:val="uk-UA"/>
              </w:rPr>
              <w:t>@onu.edu.ua</w:t>
            </w:r>
          </w:p>
        </w:tc>
      </w:tr>
      <w:tr w:rsidR="009503EE" w:rsidRPr="006815AB" w14:paraId="6217640C" w14:textId="77777777" w:rsidTr="00195590">
        <w:tc>
          <w:tcPr>
            <w:tcW w:w="2597" w:type="dxa"/>
          </w:tcPr>
          <w:p w14:paraId="3F5C9592" w14:textId="77777777" w:rsidR="0032666A" w:rsidRPr="00243663" w:rsidRDefault="0032666A" w:rsidP="00243663">
            <w:pPr>
              <w:widowControl w:val="0"/>
              <w:spacing w:after="0" w:line="240" w:lineRule="auto"/>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Робоче місце</w:t>
            </w:r>
          </w:p>
        </w:tc>
        <w:tc>
          <w:tcPr>
            <w:tcW w:w="7031" w:type="dxa"/>
          </w:tcPr>
          <w:p w14:paraId="5DE2D522" w14:textId="10478927" w:rsidR="0032666A" w:rsidRPr="00243663" w:rsidRDefault="00593591" w:rsidP="006815AB">
            <w:pPr>
              <w:pStyle w:val="11"/>
              <w:widowControl w:val="0"/>
              <w:spacing w:line="240" w:lineRule="auto"/>
              <w:rPr>
                <w:rFonts w:ascii="Times New Roman" w:hAnsi="Times New Roman" w:cs="Times New Roman"/>
                <w:b/>
                <w:sz w:val="24"/>
                <w:szCs w:val="24"/>
                <w:lang w:val="uk-UA"/>
              </w:rPr>
            </w:pPr>
            <w:r w:rsidRPr="00243663">
              <w:rPr>
                <w:rFonts w:ascii="Times New Roman" w:hAnsi="Times New Roman" w:cs="Times New Roman"/>
                <w:b/>
                <w:sz w:val="24"/>
                <w:szCs w:val="24"/>
                <w:lang w:val="uk-UA"/>
              </w:rPr>
              <w:t xml:space="preserve">кафедра </w:t>
            </w:r>
            <w:r w:rsidR="006815AB">
              <w:rPr>
                <w:rFonts w:ascii="Times New Roman" w:hAnsi="Times New Roman" w:cs="Times New Roman"/>
                <w:b/>
                <w:sz w:val="24"/>
                <w:szCs w:val="24"/>
                <w:lang w:val="uk-UA"/>
              </w:rPr>
              <w:t xml:space="preserve">соціальної </w:t>
            </w:r>
            <w:r w:rsidR="00736C5B">
              <w:rPr>
                <w:rFonts w:ascii="Times New Roman" w:hAnsi="Times New Roman" w:cs="Times New Roman"/>
                <w:b/>
                <w:sz w:val="24"/>
                <w:szCs w:val="24"/>
                <w:lang w:val="uk-UA"/>
              </w:rPr>
              <w:t xml:space="preserve"> психології</w:t>
            </w:r>
          </w:p>
        </w:tc>
      </w:tr>
      <w:tr w:rsidR="009503EE" w:rsidRPr="00243663" w14:paraId="3D15A12E" w14:textId="77777777" w:rsidTr="00195590">
        <w:tc>
          <w:tcPr>
            <w:tcW w:w="2597" w:type="dxa"/>
          </w:tcPr>
          <w:p w14:paraId="36661360" w14:textId="77777777" w:rsidR="0032666A" w:rsidRPr="00243663" w:rsidRDefault="0032666A" w:rsidP="00243663">
            <w:pPr>
              <w:widowControl w:val="0"/>
              <w:spacing w:after="0" w:line="240" w:lineRule="auto"/>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Консультації</w:t>
            </w:r>
          </w:p>
        </w:tc>
        <w:tc>
          <w:tcPr>
            <w:tcW w:w="7031" w:type="dxa"/>
          </w:tcPr>
          <w:p w14:paraId="05021CC0" w14:textId="00A16880" w:rsidR="0032666A" w:rsidRPr="00243663" w:rsidRDefault="006843C0" w:rsidP="00E969D8">
            <w:pPr>
              <w:widowControl w:val="0"/>
              <w:spacing w:after="0" w:line="240" w:lineRule="auto"/>
              <w:jc w:val="both"/>
              <w:rPr>
                <w:rFonts w:ascii="Times New Roman" w:hAnsi="Times New Roman" w:cs="Times New Roman"/>
                <w:b/>
                <w:bCs/>
                <w:sz w:val="24"/>
                <w:szCs w:val="24"/>
                <w:lang w:val="uk-UA"/>
              </w:rPr>
            </w:pPr>
            <w:r w:rsidRPr="00243663">
              <w:rPr>
                <w:rFonts w:ascii="Times New Roman" w:hAnsi="Times New Roman" w:cs="Times New Roman"/>
                <w:b/>
                <w:bCs/>
                <w:iCs/>
                <w:sz w:val="24"/>
                <w:szCs w:val="24"/>
                <w:lang w:val="uk-UA"/>
              </w:rPr>
              <w:t>Онлайн-консультації.</w:t>
            </w:r>
            <w:r w:rsidRPr="00243663">
              <w:rPr>
                <w:rFonts w:ascii="Times New Roman" w:hAnsi="Times New Roman" w:cs="Times New Roman"/>
                <w:i/>
                <w:sz w:val="28"/>
                <w:szCs w:val="28"/>
                <w:lang w:val="uk-UA"/>
              </w:rPr>
              <w:t xml:space="preserve"> </w:t>
            </w:r>
            <w:r w:rsidRPr="00243663">
              <w:rPr>
                <w:rFonts w:ascii="Times New Roman" w:hAnsi="Times New Roman" w:cs="Times New Roman"/>
                <w:b/>
                <w:bCs/>
                <w:sz w:val="24"/>
                <w:szCs w:val="24"/>
                <w:lang w:val="uk-UA"/>
              </w:rPr>
              <w:t xml:space="preserve">  </w:t>
            </w:r>
            <w:r w:rsidR="00E969D8">
              <w:rPr>
                <w:rFonts w:ascii="Times New Roman" w:hAnsi="Times New Roman" w:cs="Times New Roman"/>
                <w:b/>
                <w:bCs/>
                <w:sz w:val="24"/>
                <w:szCs w:val="24"/>
                <w:lang w:val="uk-UA"/>
              </w:rPr>
              <w:t>четвер 14</w:t>
            </w:r>
            <w:r w:rsidRPr="00243663">
              <w:rPr>
                <w:rFonts w:ascii="Times New Roman" w:hAnsi="Times New Roman" w:cs="Times New Roman"/>
                <w:b/>
                <w:bCs/>
                <w:sz w:val="24"/>
                <w:szCs w:val="24"/>
                <w:lang w:val="uk-UA"/>
              </w:rPr>
              <w:t>-1</w:t>
            </w:r>
            <w:r w:rsidR="00E969D8">
              <w:rPr>
                <w:rFonts w:ascii="Times New Roman" w:hAnsi="Times New Roman" w:cs="Times New Roman"/>
                <w:b/>
                <w:bCs/>
                <w:sz w:val="24"/>
                <w:szCs w:val="24"/>
                <w:lang w:val="uk-UA"/>
              </w:rPr>
              <w:t>6</w:t>
            </w:r>
            <w:r w:rsidRPr="00243663">
              <w:rPr>
                <w:rFonts w:ascii="Times New Roman" w:hAnsi="Times New Roman" w:cs="Times New Roman"/>
                <w:b/>
                <w:bCs/>
                <w:sz w:val="24"/>
                <w:szCs w:val="24"/>
                <w:lang w:val="uk-UA"/>
              </w:rPr>
              <w:t xml:space="preserve">. </w:t>
            </w:r>
            <w:r w:rsidR="00FB6D0B">
              <w:rPr>
                <w:rFonts w:ascii="Times New Roman" w:hAnsi="Times New Roman" w:cs="Times New Roman"/>
                <w:sz w:val="24"/>
                <w:szCs w:val="24"/>
                <w:lang w:val="uk-UA"/>
              </w:rPr>
              <w:t xml:space="preserve">Платформа </w:t>
            </w:r>
            <w:r w:rsidR="00FB6D0B">
              <w:rPr>
                <w:rFonts w:ascii="Times New Roman" w:hAnsi="Times New Roman" w:cs="Times New Roman"/>
                <w:sz w:val="24"/>
                <w:szCs w:val="24"/>
                <w:lang w:val="en-US"/>
              </w:rPr>
              <w:t>zoom</w:t>
            </w:r>
          </w:p>
        </w:tc>
      </w:tr>
      <w:tr w:rsidR="00195590" w:rsidRPr="001645DD" w14:paraId="339726EA" w14:textId="77777777" w:rsidTr="00195590">
        <w:tc>
          <w:tcPr>
            <w:tcW w:w="2597" w:type="dxa"/>
          </w:tcPr>
          <w:p w14:paraId="65470D1E" w14:textId="1F5E186C" w:rsidR="00195590" w:rsidRPr="00243663" w:rsidRDefault="00195590" w:rsidP="00243663">
            <w:pPr>
              <w:widowControl w:val="0"/>
              <w:spacing w:after="0" w:line="240" w:lineRule="auto"/>
              <w:rPr>
                <w:rFonts w:ascii="Times New Roman" w:hAnsi="Times New Roman" w:cs="Times New Roman"/>
                <w:b/>
                <w:bCs/>
                <w:sz w:val="24"/>
                <w:szCs w:val="24"/>
                <w:highlight w:val="yellow"/>
                <w:lang w:val="uk-UA"/>
              </w:rPr>
            </w:pPr>
            <w:r w:rsidRPr="00243663">
              <w:rPr>
                <w:rFonts w:ascii="Times New Roman" w:hAnsi="Times New Roman" w:cs="Times New Roman"/>
                <w:b/>
                <w:bCs/>
                <w:sz w:val="24"/>
                <w:szCs w:val="24"/>
                <w:lang w:val="uk-UA"/>
              </w:rPr>
              <w:t>Комунікація</w:t>
            </w:r>
          </w:p>
        </w:tc>
        <w:tc>
          <w:tcPr>
            <w:tcW w:w="7031" w:type="dxa"/>
          </w:tcPr>
          <w:p w14:paraId="71CF2A50" w14:textId="0EEDFA33" w:rsidR="00195590" w:rsidRPr="006815AB" w:rsidRDefault="00195590" w:rsidP="006815AB">
            <w:pPr>
              <w:widowControl w:val="0"/>
              <w:spacing w:after="0" w:line="240" w:lineRule="auto"/>
              <w:rPr>
                <w:rFonts w:ascii="Times New Roman" w:hAnsi="Times New Roman" w:cs="Times New Roman"/>
                <w:b/>
                <w:sz w:val="24"/>
                <w:szCs w:val="24"/>
                <w:lang w:val="uk-UA"/>
              </w:rPr>
            </w:pPr>
            <w:r w:rsidRPr="00243663">
              <w:rPr>
                <w:rFonts w:ascii="Times New Roman" w:hAnsi="Times New Roman" w:cs="Times New Roman"/>
                <w:b/>
                <w:sz w:val="24"/>
                <w:szCs w:val="24"/>
                <w:lang w:val="uk-UA"/>
              </w:rPr>
              <w:t xml:space="preserve">Здійснюється через </w:t>
            </w:r>
            <w:r w:rsidR="006815AB" w:rsidRPr="006815AB">
              <w:rPr>
                <w:rFonts w:ascii="Times New Roman" w:hAnsi="Times New Roman" w:cs="Times New Roman"/>
                <w:b/>
                <w:sz w:val="24"/>
                <w:szCs w:val="24"/>
                <w:lang w:val="uk-UA"/>
              </w:rPr>
              <w:t xml:space="preserve"> очні зустрічі, </w:t>
            </w:r>
            <w:r w:rsidR="006815AB" w:rsidRPr="006815AB">
              <w:rPr>
                <w:rFonts w:ascii="Times New Roman" w:hAnsi="Times New Roman" w:cs="Times New Roman"/>
                <w:b/>
                <w:sz w:val="24"/>
                <w:szCs w:val="24"/>
                <w:lang w:val="en-US"/>
              </w:rPr>
              <w:t>Google</w:t>
            </w:r>
            <w:r w:rsidR="006815AB" w:rsidRPr="006815AB">
              <w:rPr>
                <w:rFonts w:ascii="Times New Roman" w:hAnsi="Times New Roman" w:cs="Times New Roman"/>
                <w:b/>
                <w:sz w:val="24"/>
                <w:szCs w:val="24"/>
                <w:lang w:val="uk-UA"/>
              </w:rPr>
              <w:t xml:space="preserve"> </w:t>
            </w:r>
            <w:r w:rsidR="006815AB" w:rsidRPr="006815AB">
              <w:rPr>
                <w:rFonts w:ascii="Times New Roman" w:hAnsi="Times New Roman" w:cs="Times New Roman"/>
                <w:b/>
                <w:sz w:val="24"/>
                <w:szCs w:val="24"/>
                <w:lang w:val="en-US"/>
              </w:rPr>
              <w:t>Classroom</w:t>
            </w:r>
            <w:r w:rsidR="006815AB" w:rsidRPr="006815AB">
              <w:rPr>
                <w:rFonts w:ascii="Times New Roman" w:hAnsi="Times New Roman" w:cs="Times New Roman"/>
                <w:b/>
                <w:sz w:val="24"/>
                <w:szCs w:val="24"/>
                <w:lang w:val="uk-UA"/>
              </w:rPr>
              <w:t xml:space="preserve">, зустрічі он-лайн через </w:t>
            </w:r>
            <w:r w:rsidR="006815AB" w:rsidRPr="006815AB">
              <w:rPr>
                <w:rFonts w:ascii="Times New Roman" w:hAnsi="Times New Roman" w:cs="Times New Roman"/>
                <w:b/>
                <w:sz w:val="24"/>
                <w:szCs w:val="24"/>
                <w:lang w:val="en-US"/>
              </w:rPr>
              <w:t>Zoom</w:t>
            </w:r>
            <w:r w:rsidR="006815AB" w:rsidRPr="006815AB">
              <w:rPr>
                <w:rFonts w:ascii="Times New Roman" w:hAnsi="Times New Roman" w:cs="Times New Roman"/>
                <w:b/>
                <w:sz w:val="24"/>
                <w:szCs w:val="24"/>
                <w:lang w:val="uk-UA"/>
              </w:rPr>
              <w:t xml:space="preserve">, </w:t>
            </w:r>
            <w:proofErr w:type="spellStart"/>
            <w:r w:rsidR="006815AB" w:rsidRPr="006815AB">
              <w:rPr>
                <w:rFonts w:ascii="Times New Roman" w:hAnsi="Times New Roman" w:cs="Times New Roman"/>
                <w:b/>
                <w:sz w:val="24"/>
                <w:szCs w:val="24"/>
                <w:lang w:val="uk-UA"/>
              </w:rPr>
              <w:t>месенджери</w:t>
            </w:r>
            <w:proofErr w:type="spellEnd"/>
            <w:r w:rsidR="006815AB" w:rsidRPr="006815AB">
              <w:rPr>
                <w:rFonts w:ascii="Times New Roman" w:hAnsi="Times New Roman" w:cs="Times New Roman"/>
                <w:b/>
                <w:sz w:val="24"/>
                <w:szCs w:val="24"/>
                <w:lang w:val="uk-UA"/>
              </w:rPr>
              <w:t xml:space="preserve">  та  електронну пошту</w:t>
            </w:r>
            <w:r w:rsidR="006843C0" w:rsidRPr="00243663">
              <w:rPr>
                <w:rFonts w:ascii="Times New Roman" w:hAnsi="Times New Roman" w:cs="Times New Roman"/>
                <w:b/>
                <w:sz w:val="24"/>
                <w:szCs w:val="24"/>
                <w:lang w:val="uk-UA"/>
              </w:rPr>
              <w:t xml:space="preserve"> </w:t>
            </w:r>
            <w:r w:rsidR="006815AB" w:rsidRPr="006815AB">
              <w:rPr>
                <w:rFonts w:ascii="Times New Roman" w:hAnsi="Times New Roman" w:cs="Times New Roman"/>
                <w:b/>
                <w:sz w:val="24"/>
                <w:szCs w:val="24"/>
                <w:lang w:val="uk-UA"/>
              </w:rPr>
              <w:t xml:space="preserve"> </w:t>
            </w:r>
          </w:p>
        </w:tc>
      </w:tr>
    </w:tbl>
    <w:p w14:paraId="2DF672BF" w14:textId="77777777" w:rsidR="00195590" w:rsidRPr="00243663" w:rsidRDefault="00195590" w:rsidP="00243663">
      <w:pPr>
        <w:widowControl w:val="0"/>
        <w:spacing w:after="0" w:line="240" w:lineRule="auto"/>
        <w:rPr>
          <w:rFonts w:ascii="Times New Roman" w:hAnsi="Times New Roman" w:cs="Times New Roman"/>
          <w:b/>
          <w:bCs/>
          <w:smallCaps/>
          <w:color w:val="000099"/>
          <w:sz w:val="24"/>
          <w:szCs w:val="24"/>
          <w:lang w:val="uk-UA"/>
        </w:rPr>
      </w:pPr>
    </w:p>
    <w:p w14:paraId="2E2FAC57" w14:textId="2FB93232" w:rsidR="00195590" w:rsidRPr="00243663" w:rsidRDefault="00195590" w:rsidP="00243663">
      <w:pPr>
        <w:widowControl w:val="0"/>
        <w:spacing w:after="0" w:line="240" w:lineRule="auto"/>
        <w:jc w:val="center"/>
        <w:rPr>
          <w:rFonts w:ascii="Times New Roman" w:hAnsi="Times New Roman" w:cs="Times New Roman"/>
          <w:sz w:val="28"/>
          <w:szCs w:val="28"/>
          <w:lang w:val="uk-UA"/>
        </w:rPr>
      </w:pPr>
      <w:r w:rsidRPr="00243663">
        <w:rPr>
          <w:rFonts w:ascii="Times New Roman" w:hAnsi="Times New Roman" w:cs="Times New Roman"/>
          <w:b/>
          <w:bCs/>
          <w:smallCaps/>
          <w:sz w:val="28"/>
          <w:szCs w:val="28"/>
          <w:lang w:val="uk-UA"/>
        </w:rPr>
        <w:t>АНОТАЦІЯ  КУРСУ</w:t>
      </w:r>
    </w:p>
    <w:tbl>
      <w:tblPr>
        <w:tblStyle w:val="a3"/>
        <w:tblW w:w="9634" w:type="dxa"/>
        <w:tblLook w:val="04A0" w:firstRow="1" w:lastRow="0" w:firstColumn="1" w:lastColumn="0" w:noHBand="0" w:noVBand="1"/>
      </w:tblPr>
      <w:tblGrid>
        <w:gridCol w:w="2518"/>
        <w:gridCol w:w="7116"/>
      </w:tblGrid>
      <w:tr w:rsidR="00195590" w:rsidRPr="006F4936" w14:paraId="28236438" w14:textId="77777777" w:rsidTr="00F5251C">
        <w:tc>
          <w:tcPr>
            <w:tcW w:w="2518" w:type="dxa"/>
          </w:tcPr>
          <w:p w14:paraId="113124F6" w14:textId="77777777" w:rsidR="00195590" w:rsidRPr="0051195F" w:rsidRDefault="00195590" w:rsidP="00243663">
            <w:pPr>
              <w:pStyle w:val="2"/>
              <w:widowControl w:val="0"/>
              <w:tabs>
                <w:tab w:val="left" w:pos="1800"/>
              </w:tabs>
              <w:spacing w:after="0" w:line="240" w:lineRule="auto"/>
              <w:jc w:val="both"/>
              <w:rPr>
                <w:b/>
                <w:bCs/>
                <w:color w:val="auto"/>
                <w:sz w:val="24"/>
                <w:lang w:val="uk-UA"/>
              </w:rPr>
            </w:pPr>
            <w:r w:rsidRPr="0051195F">
              <w:rPr>
                <w:b/>
                <w:i/>
                <w:iCs/>
                <w:color w:val="auto"/>
                <w:sz w:val="24"/>
                <w:lang w:val="uk-UA"/>
              </w:rPr>
              <w:t>Предмет</w:t>
            </w:r>
            <w:r w:rsidRPr="0051195F">
              <w:rPr>
                <w:b/>
                <w:color w:val="auto"/>
                <w:sz w:val="24"/>
                <w:lang w:val="uk-UA"/>
              </w:rPr>
              <w:t xml:space="preserve"> </w:t>
            </w:r>
            <w:r w:rsidRPr="0051195F">
              <w:rPr>
                <w:b/>
                <w:bCs/>
                <w:i/>
                <w:iCs/>
                <w:color w:val="auto"/>
                <w:sz w:val="24"/>
                <w:lang w:val="uk-UA"/>
              </w:rPr>
              <w:t>вивчення дисципліни</w:t>
            </w:r>
            <w:r w:rsidRPr="0051195F">
              <w:rPr>
                <w:b/>
                <w:bCs/>
                <w:color w:val="auto"/>
                <w:sz w:val="24"/>
                <w:lang w:val="uk-UA"/>
              </w:rPr>
              <w:t xml:space="preserve"> </w:t>
            </w:r>
          </w:p>
          <w:p w14:paraId="243985FD" w14:textId="77777777" w:rsidR="00195590" w:rsidRPr="0051195F" w:rsidRDefault="00195590" w:rsidP="00243663">
            <w:pPr>
              <w:widowControl w:val="0"/>
              <w:spacing w:after="0" w:line="240" w:lineRule="auto"/>
              <w:rPr>
                <w:rFonts w:ascii="Times New Roman" w:hAnsi="Times New Roman" w:cs="Times New Roman"/>
                <w:b/>
                <w:bCs/>
                <w:smallCaps/>
                <w:color w:val="000099"/>
                <w:sz w:val="24"/>
                <w:szCs w:val="24"/>
                <w:lang w:val="uk-UA"/>
              </w:rPr>
            </w:pPr>
          </w:p>
        </w:tc>
        <w:tc>
          <w:tcPr>
            <w:tcW w:w="7116" w:type="dxa"/>
          </w:tcPr>
          <w:p w14:paraId="4DD60FA7" w14:textId="0B4F9555" w:rsidR="00195590" w:rsidRPr="0051195F" w:rsidRDefault="00195590" w:rsidP="00CD1643">
            <w:pPr>
              <w:spacing w:after="0" w:line="240" w:lineRule="auto"/>
              <w:jc w:val="both"/>
              <w:rPr>
                <w:rFonts w:ascii="Times New Roman" w:hAnsi="Times New Roman" w:cs="Times New Roman"/>
                <w:sz w:val="24"/>
                <w:lang w:val="uk-UA"/>
              </w:rPr>
            </w:pPr>
            <w:r w:rsidRPr="00A84FA2">
              <w:rPr>
                <w:rFonts w:ascii="Times New Roman" w:eastAsia="Times New Roman" w:hAnsi="Times New Roman" w:cs="Times New Roman"/>
                <w:sz w:val="24"/>
                <w:szCs w:val="24"/>
                <w:lang w:val="uk-UA" w:eastAsia="ru-RU"/>
              </w:rPr>
              <w:t xml:space="preserve">Навчальна дисципліна </w:t>
            </w:r>
            <w:r w:rsidR="006E14D3" w:rsidRPr="006E14D3">
              <w:rPr>
                <w:rFonts w:ascii="Times New Roman" w:eastAsia="Times New Roman" w:hAnsi="Times New Roman" w:cs="Times New Roman"/>
                <w:sz w:val="24"/>
                <w:szCs w:val="24"/>
                <w:lang w:val="uk-UA" w:eastAsia="ru-RU"/>
              </w:rPr>
              <w:t xml:space="preserve">«Оціночні дослідження проектів та програм"  </w:t>
            </w:r>
            <w:r w:rsidR="00CD1643">
              <w:rPr>
                <w:rFonts w:ascii="Times New Roman" w:eastAsia="Times New Roman" w:hAnsi="Times New Roman" w:cs="Times New Roman"/>
                <w:sz w:val="24"/>
                <w:szCs w:val="24"/>
                <w:lang w:val="uk-UA" w:eastAsia="ru-RU"/>
              </w:rPr>
              <w:t>вивчає</w:t>
            </w:r>
            <w:r w:rsidR="006E14D3" w:rsidRPr="006E14D3">
              <w:rPr>
                <w:rFonts w:ascii="Times New Roman" w:eastAsia="Times New Roman" w:hAnsi="Times New Roman" w:cs="Times New Roman"/>
                <w:sz w:val="24"/>
                <w:szCs w:val="24"/>
                <w:lang w:val="uk-UA" w:eastAsia="ru-RU"/>
              </w:rPr>
              <w:t xml:space="preserve"> особливості використання методології та методів оціночних досліджень у психології.</w:t>
            </w:r>
          </w:p>
        </w:tc>
      </w:tr>
      <w:tr w:rsidR="00195590" w:rsidRPr="00243663" w14:paraId="03BB4A5C" w14:textId="77777777" w:rsidTr="00F5251C">
        <w:tc>
          <w:tcPr>
            <w:tcW w:w="2518" w:type="dxa"/>
          </w:tcPr>
          <w:p w14:paraId="541AA1A9" w14:textId="77777777" w:rsidR="00195590" w:rsidRPr="00243663" w:rsidRDefault="00195590" w:rsidP="00243663">
            <w:pPr>
              <w:pStyle w:val="2"/>
              <w:widowControl w:val="0"/>
              <w:spacing w:after="0" w:line="240" w:lineRule="auto"/>
              <w:jc w:val="both"/>
              <w:rPr>
                <w:b/>
                <w:bCs/>
                <w:i/>
                <w:iCs/>
                <w:color w:val="auto"/>
                <w:sz w:val="24"/>
                <w:lang w:val="uk-UA"/>
              </w:rPr>
            </w:pPr>
            <w:r w:rsidRPr="00243663">
              <w:rPr>
                <w:b/>
                <w:bCs/>
                <w:i/>
                <w:iCs/>
                <w:color w:val="auto"/>
                <w:sz w:val="24"/>
                <w:lang w:val="uk-UA"/>
              </w:rPr>
              <w:t>Місце дисципліни  в освітній програмі:</w:t>
            </w:r>
          </w:p>
          <w:p w14:paraId="70C8770E" w14:textId="77777777" w:rsidR="00195590" w:rsidRPr="00243663" w:rsidRDefault="00195590" w:rsidP="00243663">
            <w:pPr>
              <w:widowControl w:val="0"/>
              <w:spacing w:after="0" w:line="240" w:lineRule="auto"/>
              <w:rPr>
                <w:rFonts w:ascii="Times New Roman" w:hAnsi="Times New Roman" w:cs="Times New Roman"/>
                <w:b/>
                <w:bCs/>
                <w:smallCaps/>
                <w:color w:val="000099"/>
                <w:sz w:val="24"/>
                <w:szCs w:val="24"/>
                <w:lang w:val="uk-UA"/>
              </w:rPr>
            </w:pPr>
          </w:p>
        </w:tc>
        <w:tc>
          <w:tcPr>
            <w:tcW w:w="7116" w:type="dxa"/>
          </w:tcPr>
          <w:p w14:paraId="558C5590" w14:textId="589EEE60" w:rsidR="00195590" w:rsidRPr="00243663" w:rsidRDefault="00195590" w:rsidP="006F4936">
            <w:pPr>
              <w:pStyle w:val="2"/>
              <w:widowControl w:val="0"/>
              <w:spacing w:after="0" w:line="240" w:lineRule="auto"/>
              <w:jc w:val="both"/>
              <w:rPr>
                <w:smallCaps/>
                <w:color w:val="000099"/>
                <w:sz w:val="24"/>
                <w:lang w:val="uk-UA"/>
              </w:rPr>
            </w:pPr>
            <w:r w:rsidRPr="00243663">
              <w:rPr>
                <w:color w:val="auto"/>
                <w:sz w:val="24"/>
                <w:lang w:val="uk-UA"/>
              </w:rPr>
              <w:t xml:space="preserve">Дисципліна відноситься до </w:t>
            </w:r>
            <w:r w:rsidR="006F4936">
              <w:rPr>
                <w:color w:val="auto"/>
                <w:sz w:val="24"/>
                <w:lang w:val="uk-UA"/>
              </w:rPr>
              <w:t>вибіркових</w:t>
            </w:r>
            <w:r w:rsidRPr="00243663">
              <w:rPr>
                <w:color w:val="auto"/>
                <w:sz w:val="24"/>
                <w:lang w:val="uk-UA"/>
              </w:rPr>
              <w:t xml:space="preserve"> курсів</w:t>
            </w:r>
          </w:p>
        </w:tc>
      </w:tr>
      <w:tr w:rsidR="00195590" w:rsidRPr="001645DD" w14:paraId="7CBD3262" w14:textId="77777777" w:rsidTr="00F5251C">
        <w:tc>
          <w:tcPr>
            <w:tcW w:w="2518" w:type="dxa"/>
          </w:tcPr>
          <w:p w14:paraId="4320651E" w14:textId="358E8B9B" w:rsidR="00195590" w:rsidRPr="00243663" w:rsidRDefault="00195590" w:rsidP="00243663">
            <w:pPr>
              <w:widowControl w:val="0"/>
              <w:spacing w:after="0" w:line="240" w:lineRule="auto"/>
              <w:rPr>
                <w:rFonts w:ascii="Times New Roman" w:hAnsi="Times New Roman" w:cs="Times New Roman"/>
                <w:b/>
                <w:bCs/>
                <w:smallCaps/>
                <w:color w:val="000099"/>
                <w:sz w:val="24"/>
                <w:szCs w:val="24"/>
                <w:lang w:val="uk-UA"/>
              </w:rPr>
            </w:pPr>
            <w:r w:rsidRPr="00243663">
              <w:rPr>
                <w:rFonts w:ascii="Times New Roman" w:hAnsi="Times New Roman" w:cs="Times New Roman"/>
                <w:b/>
                <w:i/>
                <w:sz w:val="24"/>
                <w:szCs w:val="24"/>
                <w:lang w:val="uk-UA"/>
              </w:rPr>
              <w:t xml:space="preserve">Мета  </w:t>
            </w:r>
            <w:r w:rsidRPr="00243663">
              <w:rPr>
                <w:rFonts w:ascii="Times New Roman" w:hAnsi="Times New Roman" w:cs="Times New Roman"/>
                <w:b/>
                <w:bCs/>
                <w:i/>
                <w:sz w:val="24"/>
                <w:szCs w:val="24"/>
                <w:lang w:val="uk-UA"/>
              </w:rPr>
              <w:t>курсу.</w:t>
            </w:r>
          </w:p>
        </w:tc>
        <w:tc>
          <w:tcPr>
            <w:tcW w:w="7116" w:type="dxa"/>
          </w:tcPr>
          <w:p w14:paraId="4CD4047E" w14:textId="0603EC33" w:rsidR="00195590" w:rsidRPr="00243663" w:rsidRDefault="006843C0" w:rsidP="00E811D3">
            <w:pPr>
              <w:widowControl w:val="0"/>
              <w:spacing w:after="0" w:line="240" w:lineRule="auto"/>
              <w:jc w:val="both"/>
              <w:rPr>
                <w:rFonts w:ascii="Times New Roman" w:hAnsi="Times New Roman" w:cs="Times New Roman"/>
                <w:b/>
                <w:bCs/>
                <w:smallCaps/>
                <w:color w:val="000099"/>
                <w:sz w:val="24"/>
                <w:szCs w:val="24"/>
                <w:lang w:val="uk-UA"/>
              </w:rPr>
            </w:pPr>
            <w:r w:rsidRPr="00243663">
              <w:rPr>
                <w:rFonts w:ascii="Times New Roman" w:hAnsi="Times New Roman" w:cs="Times New Roman"/>
                <w:sz w:val="24"/>
                <w:szCs w:val="24"/>
                <w:lang w:val="uk-UA"/>
              </w:rPr>
              <w:t>Мета</w:t>
            </w:r>
            <w:r w:rsidR="00195590" w:rsidRPr="00243663">
              <w:rPr>
                <w:rFonts w:ascii="Times New Roman" w:hAnsi="Times New Roman" w:cs="Times New Roman"/>
                <w:sz w:val="24"/>
                <w:szCs w:val="24"/>
                <w:lang w:val="uk-UA"/>
              </w:rPr>
              <w:t xml:space="preserve"> курсу </w:t>
            </w:r>
            <w:r w:rsidRPr="00243663">
              <w:rPr>
                <w:rFonts w:ascii="Times New Roman" w:hAnsi="Times New Roman" w:cs="Times New Roman"/>
                <w:sz w:val="24"/>
                <w:szCs w:val="24"/>
                <w:lang w:val="uk-UA"/>
              </w:rPr>
              <w:t xml:space="preserve">- </w:t>
            </w:r>
            <w:r w:rsidR="006F4936" w:rsidRPr="006F4936">
              <w:rPr>
                <w:rFonts w:ascii="Times New Roman" w:eastAsia="ヒラギノ角ゴ Pro W3" w:hAnsi="Times New Roman" w:cs="Times New Roman"/>
                <w:bCs/>
                <w:color w:val="000000"/>
                <w:sz w:val="24"/>
                <w:szCs w:val="24"/>
                <w:lang w:val="uk-UA"/>
              </w:rPr>
              <w:t>полягає у створенні умов для засвоєння студентами  соціально-психологічних засад професійної діяльності, вироблені вмінь та навичок соціально-психологічного аналізу  проблем, що існують у професійній сфері, сприянні формуванню соціально-психологічній культури та етичної поведінки професійних психологів.</w:t>
            </w:r>
          </w:p>
        </w:tc>
      </w:tr>
      <w:tr w:rsidR="00195590" w:rsidRPr="00F439F2" w14:paraId="2783490B" w14:textId="77777777" w:rsidTr="00F5251C">
        <w:tc>
          <w:tcPr>
            <w:tcW w:w="2518" w:type="dxa"/>
          </w:tcPr>
          <w:p w14:paraId="66949C4F" w14:textId="77777777" w:rsidR="00195590" w:rsidRPr="00243663" w:rsidRDefault="00195590" w:rsidP="00243663">
            <w:pPr>
              <w:widowControl w:val="0"/>
              <w:spacing w:after="0" w:line="240" w:lineRule="auto"/>
              <w:jc w:val="both"/>
              <w:rPr>
                <w:rFonts w:ascii="Times New Roman" w:hAnsi="Times New Roman" w:cs="Times New Roman"/>
                <w:sz w:val="24"/>
                <w:szCs w:val="24"/>
                <w:lang w:val="uk-UA"/>
              </w:rPr>
            </w:pPr>
            <w:r w:rsidRPr="00243663">
              <w:rPr>
                <w:rFonts w:ascii="Times New Roman" w:hAnsi="Times New Roman" w:cs="Times New Roman"/>
                <w:b/>
                <w:i/>
                <w:iCs/>
                <w:sz w:val="24"/>
                <w:szCs w:val="24"/>
                <w:lang w:val="uk-UA"/>
              </w:rPr>
              <w:t>Завдання дисципліни</w:t>
            </w:r>
            <w:r w:rsidRPr="00243663">
              <w:rPr>
                <w:rFonts w:ascii="Times New Roman" w:hAnsi="Times New Roman" w:cs="Times New Roman"/>
                <w:sz w:val="24"/>
                <w:szCs w:val="24"/>
                <w:lang w:val="uk-UA"/>
              </w:rPr>
              <w:t>:</w:t>
            </w:r>
          </w:p>
          <w:p w14:paraId="0142C6ED" w14:textId="77777777" w:rsidR="00195590" w:rsidRPr="00243663" w:rsidRDefault="00195590" w:rsidP="00243663">
            <w:pPr>
              <w:widowControl w:val="0"/>
              <w:spacing w:after="0" w:line="240" w:lineRule="auto"/>
              <w:rPr>
                <w:rFonts w:ascii="Times New Roman" w:hAnsi="Times New Roman" w:cs="Times New Roman"/>
                <w:b/>
                <w:bCs/>
                <w:smallCaps/>
                <w:color w:val="000099"/>
                <w:sz w:val="24"/>
                <w:szCs w:val="24"/>
                <w:lang w:val="uk-UA"/>
              </w:rPr>
            </w:pPr>
          </w:p>
        </w:tc>
        <w:tc>
          <w:tcPr>
            <w:tcW w:w="7116" w:type="dxa"/>
          </w:tcPr>
          <w:p w14:paraId="2BE31D37" w14:textId="5E511B62" w:rsidR="006F4936" w:rsidRPr="006F4936" w:rsidRDefault="001645DD" w:rsidP="006F4936">
            <w:pPr>
              <w:tabs>
                <w:tab w:val="num" w:pos="720"/>
              </w:tabs>
              <w:spacing w:after="0" w:line="240" w:lineRule="auto"/>
              <w:ind w:right="-6" w:firstLine="709"/>
              <w:jc w:val="both"/>
              <w:rPr>
                <w:rFonts w:ascii="Times New Roman" w:hAnsi="Times New Roman" w:cs="Times New Roman"/>
                <w:sz w:val="24"/>
                <w:szCs w:val="28"/>
                <w:lang w:val="uk-UA"/>
              </w:rPr>
            </w:pPr>
            <w:r>
              <w:rPr>
                <w:rFonts w:ascii="Times New Roman" w:hAnsi="Times New Roman" w:cs="Times New Roman"/>
                <w:sz w:val="24"/>
                <w:szCs w:val="28"/>
                <w:lang w:val="uk-UA"/>
              </w:rPr>
              <w:t>-</w:t>
            </w:r>
            <w:r w:rsidR="006F4936" w:rsidRPr="006F4936">
              <w:rPr>
                <w:rFonts w:ascii="Times New Roman" w:hAnsi="Times New Roman" w:cs="Times New Roman"/>
                <w:sz w:val="24"/>
                <w:szCs w:val="28"/>
                <w:lang w:val="uk-UA"/>
              </w:rPr>
              <w:t xml:space="preserve"> оволодіння фундаментальними поняттями   і принципами оціночних досліджень;</w:t>
            </w:r>
          </w:p>
          <w:p w14:paraId="42E49E6C" w14:textId="77777777" w:rsidR="006F4936" w:rsidRPr="006F4936" w:rsidRDefault="006F4936" w:rsidP="006F4936">
            <w:pPr>
              <w:tabs>
                <w:tab w:val="num" w:pos="720"/>
              </w:tabs>
              <w:spacing w:after="0" w:line="240" w:lineRule="auto"/>
              <w:ind w:right="-6" w:firstLine="709"/>
              <w:jc w:val="both"/>
              <w:rPr>
                <w:rFonts w:ascii="Times New Roman" w:hAnsi="Times New Roman" w:cs="Times New Roman"/>
                <w:sz w:val="24"/>
                <w:szCs w:val="28"/>
                <w:lang w:val="uk-UA"/>
              </w:rPr>
            </w:pPr>
            <w:r w:rsidRPr="006F4936">
              <w:rPr>
                <w:rFonts w:ascii="Times New Roman" w:hAnsi="Times New Roman" w:cs="Times New Roman"/>
                <w:sz w:val="24"/>
                <w:szCs w:val="28"/>
                <w:lang w:val="uk-UA"/>
              </w:rPr>
              <w:t xml:space="preserve">- вивчення особливостей сучасних проблем оцінки проектів та програм; </w:t>
            </w:r>
          </w:p>
          <w:p w14:paraId="579E7C7C" w14:textId="77777777" w:rsidR="006F4936" w:rsidRPr="006F4936" w:rsidRDefault="006F4936" w:rsidP="006F4936">
            <w:pPr>
              <w:tabs>
                <w:tab w:val="num" w:pos="720"/>
              </w:tabs>
              <w:spacing w:after="0" w:line="240" w:lineRule="auto"/>
              <w:ind w:right="-6" w:firstLine="709"/>
              <w:jc w:val="both"/>
              <w:rPr>
                <w:rFonts w:ascii="Times New Roman" w:hAnsi="Times New Roman" w:cs="Times New Roman"/>
                <w:sz w:val="24"/>
                <w:szCs w:val="28"/>
                <w:lang w:val="uk-UA"/>
              </w:rPr>
            </w:pPr>
            <w:r w:rsidRPr="006F4936">
              <w:rPr>
                <w:rFonts w:ascii="Times New Roman" w:hAnsi="Times New Roman" w:cs="Times New Roman"/>
                <w:sz w:val="24"/>
                <w:szCs w:val="28"/>
                <w:lang w:val="uk-UA"/>
              </w:rPr>
              <w:t>- розуміння процесу розробки, впровадження та оцінки проектів та програм;</w:t>
            </w:r>
          </w:p>
          <w:p w14:paraId="79D6262B" w14:textId="761A866C" w:rsidR="00195590" w:rsidRPr="006A491C" w:rsidRDefault="006F4936" w:rsidP="006F4936">
            <w:pPr>
              <w:tabs>
                <w:tab w:val="num" w:pos="720"/>
              </w:tabs>
              <w:spacing w:after="0" w:line="240" w:lineRule="auto"/>
              <w:ind w:right="-6" w:firstLine="709"/>
              <w:jc w:val="both"/>
              <w:rPr>
                <w:rFonts w:ascii="Times New Roman" w:hAnsi="Times New Roman" w:cs="Times New Roman"/>
                <w:sz w:val="24"/>
                <w:szCs w:val="28"/>
                <w:lang w:val="uk-UA"/>
              </w:rPr>
            </w:pPr>
            <w:r w:rsidRPr="006F4936">
              <w:rPr>
                <w:rFonts w:ascii="Times New Roman" w:hAnsi="Times New Roman" w:cs="Times New Roman"/>
                <w:sz w:val="24"/>
                <w:szCs w:val="28"/>
                <w:lang w:val="uk-UA"/>
              </w:rPr>
              <w:t>- володіння оціночними технологіями, методами  та процедурами  проведення оціночних досліджень.</w:t>
            </w:r>
          </w:p>
        </w:tc>
      </w:tr>
      <w:tr w:rsidR="00195590" w:rsidRPr="006A491C" w14:paraId="10898EFA" w14:textId="77777777" w:rsidTr="00F5251C">
        <w:tc>
          <w:tcPr>
            <w:tcW w:w="2518" w:type="dxa"/>
          </w:tcPr>
          <w:p w14:paraId="7295EEF4" w14:textId="56CF5E0D" w:rsidR="00195590" w:rsidRPr="00243663" w:rsidRDefault="00195590" w:rsidP="00243663">
            <w:pPr>
              <w:widowControl w:val="0"/>
              <w:spacing w:after="0" w:line="240" w:lineRule="auto"/>
              <w:rPr>
                <w:rFonts w:ascii="Times New Roman" w:hAnsi="Times New Roman" w:cs="Times New Roman"/>
                <w:b/>
                <w:bCs/>
                <w:smallCaps/>
                <w:color w:val="000099"/>
                <w:sz w:val="24"/>
                <w:szCs w:val="24"/>
                <w:lang w:val="uk-UA"/>
              </w:rPr>
            </w:pPr>
            <w:r w:rsidRPr="00243663">
              <w:rPr>
                <w:rFonts w:ascii="Times New Roman" w:hAnsi="Times New Roman" w:cs="Times New Roman"/>
                <w:b/>
                <w:bCs/>
                <w:sz w:val="24"/>
                <w:szCs w:val="24"/>
                <w:lang w:val="uk-UA"/>
              </w:rPr>
              <w:t>Компетентності</w:t>
            </w:r>
          </w:p>
        </w:tc>
        <w:tc>
          <w:tcPr>
            <w:tcW w:w="7116" w:type="dxa"/>
          </w:tcPr>
          <w:p w14:paraId="05C502B6" w14:textId="77777777" w:rsidR="006F4936" w:rsidRPr="006F4936" w:rsidRDefault="006F4936" w:rsidP="006F4936">
            <w:pPr>
              <w:tabs>
                <w:tab w:val="left" w:pos="284"/>
                <w:tab w:val="left" w:pos="567"/>
              </w:tabs>
              <w:spacing w:after="0" w:line="240" w:lineRule="auto"/>
              <w:ind w:firstLine="567"/>
              <w:jc w:val="both"/>
              <w:rPr>
                <w:rFonts w:ascii="Times New Roman" w:hAnsi="Times New Roman" w:cs="Times New Roman"/>
                <w:sz w:val="24"/>
                <w:szCs w:val="28"/>
                <w:lang w:val="uk-UA"/>
              </w:rPr>
            </w:pPr>
            <w:proofErr w:type="spellStart"/>
            <w:r w:rsidRPr="006F4936">
              <w:rPr>
                <w:rFonts w:ascii="Times New Roman" w:hAnsi="Times New Roman" w:cs="Times New Roman"/>
                <w:sz w:val="24"/>
                <w:szCs w:val="28"/>
                <w:lang w:val="uk-UA"/>
              </w:rPr>
              <w:t>ІК</w:t>
            </w:r>
            <w:proofErr w:type="spellEnd"/>
            <w:r w:rsidRPr="006F4936">
              <w:rPr>
                <w:rFonts w:ascii="Times New Roman" w:hAnsi="Times New Roman" w:cs="Times New Roman"/>
                <w:sz w:val="24"/>
                <w:szCs w:val="28"/>
                <w:lang w:val="uk-UA"/>
              </w:rPr>
              <w:t xml:space="preserve"> Здатність розв’язувати комплексні проблеми в галузі психології, в тому числі професійної та/або дослідницько- інноваційної діяльності, що передбачає глибоке переосмислення наявних та створення нових цілісних психологічних знань та/або професійної практики</w:t>
            </w:r>
          </w:p>
          <w:p w14:paraId="7205B34A" w14:textId="77777777" w:rsidR="006F4936" w:rsidRPr="006F4936" w:rsidRDefault="006F4936" w:rsidP="006F4936">
            <w:pPr>
              <w:tabs>
                <w:tab w:val="left" w:pos="284"/>
                <w:tab w:val="left" w:pos="567"/>
              </w:tabs>
              <w:spacing w:after="0" w:line="240" w:lineRule="auto"/>
              <w:ind w:firstLine="567"/>
              <w:jc w:val="both"/>
              <w:rPr>
                <w:rFonts w:ascii="Times New Roman" w:hAnsi="Times New Roman" w:cs="Times New Roman"/>
                <w:sz w:val="24"/>
                <w:szCs w:val="28"/>
                <w:lang w:val="uk-UA"/>
              </w:rPr>
            </w:pPr>
            <w:r w:rsidRPr="006F4936">
              <w:rPr>
                <w:rFonts w:ascii="Times New Roman" w:hAnsi="Times New Roman" w:cs="Times New Roman"/>
                <w:sz w:val="24"/>
                <w:szCs w:val="28"/>
                <w:lang w:val="uk-UA"/>
              </w:rPr>
              <w:t>ЗК1 Здатність виділяти, ставити та вирішувати науково- дослідницькі проблеми.</w:t>
            </w:r>
          </w:p>
          <w:p w14:paraId="5FBC2068" w14:textId="77777777" w:rsidR="006F4936" w:rsidRPr="006F4936" w:rsidRDefault="006F4936" w:rsidP="006F4936">
            <w:pPr>
              <w:tabs>
                <w:tab w:val="left" w:pos="284"/>
                <w:tab w:val="left" w:pos="567"/>
              </w:tabs>
              <w:spacing w:after="0" w:line="240" w:lineRule="auto"/>
              <w:ind w:firstLine="567"/>
              <w:jc w:val="both"/>
              <w:rPr>
                <w:rFonts w:ascii="Times New Roman" w:hAnsi="Times New Roman" w:cs="Times New Roman"/>
                <w:sz w:val="24"/>
                <w:szCs w:val="28"/>
                <w:lang w:val="uk-UA"/>
              </w:rPr>
            </w:pPr>
            <w:r w:rsidRPr="006F4936">
              <w:rPr>
                <w:rFonts w:ascii="Times New Roman" w:hAnsi="Times New Roman" w:cs="Times New Roman"/>
                <w:sz w:val="24"/>
                <w:szCs w:val="28"/>
                <w:lang w:val="uk-UA"/>
              </w:rPr>
              <w:t xml:space="preserve">СК2 - Здатність критично оцінювати результати науково- </w:t>
            </w:r>
            <w:r w:rsidRPr="006F4936">
              <w:rPr>
                <w:rFonts w:ascii="Times New Roman" w:hAnsi="Times New Roman" w:cs="Times New Roman"/>
                <w:sz w:val="24"/>
                <w:szCs w:val="28"/>
                <w:lang w:val="uk-UA"/>
              </w:rPr>
              <w:lastRenderedPageBreak/>
              <w:t>дослідної</w:t>
            </w:r>
            <w:r w:rsidRPr="006F4936">
              <w:rPr>
                <w:rFonts w:ascii="Times New Roman" w:hAnsi="Times New Roman" w:cs="Times New Roman"/>
                <w:sz w:val="24"/>
                <w:szCs w:val="28"/>
                <w:lang w:val="uk-UA"/>
              </w:rPr>
              <w:tab/>
              <w:t>роботи, визначати</w:t>
            </w:r>
            <w:r w:rsidRPr="006F4936">
              <w:rPr>
                <w:rFonts w:ascii="Times New Roman" w:hAnsi="Times New Roman" w:cs="Times New Roman"/>
                <w:sz w:val="24"/>
                <w:szCs w:val="28"/>
                <w:lang w:val="uk-UA"/>
              </w:rPr>
              <w:tab/>
              <w:t>перспективи подальших наукових розвідок із дотриманням належної академічної та професійної доброчесності.</w:t>
            </w:r>
          </w:p>
          <w:p w14:paraId="7CFCFD2C" w14:textId="4F341FA8" w:rsidR="00195590" w:rsidRPr="006A491C" w:rsidRDefault="006F4936" w:rsidP="006F4936">
            <w:pPr>
              <w:tabs>
                <w:tab w:val="left" w:pos="284"/>
                <w:tab w:val="left" w:pos="567"/>
              </w:tabs>
              <w:spacing w:after="0" w:line="240" w:lineRule="auto"/>
              <w:ind w:firstLine="567"/>
              <w:jc w:val="both"/>
              <w:rPr>
                <w:sz w:val="24"/>
                <w:szCs w:val="28"/>
                <w:lang w:val="uk-UA"/>
              </w:rPr>
            </w:pPr>
            <w:r w:rsidRPr="006F4936">
              <w:rPr>
                <w:rFonts w:ascii="Times New Roman" w:hAnsi="Times New Roman" w:cs="Times New Roman"/>
                <w:sz w:val="24"/>
                <w:szCs w:val="28"/>
                <w:lang w:val="uk-UA"/>
              </w:rPr>
              <w:t>СК3 Здатність</w:t>
            </w:r>
            <w:r w:rsidRPr="006F4936">
              <w:rPr>
                <w:rFonts w:ascii="Times New Roman" w:hAnsi="Times New Roman" w:cs="Times New Roman"/>
                <w:sz w:val="24"/>
                <w:szCs w:val="28"/>
                <w:lang w:val="uk-UA"/>
              </w:rPr>
              <w:tab/>
              <w:t>ініціювати</w:t>
            </w:r>
            <w:r w:rsidRPr="006F4936">
              <w:rPr>
                <w:rFonts w:ascii="Times New Roman" w:hAnsi="Times New Roman" w:cs="Times New Roman"/>
                <w:sz w:val="24"/>
                <w:szCs w:val="28"/>
                <w:lang w:val="uk-UA"/>
              </w:rPr>
              <w:tab/>
              <w:t>та</w:t>
            </w:r>
            <w:r w:rsidRPr="006F4936">
              <w:rPr>
                <w:rFonts w:ascii="Times New Roman" w:hAnsi="Times New Roman" w:cs="Times New Roman"/>
                <w:sz w:val="24"/>
                <w:szCs w:val="28"/>
                <w:lang w:val="uk-UA"/>
              </w:rPr>
              <w:tab/>
              <w:t>брати</w:t>
            </w:r>
            <w:r w:rsidRPr="006F4936">
              <w:rPr>
                <w:rFonts w:ascii="Times New Roman" w:hAnsi="Times New Roman" w:cs="Times New Roman"/>
                <w:sz w:val="24"/>
                <w:szCs w:val="28"/>
                <w:lang w:val="uk-UA"/>
              </w:rPr>
              <w:tab/>
              <w:t>на</w:t>
            </w:r>
            <w:r w:rsidRPr="006F4936">
              <w:rPr>
                <w:rFonts w:ascii="Times New Roman" w:hAnsi="Times New Roman" w:cs="Times New Roman"/>
                <w:sz w:val="24"/>
                <w:szCs w:val="28"/>
                <w:lang w:val="uk-UA"/>
              </w:rPr>
              <w:tab/>
              <w:t>себе відповідальність в інноваційних комплексних проектах місцевого (регіонального) та\або державного значення.</w:t>
            </w:r>
          </w:p>
        </w:tc>
      </w:tr>
      <w:tr w:rsidR="00195590" w:rsidRPr="00E811D3" w14:paraId="1D7A50BD" w14:textId="77777777" w:rsidTr="00F5251C">
        <w:tc>
          <w:tcPr>
            <w:tcW w:w="2518" w:type="dxa"/>
          </w:tcPr>
          <w:p w14:paraId="410BB532" w14:textId="77777777" w:rsidR="00195590" w:rsidRPr="00243663" w:rsidRDefault="00195590" w:rsidP="00243663">
            <w:pPr>
              <w:widowControl w:val="0"/>
              <w:spacing w:after="0" w:line="240" w:lineRule="auto"/>
              <w:jc w:val="both"/>
              <w:rPr>
                <w:rFonts w:ascii="Times New Roman" w:hAnsi="Times New Roman" w:cs="Times New Roman"/>
                <w:b/>
                <w:iCs/>
                <w:sz w:val="24"/>
                <w:szCs w:val="24"/>
                <w:lang w:val="uk-UA"/>
              </w:rPr>
            </w:pPr>
            <w:r w:rsidRPr="00243663">
              <w:rPr>
                <w:rFonts w:ascii="Times New Roman" w:hAnsi="Times New Roman" w:cs="Times New Roman"/>
                <w:b/>
                <w:iCs/>
                <w:sz w:val="24"/>
                <w:szCs w:val="24"/>
                <w:lang w:val="uk-UA"/>
              </w:rPr>
              <w:lastRenderedPageBreak/>
              <w:t>Очікувані результати</w:t>
            </w:r>
          </w:p>
          <w:p w14:paraId="083EC864" w14:textId="77777777" w:rsidR="00195590" w:rsidRPr="00243663" w:rsidRDefault="00195590" w:rsidP="00243663">
            <w:pPr>
              <w:widowControl w:val="0"/>
              <w:spacing w:after="0" w:line="240" w:lineRule="auto"/>
              <w:rPr>
                <w:rFonts w:ascii="Times New Roman" w:hAnsi="Times New Roman" w:cs="Times New Roman"/>
                <w:b/>
                <w:bCs/>
                <w:smallCaps/>
                <w:color w:val="000099"/>
                <w:sz w:val="24"/>
                <w:szCs w:val="24"/>
                <w:lang w:val="uk-UA"/>
              </w:rPr>
            </w:pPr>
          </w:p>
        </w:tc>
        <w:tc>
          <w:tcPr>
            <w:tcW w:w="7116" w:type="dxa"/>
          </w:tcPr>
          <w:p w14:paraId="4DB0F3E5" w14:textId="77777777" w:rsidR="006F4936" w:rsidRPr="006F4936" w:rsidRDefault="006F4936" w:rsidP="006F4936">
            <w:pPr>
              <w:widowControl w:val="0"/>
              <w:tabs>
                <w:tab w:val="left" w:pos="319"/>
              </w:tabs>
              <w:spacing w:after="0" w:line="240" w:lineRule="auto"/>
              <w:jc w:val="both"/>
              <w:rPr>
                <w:rFonts w:ascii="Times New Roman" w:hAnsi="Times New Roman" w:cs="Times New Roman"/>
                <w:bCs/>
                <w:color w:val="000000"/>
                <w:sz w:val="24"/>
                <w:szCs w:val="24"/>
                <w:lang w:val="uk-UA"/>
              </w:rPr>
            </w:pPr>
            <w:proofErr w:type="spellStart"/>
            <w:r w:rsidRPr="006F4936">
              <w:rPr>
                <w:rFonts w:ascii="Times New Roman" w:hAnsi="Times New Roman" w:cs="Times New Roman"/>
                <w:bCs/>
                <w:color w:val="000000"/>
                <w:sz w:val="24"/>
                <w:szCs w:val="24"/>
                <w:lang w:val="uk-UA"/>
              </w:rPr>
              <w:t>ПРН</w:t>
            </w:r>
            <w:proofErr w:type="spellEnd"/>
            <w:r w:rsidRPr="006F4936">
              <w:rPr>
                <w:rFonts w:ascii="Times New Roman" w:hAnsi="Times New Roman" w:cs="Times New Roman"/>
                <w:bCs/>
                <w:color w:val="000000"/>
                <w:sz w:val="24"/>
                <w:szCs w:val="24"/>
                <w:lang w:val="uk-UA"/>
              </w:rPr>
              <w:t xml:space="preserve"> 3 Знати та переосмислювати існуючі та \ або створювати (за потреби) нові теоретичні моделі та психологічні підходи до аналізу й інтерпретації одержаних результатів наукового дослідження.</w:t>
            </w:r>
          </w:p>
          <w:p w14:paraId="188983F1" w14:textId="77777777" w:rsidR="006F4936" w:rsidRPr="006F4936" w:rsidRDefault="006F4936" w:rsidP="006F4936">
            <w:pPr>
              <w:widowControl w:val="0"/>
              <w:tabs>
                <w:tab w:val="left" w:pos="319"/>
              </w:tabs>
              <w:spacing w:after="0" w:line="240" w:lineRule="auto"/>
              <w:jc w:val="both"/>
              <w:rPr>
                <w:rFonts w:ascii="Times New Roman" w:hAnsi="Times New Roman" w:cs="Times New Roman"/>
                <w:bCs/>
                <w:color w:val="000000"/>
                <w:sz w:val="24"/>
                <w:szCs w:val="24"/>
                <w:lang w:val="uk-UA"/>
              </w:rPr>
            </w:pPr>
            <w:proofErr w:type="spellStart"/>
            <w:r w:rsidRPr="006F4936">
              <w:rPr>
                <w:rFonts w:ascii="Times New Roman" w:hAnsi="Times New Roman" w:cs="Times New Roman"/>
                <w:bCs/>
                <w:color w:val="000000"/>
                <w:sz w:val="24"/>
                <w:szCs w:val="24"/>
                <w:lang w:val="uk-UA"/>
              </w:rPr>
              <w:t>ПРН</w:t>
            </w:r>
            <w:proofErr w:type="spellEnd"/>
            <w:r w:rsidRPr="006F4936">
              <w:rPr>
                <w:rFonts w:ascii="Times New Roman" w:hAnsi="Times New Roman" w:cs="Times New Roman"/>
                <w:bCs/>
                <w:color w:val="000000"/>
                <w:sz w:val="24"/>
                <w:szCs w:val="24"/>
                <w:lang w:val="uk-UA"/>
              </w:rPr>
              <w:t xml:space="preserve"> 10 Уміти створювати та впроваджувати інноваційно-дослідницькі проекти у різних сферах суспільного життя.</w:t>
            </w:r>
          </w:p>
          <w:p w14:paraId="6E976FAB" w14:textId="77777777" w:rsidR="006F4936" w:rsidRPr="006F4936" w:rsidRDefault="006F4936" w:rsidP="006F4936">
            <w:pPr>
              <w:widowControl w:val="0"/>
              <w:tabs>
                <w:tab w:val="left" w:pos="319"/>
              </w:tabs>
              <w:spacing w:after="0" w:line="240" w:lineRule="auto"/>
              <w:jc w:val="both"/>
              <w:rPr>
                <w:rFonts w:ascii="Times New Roman" w:hAnsi="Times New Roman" w:cs="Times New Roman"/>
                <w:bCs/>
                <w:color w:val="000000"/>
                <w:sz w:val="24"/>
                <w:szCs w:val="24"/>
                <w:lang w:val="uk-UA"/>
              </w:rPr>
            </w:pPr>
            <w:proofErr w:type="spellStart"/>
            <w:r w:rsidRPr="006F4936">
              <w:rPr>
                <w:rFonts w:ascii="Times New Roman" w:hAnsi="Times New Roman" w:cs="Times New Roman"/>
                <w:bCs/>
                <w:color w:val="000000"/>
                <w:sz w:val="24"/>
                <w:szCs w:val="24"/>
                <w:lang w:val="uk-UA"/>
              </w:rPr>
              <w:t>ПРН</w:t>
            </w:r>
            <w:proofErr w:type="spellEnd"/>
            <w:r w:rsidRPr="006F4936">
              <w:rPr>
                <w:rFonts w:ascii="Times New Roman" w:hAnsi="Times New Roman" w:cs="Times New Roman"/>
                <w:bCs/>
                <w:color w:val="000000"/>
                <w:sz w:val="24"/>
                <w:szCs w:val="24"/>
                <w:lang w:val="uk-UA"/>
              </w:rPr>
              <w:t xml:space="preserve"> 13 Виокремлювати, систематизувати, розв’язувати, критично осмислювати та прогнозувати значущі психологічні проблеми, чинники та тенденції функціонування й розвитку особистості, груп і організацій</w:t>
            </w:r>
          </w:p>
          <w:p w14:paraId="42A3D906" w14:textId="77777777" w:rsidR="006F4936" w:rsidRPr="006F4936" w:rsidRDefault="006F4936" w:rsidP="006F4936">
            <w:pPr>
              <w:widowControl w:val="0"/>
              <w:tabs>
                <w:tab w:val="left" w:pos="319"/>
              </w:tabs>
              <w:spacing w:after="0" w:line="240" w:lineRule="auto"/>
              <w:jc w:val="both"/>
              <w:rPr>
                <w:rFonts w:ascii="Times New Roman" w:hAnsi="Times New Roman" w:cs="Times New Roman"/>
                <w:bCs/>
                <w:color w:val="000000"/>
                <w:sz w:val="24"/>
                <w:szCs w:val="24"/>
                <w:lang w:val="uk-UA"/>
              </w:rPr>
            </w:pPr>
            <w:r w:rsidRPr="006F4936">
              <w:rPr>
                <w:rFonts w:ascii="Times New Roman" w:hAnsi="Times New Roman" w:cs="Times New Roman"/>
                <w:bCs/>
                <w:color w:val="000000"/>
                <w:sz w:val="24"/>
                <w:szCs w:val="24"/>
                <w:lang w:val="uk-UA"/>
              </w:rPr>
              <w:t>на різних рівнях психологічного дослідження.</w:t>
            </w:r>
          </w:p>
          <w:p w14:paraId="22C99638" w14:textId="3034C523" w:rsidR="006F4936" w:rsidRPr="006F4936" w:rsidRDefault="006F4936" w:rsidP="006F4936">
            <w:pPr>
              <w:widowControl w:val="0"/>
              <w:tabs>
                <w:tab w:val="left" w:pos="319"/>
              </w:tabs>
              <w:spacing w:after="0" w:line="240" w:lineRule="auto"/>
              <w:jc w:val="both"/>
              <w:rPr>
                <w:rFonts w:ascii="Times New Roman" w:hAnsi="Times New Roman" w:cs="Times New Roman"/>
                <w:bCs/>
                <w:color w:val="000000"/>
                <w:sz w:val="24"/>
                <w:szCs w:val="24"/>
                <w:lang w:val="uk-UA"/>
              </w:rPr>
            </w:pPr>
            <w:proofErr w:type="spellStart"/>
            <w:r w:rsidRPr="006F4936">
              <w:rPr>
                <w:rFonts w:ascii="Times New Roman" w:hAnsi="Times New Roman" w:cs="Times New Roman"/>
                <w:bCs/>
                <w:color w:val="000000"/>
                <w:sz w:val="24"/>
                <w:szCs w:val="24"/>
                <w:lang w:val="uk-UA"/>
              </w:rPr>
              <w:t>ПРН</w:t>
            </w:r>
            <w:proofErr w:type="spellEnd"/>
            <w:r w:rsidRPr="006F4936">
              <w:rPr>
                <w:rFonts w:ascii="Times New Roman" w:hAnsi="Times New Roman" w:cs="Times New Roman"/>
                <w:bCs/>
                <w:color w:val="000000"/>
                <w:sz w:val="24"/>
                <w:szCs w:val="24"/>
                <w:lang w:val="uk-UA"/>
              </w:rPr>
              <w:t xml:space="preserve"> 14 Зд</w:t>
            </w:r>
            <w:r>
              <w:rPr>
                <w:rFonts w:ascii="Times New Roman" w:hAnsi="Times New Roman" w:cs="Times New Roman"/>
                <w:bCs/>
                <w:color w:val="000000"/>
                <w:sz w:val="24"/>
                <w:szCs w:val="24"/>
                <w:lang w:val="uk-UA"/>
              </w:rPr>
              <w:t>ійснювати</w:t>
            </w:r>
            <w:r>
              <w:rPr>
                <w:rFonts w:ascii="Times New Roman" w:hAnsi="Times New Roman" w:cs="Times New Roman"/>
                <w:bCs/>
                <w:color w:val="000000"/>
                <w:sz w:val="24"/>
                <w:szCs w:val="24"/>
                <w:lang w:val="uk-UA"/>
              </w:rPr>
              <w:tab/>
              <w:t>пошук,</w:t>
            </w:r>
            <w:r>
              <w:rPr>
                <w:rFonts w:ascii="Times New Roman" w:hAnsi="Times New Roman" w:cs="Times New Roman"/>
                <w:bCs/>
                <w:color w:val="000000"/>
                <w:sz w:val="24"/>
                <w:szCs w:val="24"/>
                <w:lang w:val="uk-UA"/>
              </w:rPr>
              <w:tab/>
              <w:t>опрацювання</w:t>
            </w:r>
            <w:r>
              <w:rPr>
                <w:rFonts w:ascii="Times New Roman" w:hAnsi="Times New Roman" w:cs="Times New Roman"/>
                <w:bCs/>
                <w:color w:val="000000"/>
                <w:sz w:val="24"/>
                <w:szCs w:val="24"/>
                <w:lang w:val="uk-UA"/>
              </w:rPr>
              <w:tab/>
              <w:t xml:space="preserve"> та </w:t>
            </w:r>
            <w:r w:rsidRPr="006F4936">
              <w:rPr>
                <w:rFonts w:ascii="Times New Roman" w:hAnsi="Times New Roman" w:cs="Times New Roman"/>
                <w:bCs/>
                <w:color w:val="000000"/>
                <w:sz w:val="24"/>
                <w:szCs w:val="24"/>
                <w:lang w:val="uk-UA"/>
              </w:rPr>
              <w:t xml:space="preserve">аналіз </w:t>
            </w:r>
            <w:proofErr w:type="spellStart"/>
            <w:r w:rsidRPr="006F4936">
              <w:rPr>
                <w:rFonts w:ascii="Times New Roman" w:hAnsi="Times New Roman" w:cs="Times New Roman"/>
                <w:bCs/>
                <w:color w:val="000000"/>
                <w:sz w:val="24"/>
                <w:szCs w:val="24"/>
                <w:lang w:val="uk-UA"/>
              </w:rPr>
              <w:t>професійно</w:t>
            </w:r>
            <w:proofErr w:type="spellEnd"/>
            <w:r w:rsidRPr="006F4936">
              <w:rPr>
                <w:rFonts w:ascii="Times New Roman" w:hAnsi="Times New Roman" w:cs="Times New Roman"/>
                <w:bCs/>
                <w:color w:val="000000"/>
                <w:sz w:val="24"/>
                <w:szCs w:val="24"/>
                <w:lang w:val="uk-UA"/>
              </w:rPr>
              <w:t xml:space="preserve"> важливих знань із різних джерел на основі сучасних </w:t>
            </w:r>
            <w:proofErr w:type="spellStart"/>
            <w:r w:rsidRPr="006F4936">
              <w:rPr>
                <w:rFonts w:ascii="Times New Roman" w:hAnsi="Times New Roman" w:cs="Times New Roman"/>
                <w:bCs/>
                <w:color w:val="000000"/>
                <w:sz w:val="24"/>
                <w:szCs w:val="24"/>
                <w:lang w:val="uk-UA"/>
              </w:rPr>
              <w:t>методологій</w:t>
            </w:r>
            <w:proofErr w:type="spellEnd"/>
            <w:r w:rsidRPr="006F4936">
              <w:rPr>
                <w:rFonts w:ascii="Times New Roman" w:hAnsi="Times New Roman" w:cs="Times New Roman"/>
                <w:bCs/>
                <w:color w:val="000000"/>
                <w:sz w:val="24"/>
                <w:szCs w:val="24"/>
                <w:lang w:val="uk-UA"/>
              </w:rPr>
              <w:t xml:space="preserve"> наукової діяльності з використанням інформаційно-комунікаційних (цифрових) технологій.</w:t>
            </w:r>
          </w:p>
          <w:p w14:paraId="6B9A6750" w14:textId="2A94B06C" w:rsidR="00195590" w:rsidRPr="00243663" w:rsidRDefault="006F4936" w:rsidP="006F4936">
            <w:pPr>
              <w:widowControl w:val="0"/>
              <w:tabs>
                <w:tab w:val="left" w:pos="319"/>
              </w:tabs>
              <w:spacing w:after="0" w:line="240" w:lineRule="auto"/>
              <w:jc w:val="both"/>
              <w:rPr>
                <w:rFonts w:ascii="Times New Roman" w:hAnsi="Times New Roman" w:cs="Times New Roman"/>
                <w:b/>
                <w:bCs/>
                <w:smallCaps/>
                <w:color w:val="000099"/>
                <w:sz w:val="24"/>
                <w:szCs w:val="24"/>
                <w:lang w:val="uk-UA"/>
              </w:rPr>
            </w:pPr>
            <w:proofErr w:type="spellStart"/>
            <w:r w:rsidRPr="006F4936">
              <w:rPr>
                <w:rFonts w:ascii="Times New Roman" w:hAnsi="Times New Roman" w:cs="Times New Roman"/>
                <w:bCs/>
                <w:color w:val="000000"/>
                <w:sz w:val="24"/>
                <w:szCs w:val="24"/>
                <w:lang w:val="uk-UA"/>
              </w:rPr>
              <w:t>ПРН</w:t>
            </w:r>
            <w:proofErr w:type="spellEnd"/>
            <w:r w:rsidRPr="006F4936">
              <w:rPr>
                <w:rFonts w:ascii="Times New Roman" w:hAnsi="Times New Roman" w:cs="Times New Roman"/>
                <w:bCs/>
                <w:color w:val="000000"/>
                <w:sz w:val="24"/>
                <w:szCs w:val="24"/>
                <w:lang w:val="uk-UA"/>
              </w:rPr>
              <w:t xml:space="preserve"> 15 Уміти критично і системно оцінювати результати науково-дослідної роботи, визначати</w:t>
            </w:r>
            <w:r w:rsidRPr="006F4936">
              <w:rPr>
                <w:rFonts w:ascii="Times New Roman" w:hAnsi="Times New Roman" w:cs="Times New Roman"/>
                <w:bCs/>
                <w:color w:val="000000"/>
                <w:sz w:val="24"/>
                <w:szCs w:val="24"/>
                <w:lang w:val="uk-UA"/>
              </w:rPr>
              <w:tab/>
              <w:t>перспективи подальших наукових розвідок.</w:t>
            </w:r>
          </w:p>
        </w:tc>
      </w:tr>
    </w:tbl>
    <w:p w14:paraId="364B6923" w14:textId="77777777" w:rsidR="00F971F5" w:rsidRDefault="00F971F5" w:rsidP="00243663">
      <w:pPr>
        <w:widowControl w:val="0"/>
        <w:spacing w:after="0" w:line="240" w:lineRule="auto"/>
        <w:ind w:firstLine="709"/>
        <w:jc w:val="both"/>
        <w:rPr>
          <w:rFonts w:ascii="Times New Roman" w:hAnsi="Times New Roman" w:cs="Times New Roman"/>
          <w:color w:val="000000"/>
          <w:sz w:val="24"/>
          <w:szCs w:val="24"/>
          <w:lang w:val="uk-UA"/>
        </w:rPr>
      </w:pPr>
    </w:p>
    <w:p w14:paraId="5834E4F9" w14:textId="77777777" w:rsidR="00805AE5" w:rsidRPr="00243663" w:rsidRDefault="00805AE5" w:rsidP="00243663">
      <w:pPr>
        <w:widowControl w:val="0"/>
        <w:spacing w:after="0" w:line="240" w:lineRule="auto"/>
        <w:ind w:firstLine="709"/>
        <w:jc w:val="both"/>
        <w:rPr>
          <w:rFonts w:ascii="Times New Roman" w:hAnsi="Times New Roman" w:cs="Times New Roman"/>
          <w:color w:val="000000"/>
          <w:sz w:val="24"/>
          <w:szCs w:val="24"/>
          <w:lang w:val="uk-UA"/>
        </w:rPr>
      </w:pPr>
    </w:p>
    <w:p w14:paraId="048B649F" w14:textId="56BA773F" w:rsidR="0032666A" w:rsidRPr="00243663" w:rsidRDefault="0032666A" w:rsidP="00243663">
      <w:pPr>
        <w:widowControl w:val="0"/>
        <w:spacing w:after="0" w:line="240" w:lineRule="auto"/>
        <w:ind w:firstLine="709"/>
        <w:jc w:val="center"/>
        <w:rPr>
          <w:rFonts w:ascii="Times New Roman" w:hAnsi="Times New Roman" w:cs="Times New Roman"/>
          <w:b/>
          <w:bCs/>
          <w:sz w:val="28"/>
          <w:szCs w:val="28"/>
          <w:lang w:val="uk-UA"/>
        </w:rPr>
      </w:pPr>
      <w:r w:rsidRPr="00243663">
        <w:rPr>
          <w:rFonts w:ascii="Times New Roman" w:hAnsi="Times New Roman" w:cs="Times New Roman"/>
          <w:b/>
          <w:bCs/>
          <w:sz w:val="28"/>
          <w:szCs w:val="28"/>
          <w:lang w:val="uk-UA"/>
        </w:rPr>
        <w:t>ОПИС КУРСУ</w:t>
      </w:r>
    </w:p>
    <w:tbl>
      <w:tblPr>
        <w:tblStyle w:val="a3"/>
        <w:tblW w:w="9634" w:type="dxa"/>
        <w:tblLook w:val="04A0" w:firstRow="1" w:lastRow="0" w:firstColumn="1" w:lastColumn="0" w:noHBand="0" w:noVBand="1"/>
      </w:tblPr>
      <w:tblGrid>
        <w:gridCol w:w="1875"/>
        <w:gridCol w:w="7759"/>
      </w:tblGrid>
      <w:tr w:rsidR="00DF40B3" w:rsidRPr="003C6D55" w14:paraId="53A14606" w14:textId="77777777" w:rsidTr="00827B97">
        <w:tc>
          <w:tcPr>
            <w:tcW w:w="1875" w:type="dxa"/>
          </w:tcPr>
          <w:p w14:paraId="26089E6A" w14:textId="77777777" w:rsidR="00DF40B3" w:rsidRPr="0053766C" w:rsidRDefault="00DF40B3" w:rsidP="00243663">
            <w:pPr>
              <w:pStyle w:val="1"/>
              <w:keepNext w:val="0"/>
              <w:keepLines w:val="0"/>
              <w:spacing w:before="0" w:after="0"/>
              <w:jc w:val="both"/>
              <w:outlineLvl w:val="0"/>
              <w:rPr>
                <w:bCs w:val="0"/>
                <w:i/>
                <w:color w:val="auto"/>
                <w:sz w:val="24"/>
                <w:szCs w:val="24"/>
                <w:lang w:val="uk-UA"/>
              </w:rPr>
            </w:pPr>
            <w:r w:rsidRPr="0053766C">
              <w:rPr>
                <w:bCs w:val="0"/>
                <w:i/>
                <w:color w:val="auto"/>
                <w:sz w:val="24"/>
                <w:szCs w:val="24"/>
                <w:lang w:val="uk-UA"/>
              </w:rPr>
              <w:t>Форми і методи навчання</w:t>
            </w:r>
          </w:p>
          <w:p w14:paraId="1B4E4688" w14:textId="77777777" w:rsidR="00DF40B3" w:rsidRPr="0053766C" w:rsidRDefault="00DF40B3" w:rsidP="00243663">
            <w:pPr>
              <w:widowControl w:val="0"/>
              <w:spacing w:after="0" w:line="240" w:lineRule="auto"/>
              <w:jc w:val="both"/>
              <w:rPr>
                <w:rFonts w:ascii="Times New Roman" w:hAnsi="Times New Roman" w:cs="Times New Roman"/>
                <w:b/>
                <w:bCs/>
                <w:sz w:val="24"/>
                <w:szCs w:val="24"/>
                <w:lang w:val="uk-UA"/>
              </w:rPr>
            </w:pPr>
          </w:p>
        </w:tc>
        <w:tc>
          <w:tcPr>
            <w:tcW w:w="7759" w:type="dxa"/>
          </w:tcPr>
          <w:p w14:paraId="35E1DFF1" w14:textId="53B60E5E" w:rsidR="00DF40B3" w:rsidRPr="0053766C" w:rsidRDefault="00DF40B3" w:rsidP="00243663">
            <w:pPr>
              <w:pStyle w:val="Normal1"/>
              <w:jc w:val="both"/>
              <w:rPr>
                <w:rFonts w:ascii="Times New Roman" w:hAnsi="Times New Roman" w:cs="Times New Roman"/>
                <w:color w:val="auto"/>
                <w:sz w:val="24"/>
                <w:szCs w:val="24"/>
                <w:lang w:val="uk-UA"/>
              </w:rPr>
            </w:pPr>
            <w:r w:rsidRPr="0053766C">
              <w:rPr>
                <w:rFonts w:ascii="Times New Roman" w:hAnsi="Times New Roman" w:cs="Times New Roman"/>
                <w:color w:val="auto"/>
                <w:sz w:val="24"/>
                <w:szCs w:val="24"/>
                <w:lang w:val="uk-UA"/>
              </w:rPr>
              <w:t>Курс буде викладений у формі лекцій (__</w:t>
            </w:r>
            <w:r w:rsidR="006F4936">
              <w:rPr>
                <w:rFonts w:ascii="Times New Roman" w:hAnsi="Times New Roman" w:cs="Times New Roman"/>
                <w:color w:val="auto"/>
                <w:sz w:val="24"/>
                <w:szCs w:val="24"/>
                <w:lang w:val="uk-UA"/>
              </w:rPr>
              <w:t>12</w:t>
            </w:r>
            <w:r w:rsidRPr="0053766C">
              <w:rPr>
                <w:rFonts w:ascii="Times New Roman" w:hAnsi="Times New Roman" w:cs="Times New Roman"/>
                <w:color w:val="auto"/>
                <w:sz w:val="24"/>
                <w:szCs w:val="24"/>
                <w:lang w:val="uk-UA"/>
              </w:rPr>
              <w:t xml:space="preserve">___ год.) та </w:t>
            </w:r>
            <w:r w:rsidR="006843C0" w:rsidRPr="0053766C">
              <w:rPr>
                <w:rFonts w:ascii="Times New Roman" w:hAnsi="Times New Roman" w:cs="Times New Roman"/>
                <w:color w:val="auto"/>
                <w:sz w:val="24"/>
                <w:szCs w:val="24"/>
                <w:lang w:val="uk-UA"/>
              </w:rPr>
              <w:t>практичних</w:t>
            </w:r>
            <w:r w:rsidRPr="0053766C">
              <w:rPr>
                <w:rFonts w:ascii="Times New Roman" w:hAnsi="Times New Roman" w:cs="Times New Roman"/>
                <w:color w:val="auto"/>
                <w:sz w:val="24"/>
                <w:szCs w:val="24"/>
                <w:lang w:val="uk-UA"/>
              </w:rPr>
              <w:t xml:space="preserve"> (_</w:t>
            </w:r>
            <w:r w:rsidR="006F4936">
              <w:rPr>
                <w:rFonts w:ascii="Times New Roman" w:hAnsi="Times New Roman" w:cs="Times New Roman"/>
                <w:color w:val="auto"/>
                <w:sz w:val="24"/>
                <w:szCs w:val="24"/>
                <w:lang w:val="uk-UA"/>
              </w:rPr>
              <w:t>10</w:t>
            </w:r>
            <w:r w:rsidRPr="0053766C">
              <w:rPr>
                <w:rFonts w:ascii="Times New Roman" w:hAnsi="Times New Roman" w:cs="Times New Roman"/>
                <w:color w:val="auto"/>
                <w:sz w:val="24"/>
                <w:szCs w:val="24"/>
                <w:lang w:val="uk-UA"/>
              </w:rPr>
              <w:t>____год.) занять, організації самостійної роботи здобувачів  (_</w:t>
            </w:r>
            <w:r w:rsidR="006F4936">
              <w:rPr>
                <w:rFonts w:ascii="Times New Roman" w:hAnsi="Times New Roman" w:cs="Times New Roman"/>
                <w:color w:val="auto"/>
                <w:sz w:val="24"/>
                <w:szCs w:val="24"/>
                <w:lang w:val="uk-UA"/>
              </w:rPr>
              <w:t>68</w:t>
            </w:r>
            <w:r w:rsidRPr="0053766C">
              <w:rPr>
                <w:rFonts w:ascii="Times New Roman" w:hAnsi="Times New Roman" w:cs="Times New Roman"/>
                <w:color w:val="auto"/>
                <w:sz w:val="24"/>
                <w:szCs w:val="24"/>
                <w:lang w:val="uk-UA"/>
              </w:rPr>
              <w:t xml:space="preserve">_ год.). </w:t>
            </w:r>
          </w:p>
          <w:p w14:paraId="63C1E6E5" w14:textId="26AC3D5C" w:rsidR="006843C0" w:rsidRPr="0053766C" w:rsidRDefault="00DF40B3" w:rsidP="00243663">
            <w:pPr>
              <w:widowControl w:val="0"/>
              <w:spacing w:after="0" w:line="240" w:lineRule="auto"/>
              <w:jc w:val="both"/>
              <w:rPr>
                <w:rFonts w:ascii="Times New Roman" w:hAnsi="Times New Roman" w:cs="Times New Roman"/>
                <w:bCs/>
                <w:iCs/>
                <w:sz w:val="24"/>
                <w:szCs w:val="24"/>
                <w:lang w:val="uk-UA"/>
              </w:rPr>
            </w:pPr>
            <w:r w:rsidRPr="0053766C">
              <w:rPr>
                <w:rFonts w:ascii="Times New Roman" w:hAnsi="Times New Roman" w:cs="Times New Roman"/>
                <w:bCs/>
                <w:iCs/>
                <w:sz w:val="24"/>
                <w:szCs w:val="24"/>
                <w:lang w:val="uk-UA"/>
              </w:rPr>
              <w:t xml:space="preserve">Викладання та вивчення навчальної дисципліни здійснюється </w:t>
            </w:r>
            <w:r w:rsidR="006843C0" w:rsidRPr="0053766C">
              <w:rPr>
                <w:rFonts w:ascii="Times New Roman" w:hAnsi="Times New Roman" w:cs="Times New Roman"/>
                <w:bCs/>
                <w:iCs/>
                <w:sz w:val="24"/>
                <w:szCs w:val="24"/>
                <w:lang w:val="uk-UA"/>
              </w:rPr>
              <w:t>наступними  методами:</w:t>
            </w:r>
          </w:p>
          <w:p w14:paraId="5458D938" w14:textId="77777777" w:rsidR="00E969D8" w:rsidRPr="00E969D8" w:rsidRDefault="00E969D8" w:rsidP="00E969D8">
            <w:pPr>
              <w:widowControl w:val="0"/>
              <w:spacing w:after="0" w:line="240" w:lineRule="auto"/>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У процесі вивчення навчальної дисципліни використовуються наступні методи навчання:</w:t>
            </w:r>
          </w:p>
          <w:p w14:paraId="6F920B17" w14:textId="77777777" w:rsidR="00E969D8" w:rsidRPr="00E969D8" w:rsidRDefault="00E969D8" w:rsidP="00E969D8">
            <w:pPr>
              <w:widowControl w:val="0"/>
              <w:spacing w:after="0" w:line="240" w:lineRule="auto"/>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словесні методи: лекція, пояснення, бесіда, обговорення, дискусія;</w:t>
            </w:r>
          </w:p>
          <w:p w14:paraId="50C051B6" w14:textId="77777777" w:rsidR="00E969D8" w:rsidRPr="00E969D8" w:rsidRDefault="00E969D8" w:rsidP="00E969D8">
            <w:pPr>
              <w:widowControl w:val="0"/>
              <w:spacing w:after="0" w:line="240" w:lineRule="auto"/>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наочні методи: презентація, ілюстрація, демонстрація;</w:t>
            </w:r>
          </w:p>
          <w:p w14:paraId="7D0BA395" w14:textId="77777777" w:rsidR="00E969D8" w:rsidRPr="00E969D8" w:rsidRDefault="00E969D8" w:rsidP="00E969D8">
            <w:pPr>
              <w:widowControl w:val="0"/>
              <w:spacing w:after="0" w:line="240" w:lineRule="auto"/>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методи формування практичних умінь і особистісних якостей: виконання практичних завдань, вправи, підготовка презентацій і здійснення виступів перед аудиторією.</w:t>
            </w:r>
          </w:p>
          <w:p w14:paraId="24F4850F" w14:textId="0169834B" w:rsidR="00DF40B3" w:rsidRPr="0053766C" w:rsidRDefault="00E969D8" w:rsidP="00AC583B">
            <w:pPr>
              <w:widowControl w:val="0"/>
              <w:spacing w:after="0" w:line="240" w:lineRule="auto"/>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Самостійна робота включає роботу з текстовим матеріалом та виконання індивідуальних завдань:  складання есе,  реферату та підготовку презентацій.</w:t>
            </w:r>
          </w:p>
        </w:tc>
      </w:tr>
      <w:tr w:rsidR="00DF40B3" w:rsidRPr="00243663" w14:paraId="6A147CFB" w14:textId="77777777" w:rsidTr="00827B97">
        <w:tc>
          <w:tcPr>
            <w:tcW w:w="1875" w:type="dxa"/>
          </w:tcPr>
          <w:p w14:paraId="45B3BCAE" w14:textId="77777777" w:rsidR="00DF40B3" w:rsidRPr="0053766C" w:rsidRDefault="00DF40B3" w:rsidP="00243663">
            <w:pPr>
              <w:widowControl w:val="0"/>
              <w:spacing w:after="0" w:line="240" w:lineRule="auto"/>
              <w:jc w:val="both"/>
              <w:rPr>
                <w:rFonts w:ascii="Times New Roman" w:hAnsi="Times New Roman" w:cs="Times New Roman"/>
                <w:b/>
                <w:i/>
                <w:sz w:val="24"/>
                <w:szCs w:val="24"/>
                <w:lang w:val="uk-UA"/>
              </w:rPr>
            </w:pPr>
            <w:r w:rsidRPr="0053766C">
              <w:rPr>
                <w:rFonts w:ascii="Times New Roman" w:hAnsi="Times New Roman" w:cs="Times New Roman"/>
                <w:b/>
                <w:i/>
                <w:sz w:val="24"/>
                <w:szCs w:val="24"/>
                <w:lang w:val="uk-UA"/>
              </w:rPr>
              <w:t xml:space="preserve">Зміст навчальної дисципліни </w:t>
            </w:r>
          </w:p>
          <w:p w14:paraId="6D082925" w14:textId="77777777" w:rsidR="00DF40B3" w:rsidRPr="0053766C" w:rsidRDefault="00DF40B3" w:rsidP="00243663">
            <w:pPr>
              <w:widowControl w:val="0"/>
              <w:spacing w:after="0" w:line="240" w:lineRule="auto"/>
              <w:jc w:val="both"/>
              <w:rPr>
                <w:rFonts w:ascii="Times New Roman" w:hAnsi="Times New Roman" w:cs="Times New Roman"/>
                <w:b/>
                <w:bCs/>
                <w:sz w:val="24"/>
                <w:szCs w:val="24"/>
                <w:lang w:val="uk-UA"/>
              </w:rPr>
            </w:pPr>
          </w:p>
        </w:tc>
        <w:tc>
          <w:tcPr>
            <w:tcW w:w="7759" w:type="dxa"/>
          </w:tcPr>
          <w:p w14:paraId="65A092BA" w14:textId="45F07507" w:rsidR="00A119D6" w:rsidRPr="00A119D6" w:rsidRDefault="00A119D6" w:rsidP="00A119D6">
            <w:pPr>
              <w:widowControl w:val="0"/>
              <w:spacing w:after="0" w:line="240" w:lineRule="auto"/>
              <w:jc w:val="both"/>
              <w:rPr>
                <w:rFonts w:ascii="Times New Roman" w:hAnsi="Times New Roman" w:cs="Times New Roman"/>
                <w:sz w:val="24"/>
                <w:szCs w:val="24"/>
                <w:lang w:val="uk-UA"/>
              </w:rPr>
            </w:pPr>
            <w:r w:rsidRPr="00A119D6">
              <w:rPr>
                <w:rFonts w:ascii="Times New Roman" w:hAnsi="Times New Roman" w:cs="Times New Roman"/>
                <w:sz w:val="24"/>
                <w:szCs w:val="24"/>
                <w:lang w:val="uk-UA"/>
              </w:rPr>
              <w:t xml:space="preserve">Тема 1. </w:t>
            </w:r>
            <w:r w:rsidR="006F4936" w:rsidRPr="006F4936">
              <w:rPr>
                <w:rFonts w:ascii="Times New Roman" w:hAnsi="Times New Roman" w:cs="Times New Roman"/>
                <w:sz w:val="24"/>
                <w:szCs w:val="24"/>
                <w:lang w:val="uk-UA"/>
              </w:rPr>
              <w:t>Методологічні проблеми оціночних  досліджень</w:t>
            </w:r>
            <w:r w:rsidRPr="00A119D6">
              <w:rPr>
                <w:rFonts w:ascii="Times New Roman" w:hAnsi="Times New Roman" w:cs="Times New Roman"/>
                <w:sz w:val="24"/>
                <w:szCs w:val="24"/>
                <w:lang w:val="uk-UA"/>
              </w:rPr>
              <w:t xml:space="preserve">.  </w:t>
            </w:r>
          </w:p>
          <w:p w14:paraId="5C29E3B4" w14:textId="1CFBA61F" w:rsidR="00A119D6" w:rsidRPr="00A119D6" w:rsidRDefault="00A119D6" w:rsidP="00A119D6">
            <w:pPr>
              <w:widowControl w:val="0"/>
              <w:spacing w:after="0" w:line="240" w:lineRule="auto"/>
              <w:jc w:val="both"/>
              <w:rPr>
                <w:rFonts w:ascii="Times New Roman" w:hAnsi="Times New Roman" w:cs="Times New Roman"/>
                <w:sz w:val="24"/>
                <w:szCs w:val="24"/>
                <w:lang w:val="uk-UA"/>
              </w:rPr>
            </w:pPr>
            <w:r w:rsidRPr="00A119D6">
              <w:rPr>
                <w:rFonts w:ascii="Times New Roman" w:hAnsi="Times New Roman" w:cs="Times New Roman"/>
                <w:sz w:val="24"/>
                <w:szCs w:val="24"/>
                <w:lang w:val="uk-UA"/>
              </w:rPr>
              <w:t>Тема2.</w:t>
            </w:r>
            <w:r w:rsidR="006F4936">
              <w:t xml:space="preserve"> </w:t>
            </w:r>
            <w:r w:rsidR="006F4936" w:rsidRPr="006F4936">
              <w:rPr>
                <w:rFonts w:ascii="Times New Roman" w:hAnsi="Times New Roman" w:cs="Times New Roman"/>
                <w:sz w:val="24"/>
                <w:szCs w:val="24"/>
                <w:lang w:val="uk-UA"/>
              </w:rPr>
              <w:t>Методичні проблеми  дослідження проектів та програм</w:t>
            </w:r>
            <w:r w:rsidRPr="00A119D6">
              <w:rPr>
                <w:rFonts w:ascii="Times New Roman" w:hAnsi="Times New Roman" w:cs="Times New Roman"/>
                <w:sz w:val="24"/>
                <w:szCs w:val="24"/>
                <w:lang w:val="uk-UA"/>
              </w:rPr>
              <w:t xml:space="preserve">. </w:t>
            </w:r>
          </w:p>
          <w:p w14:paraId="08C6C632" w14:textId="50E0E4A9" w:rsidR="00F439F2" w:rsidRDefault="00A119D6" w:rsidP="00A119D6">
            <w:pPr>
              <w:widowControl w:val="0"/>
              <w:spacing w:after="0" w:line="240" w:lineRule="auto"/>
              <w:jc w:val="both"/>
              <w:rPr>
                <w:rFonts w:ascii="Times New Roman" w:hAnsi="Times New Roman" w:cs="Times New Roman"/>
                <w:sz w:val="24"/>
                <w:szCs w:val="24"/>
                <w:lang w:val="uk-UA"/>
              </w:rPr>
            </w:pPr>
            <w:r w:rsidRPr="00A119D6">
              <w:rPr>
                <w:rFonts w:ascii="Times New Roman" w:hAnsi="Times New Roman" w:cs="Times New Roman"/>
                <w:sz w:val="24"/>
                <w:szCs w:val="24"/>
                <w:lang w:val="uk-UA"/>
              </w:rPr>
              <w:t xml:space="preserve">Тема 3. </w:t>
            </w:r>
            <w:r w:rsidR="006F4936" w:rsidRPr="006F4936">
              <w:rPr>
                <w:rFonts w:ascii="Times New Roman" w:hAnsi="Times New Roman" w:cs="Times New Roman"/>
                <w:sz w:val="24"/>
                <w:szCs w:val="24"/>
                <w:lang w:val="uk-UA"/>
              </w:rPr>
              <w:t>Професійні стандарти проведення оціночних досліджен</w:t>
            </w:r>
            <w:r w:rsidR="006F4936">
              <w:rPr>
                <w:rFonts w:ascii="Times New Roman" w:hAnsi="Times New Roman" w:cs="Times New Roman"/>
                <w:sz w:val="24"/>
                <w:szCs w:val="24"/>
                <w:lang w:val="uk-UA"/>
              </w:rPr>
              <w:t>ь.</w:t>
            </w:r>
            <w:r w:rsidRPr="00A119D6">
              <w:rPr>
                <w:rFonts w:ascii="Times New Roman" w:hAnsi="Times New Roman" w:cs="Times New Roman"/>
                <w:sz w:val="24"/>
                <w:szCs w:val="24"/>
                <w:lang w:val="uk-UA"/>
              </w:rPr>
              <w:t xml:space="preserve">  </w:t>
            </w:r>
          </w:p>
          <w:p w14:paraId="6D1F6FE4" w14:textId="589B7D4D" w:rsidR="00A119D6" w:rsidRPr="00805AE5" w:rsidRDefault="00A119D6" w:rsidP="00A119D6">
            <w:pPr>
              <w:widowControl w:val="0"/>
              <w:spacing w:after="0" w:line="240" w:lineRule="auto"/>
              <w:jc w:val="both"/>
              <w:rPr>
                <w:rFonts w:ascii="Times New Roman" w:hAnsi="Times New Roman" w:cs="Times New Roman"/>
                <w:sz w:val="24"/>
                <w:szCs w:val="24"/>
                <w:lang w:val="uk-UA"/>
              </w:rPr>
            </w:pPr>
            <w:r w:rsidRPr="00A119D6">
              <w:rPr>
                <w:rFonts w:ascii="Times New Roman" w:hAnsi="Times New Roman" w:cs="Times New Roman"/>
                <w:sz w:val="24"/>
                <w:szCs w:val="24"/>
                <w:lang w:val="uk-UA"/>
              </w:rPr>
              <w:t xml:space="preserve">Тема 4. </w:t>
            </w:r>
            <w:r w:rsidR="006F4936" w:rsidRPr="006F4936">
              <w:rPr>
                <w:rFonts w:ascii="Times New Roman" w:hAnsi="Times New Roman" w:cs="Times New Roman"/>
                <w:sz w:val="24"/>
                <w:szCs w:val="24"/>
                <w:lang w:val="uk-UA"/>
              </w:rPr>
              <w:t>Етичні та правові стандарти оціночних досліджень</w:t>
            </w:r>
            <w:r w:rsidRPr="00A119D6">
              <w:rPr>
                <w:rFonts w:ascii="Times New Roman" w:hAnsi="Times New Roman" w:cs="Times New Roman"/>
                <w:sz w:val="24"/>
                <w:szCs w:val="24"/>
                <w:lang w:val="uk-UA"/>
              </w:rPr>
              <w:t xml:space="preserve">. </w:t>
            </w:r>
          </w:p>
        </w:tc>
      </w:tr>
      <w:tr w:rsidR="00DF40B3" w:rsidRPr="008E0EF9" w14:paraId="6BBBF8CE" w14:textId="77777777" w:rsidTr="00827B97">
        <w:tc>
          <w:tcPr>
            <w:tcW w:w="1875" w:type="dxa"/>
          </w:tcPr>
          <w:p w14:paraId="2F0B8C77" w14:textId="49A33A84" w:rsidR="00DF40B3" w:rsidRPr="0053766C" w:rsidRDefault="00DF40B3" w:rsidP="00243663">
            <w:pPr>
              <w:widowControl w:val="0"/>
              <w:spacing w:after="0" w:line="240" w:lineRule="auto"/>
              <w:jc w:val="both"/>
              <w:rPr>
                <w:rFonts w:ascii="Times New Roman" w:hAnsi="Times New Roman" w:cs="Times New Roman"/>
                <w:b/>
                <w:bCs/>
                <w:sz w:val="24"/>
                <w:szCs w:val="24"/>
                <w:lang w:val="uk-UA"/>
              </w:rPr>
            </w:pPr>
            <w:r w:rsidRPr="0053766C">
              <w:rPr>
                <w:rFonts w:ascii="Times New Roman" w:hAnsi="Times New Roman" w:cs="Times New Roman"/>
                <w:b/>
                <w:i/>
                <w:sz w:val="24"/>
                <w:szCs w:val="24"/>
                <w:lang w:val="uk-UA"/>
              </w:rPr>
              <w:t>Перелік  рекомендованої літератури</w:t>
            </w:r>
          </w:p>
        </w:tc>
        <w:tc>
          <w:tcPr>
            <w:tcW w:w="7759" w:type="dxa"/>
          </w:tcPr>
          <w:p w14:paraId="5BB2E382" w14:textId="77777777" w:rsidR="006F4936" w:rsidRPr="006F4936" w:rsidRDefault="006F4936" w:rsidP="006F4936">
            <w:pPr>
              <w:shd w:val="clear" w:color="auto" w:fill="FFFFFF"/>
              <w:spacing w:after="0" w:line="240" w:lineRule="auto"/>
              <w:jc w:val="center"/>
              <w:rPr>
                <w:rFonts w:ascii="Times New Roman" w:hAnsi="Times New Roman" w:cs="Times New Roman"/>
                <w:b/>
                <w:bCs/>
                <w:spacing w:val="-6"/>
                <w:sz w:val="24"/>
                <w:szCs w:val="24"/>
                <w:lang w:val="uk-UA"/>
              </w:rPr>
            </w:pPr>
            <w:r w:rsidRPr="006F4936">
              <w:rPr>
                <w:rFonts w:ascii="Times New Roman" w:hAnsi="Times New Roman" w:cs="Times New Roman"/>
                <w:b/>
                <w:bCs/>
                <w:spacing w:val="-6"/>
                <w:sz w:val="24"/>
                <w:szCs w:val="24"/>
                <w:lang w:val="uk-UA"/>
              </w:rPr>
              <w:t>Основна</w:t>
            </w:r>
          </w:p>
          <w:p w14:paraId="1DF66718" w14:textId="77777777" w:rsidR="006F4936" w:rsidRPr="006F4936" w:rsidRDefault="006F4936" w:rsidP="006F4936">
            <w:pPr>
              <w:pStyle w:val="a9"/>
              <w:numPr>
                <w:ilvl w:val="0"/>
                <w:numId w:val="15"/>
              </w:numPr>
              <w:autoSpaceDE w:val="0"/>
              <w:autoSpaceDN w:val="0"/>
              <w:adjustRightInd w:val="0"/>
              <w:spacing w:after="0" w:line="240" w:lineRule="auto"/>
              <w:ind w:left="0" w:firstLine="0"/>
              <w:contextualSpacing w:val="0"/>
              <w:rPr>
                <w:rFonts w:ascii="Times New Roman" w:hAnsi="Times New Roman" w:cs="Times New Roman"/>
                <w:sz w:val="24"/>
                <w:szCs w:val="24"/>
                <w:lang w:val="uk-UA"/>
              </w:rPr>
            </w:pPr>
            <w:r w:rsidRPr="006F4936">
              <w:rPr>
                <w:rFonts w:ascii="Times New Roman" w:hAnsi="Times New Roman" w:cs="Times New Roman"/>
                <w:sz w:val="24"/>
                <w:szCs w:val="24"/>
                <w:lang w:val="uk-UA"/>
              </w:rPr>
              <w:t xml:space="preserve">Безпалько О. В. Соціальне </w:t>
            </w:r>
            <w:proofErr w:type="spellStart"/>
            <w:r w:rsidRPr="006F4936">
              <w:rPr>
                <w:rFonts w:ascii="Times New Roman" w:hAnsi="Times New Roman" w:cs="Times New Roman"/>
                <w:sz w:val="24"/>
                <w:szCs w:val="24"/>
                <w:lang w:val="uk-UA"/>
              </w:rPr>
              <w:t>проєктування</w:t>
            </w:r>
            <w:proofErr w:type="spellEnd"/>
            <w:r w:rsidRPr="006F4936">
              <w:rPr>
                <w:rFonts w:ascii="Times New Roman" w:hAnsi="Times New Roman" w:cs="Times New Roman"/>
                <w:sz w:val="24"/>
                <w:szCs w:val="24"/>
                <w:lang w:val="uk-UA"/>
              </w:rPr>
              <w:t xml:space="preserve">: </w:t>
            </w:r>
            <w:proofErr w:type="spellStart"/>
            <w:r w:rsidRPr="006F4936">
              <w:rPr>
                <w:rFonts w:ascii="Times New Roman" w:hAnsi="Times New Roman" w:cs="Times New Roman"/>
                <w:sz w:val="24"/>
                <w:szCs w:val="24"/>
                <w:lang w:val="uk-UA"/>
              </w:rPr>
              <w:t>навч</w:t>
            </w:r>
            <w:proofErr w:type="spellEnd"/>
            <w:r w:rsidRPr="006F4936">
              <w:rPr>
                <w:rFonts w:ascii="Times New Roman" w:hAnsi="Times New Roman" w:cs="Times New Roman"/>
                <w:sz w:val="24"/>
                <w:szCs w:val="24"/>
                <w:lang w:val="uk-UA"/>
              </w:rPr>
              <w:t xml:space="preserve">. </w:t>
            </w:r>
            <w:proofErr w:type="spellStart"/>
            <w:r w:rsidRPr="006F4936">
              <w:rPr>
                <w:rFonts w:ascii="Times New Roman" w:hAnsi="Times New Roman" w:cs="Times New Roman"/>
                <w:sz w:val="24"/>
                <w:szCs w:val="24"/>
                <w:lang w:val="uk-UA"/>
              </w:rPr>
              <w:t>посіб</w:t>
            </w:r>
            <w:proofErr w:type="spellEnd"/>
            <w:r w:rsidRPr="006F4936">
              <w:rPr>
                <w:rFonts w:ascii="Times New Roman" w:hAnsi="Times New Roman" w:cs="Times New Roman"/>
                <w:sz w:val="24"/>
                <w:szCs w:val="24"/>
                <w:lang w:val="uk-UA"/>
              </w:rPr>
              <w:t xml:space="preserve">. / О. В. Безпалько // Київ. ун-т ім. Б. Грінченка, Ін-т психології та </w:t>
            </w:r>
            <w:proofErr w:type="spellStart"/>
            <w:r w:rsidRPr="006F4936">
              <w:rPr>
                <w:rFonts w:ascii="Times New Roman" w:hAnsi="Times New Roman" w:cs="Times New Roman"/>
                <w:sz w:val="24"/>
                <w:szCs w:val="24"/>
                <w:lang w:val="uk-UA"/>
              </w:rPr>
              <w:t>соц</w:t>
            </w:r>
            <w:proofErr w:type="spellEnd"/>
            <w:r w:rsidRPr="006F4936">
              <w:rPr>
                <w:rFonts w:ascii="Times New Roman" w:hAnsi="Times New Roman" w:cs="Times New Roman"/>
                <w:sz w:val="24"/>
                <w:szCs w:val="24"/>
                <w:lang w:val="uk-UA"/>
              </w:rPr>
              <w:t>. педагогіки. К., 2010. 127 с.</w:t>
            </w:r>
          </w:p>
          <w:p w14:paraId="10DDC50F" w14:textId="77777777" w:rsidR="006F4936" w:rsidRPr="006F4936" w:rsidRDefault="006F4936" w:rsidP="006F4936">
            <w:pPr>
              <w:pStyle w:val="a9"/>
              <w:numPr>
                <w:ilvl w:val="0"/>
                <w:numId w:val="15"/>
              </w:numPr>
              <w:autoSpaceDE w:val="0"/>
              <w:autoSpaceDN w:val="0"/>
              <w:adjustRightInd w:val="0"/>
              <w:spacing w:after="0" w:line="240" w:lineRule="auto"/>
              <w:ind w:left="0" w:firstLine="0"/>
              <w:contextualSpacing w:val="0"/>
              <w:rPr>
                <w:rFonts w:ascii="Times New Roman" w:hAnsi="Times New Roman" w:cs="Times New Roman"/>
                <w:sz w:val="24"/>
                <w:szCs w:val="24"/>
                <w:lang w:val="uk-UA"/>
              </w:rPr>
            </w:pPr>
            <w:proofErr w:type="spellStart"/>
            <w:r w:rsidRPr="006F4936">
              <w:rPr>
                <w:rFonts w:ascii="Times New Roman" w:hAnsi="Times New Roman" w:cs="Times New Roman"/>
                <w:sz w:val="24"/>
                <w:szCs w:val="24"/>
                <w:lang w:val="uk-UA"/>
              </w:rPr>
              <w:t>Горемикіна</w:t>
            </w:r>
            <w:proofErr w:type="spellEnd"/>
            <w:r w:rsidRPr="006F4936">
              <w:rPr>
                <w:rFonts w:ascii="Times New Roman" w:hAnsi="Times New Roman" w:cs="Times New Roman"/>
                <w:sz w:val="24"/>
                <w:szCs w:val="24"/>
                <w:lang w:val="uk-UA"/>
              </w:rPr>
              <w:t xml:space="preserve"> Ю. В. Класифікація підходів до оцінювання </w:t>
            </w:r>
            <w:r w:rsidRPr="006F4936">
              <w:rPr>
                <w:rFonts w:ascii="Times New Roman" w:hAnsi="Times New Roman" w:cs="Times New Roman"/>
                <w:sz w:val="24"/>
                <w:szCs w:val="24"/>
                <w:lang w:val="uk-UA"/>
              </w:rPr>
              <w:lastRenderedPageBreak/>
              <w:t>соціальних  послуг // Демографія та соціальна економіка. 2015. № 1. С. 79–89. URL: http:// nbuv.gov.ua/</w:t>
            </w:r>
            <w:proofErr w:type="spellStart"/>
            <w:r w:rsidRPr="006F4936">
              <w:rPr>
                <w:rFonts w:ascii="Times New Roman" w:hAnsi="Times New Roman" w:cs="Times New Roman"/>
                <w:sz w:val="24"/>
                <w:szCs w:val="24"/>
                <w:lang w:val="uk-UA"/>
              </w:rPr>
              <w:t>UJRN</w:t>
            </w:r>
            <w:proofErr w:type="spellEnd"/>
            <w:r w:rsidRPr="006F4936">
              <w:rPr>
                <w:rFonts w:ascii="Times New Roman" w:hAnsi="Times New Roman" w:cs="Times New Roman"/>
                <w:sz w:val="24"/>
                <w:szCs w:val="24"/>
                <w:lang w:val="uk-UA"/>
              </w:rPr>
              <w:t>/dse_2015_1_9</w:t>
            </w:r>
          </w:p>
          <w:p w14:paraId="26DD92EA" w14:textId="77777777" w:rsidR="006F4936" w:rsidRPr="006F4936" w:rsidRDefault="006F4936" w:rsidP="006F4936">
            <w:pPr>
              <w:pStyle w:val="a9"/>
              <w:numPr>
                <w:ilvl w:val="0"/>
                <w:numId w:val="15"/>
              </w:numPr>
              <w:autoSpaceDE w:val="0"/>
              <w:autoSpaceDN w:val="0"/>
              <w:adjustRightInd w:val="0"/>
              <w:spacing w:after="0" w:line="240" w:lineRule="auto"/>
              <w:ind w:left="0" w:firstLine="0"/>
              <w:contextualSpacing w:val="0"/>
              <w:rPr>
                <w:rFonts w:ascii="Times New Roman" w:hAnsi="Times New Roman" w:cs="Times New Roman"/>
                <w:sz w:val="24"/>
                <w:szCs w:val="24"/>
                <w:lang w:val="uk-UA"/>
              </w:rPr>
            </w:pPr>
            <w:proofErr w:type="spellStart"/>
            <w:r w:rsidRPr="006F4936">
              <w:rPr>
                <w:rFonts w:ascii="Times New Roman" w:hAnsi="Times New Roman" w:cs="Times New Roman"/>
                <w:sz w:val="24"/>
                <w:szCs w:val="24"/>
                <w:lang w:val="uk-UA"/>
              </w:rPr>
              <w:t>Єрескова</w:t>
            </w:r>
            <w:proofErr w:type="spellEnd"/>
            <w:r w:rsidRPr="006F4936">
              <w:rPr>
                <w:rFonts w:ascii="Times New Roman" w:hAnsi="Times New Roman" w:cs="Times New Roman"/>
                <w:sz w:val="24"/>
                <w:szCs w:val="24"/>
                <w:lang w:val="uk-UA"/>
              </w:rPr>
              <w:t xml:space="preserve"> </w:t>
            </w:r>
            <w:proofErr w:type="spellStart"/>
            <w:r w:rsidRPr="006F4936">
              <w:rPr>
                <w:rFonts w:ascii="Times New Roman" w:hAnsi="Times New Roman" w:cs="Times New Roman"/>
                <w:sz w:val="24"/>
                <w:szCs w:val="24"/>
                <w:lang w:val="uk-UA"/>
              </w:rPr>
              <w:t>Т.В</w:t>
            </w:r>
            <w:proofErr w:type="spellEnd"/>
            <w:r w:rsidRPr="006F4936">
              <w:rPr>
                <w:rFonts w:ascii="Times New Roman" w:hAnsi="Times New Roman" w:cs="Times New Roman"/>
                <w:sz w:val="24"/>
                <w:szCs w:val="24"/>
                <w:lang w:val="uk-UA"/>
              </w:rPr>
              <w:t xml:space="preserve">. Методичні рекомендації щодо забезпечення самостійної роботи студентів з дисципліни «Соціальний аудит і інспектування» (для бакалаврів). – К.: </w:t>
            </w:r>
            <w:proofErr w:type="spellStart"/>
            <w:r w:rsidRPr="006F4936">
              <w:rPr>
                <w:rFonts w:ascii="Times New Roman" w:hAnsi="Times New Roman" w:cs="Times New Roman"/>
                <w:sz w:val="24"/>
                <w:szCs w:val="24"/>
                <w:lang w:val="uk-UA"/>
              </w:rPr>
              <w:t>МАУП</w:t>
            </w:r>
            <w:proofErr w:type="spellEnd"/>
            <w:r w:rsidRPr="006F4936">
              <w:rPr>
                <w:rFonts w:ascii="Times New Roman" w:hAnsi="Times New Roman" w:cs="Times New Roman"/>
                <w:sz w:val="24"/>
                <w:szCs w:val="24"/>
                <w:lang w:val="uk-UA"/>
              </w:rPr>
              <w:t>, 2016. – 41 с</w:t>
            </w:r>
          </w:p>
          <w:p w14:paraId="1D59D2E8" w14:textId="77777777" w:rsidR="006F4936" w:rsidRPr="006F4936" w:rsidRDefault="006F4936" w:rsidP="006F4936">
            <w:pPr>
              <w:pStyle w:val="a9"/>
              <w:numPr>
                <w:ilvl w:val="0"/>
                <w:numId w:val="15"/>
              </w:numPr>
              <w:autoSpaceDE w:val="0"/>
              <w:autoSpaceDN w:val="0"/>
              <w:adjustRightInd w:val="0"/>
              <w:spacing w:after="0" w:line="240" w:lineRule="auto"/>
              <w:ind w:left="0" w:firstLine="0"/>
              <w:contextualSpacing w:val="0"/>
              <w:rPr>
                <w:rFonts w:ascii="Times New Roman" w:hAnsi="Times New Roman" w:cs="Times New Roman"/>
                <w:sz w:val="24"/>
                <w:szCs w:val="24"/>
                <w:lang w:val="uk-UA"/>
              </w:rPr>
            </w:pPr>
            <w:r w:rsidRPr="006F4936">
              <w:rPr>
                <w:rFonts w:ascii="Times New Roman" w:hAnsi="Times New Roman" w:cs="Times New Roman"/>
                <w:sz w:val="24"/>
                <w:szCs w:val="24"/>
                <w:lang w:val="uk-UA"/>
              </w:rPr>
              <w:t xml:space="preserve">Журавка Ф. О., </w:t>
            </w:r>
            <w:proofErr w:type="spellStart"/>
            <w:r w:rsidRPr="006F4936">
              <w:rPr>
                <w:rFonts w:ascii="Times New Roman" w:hAnsi="Times New Roman" w:cs="Times New Roman"/>
                <w:sz w:val="24"/>
                <w:szCs w:val="24"/>
                <w:lang w:val="uk-UA"/>
              </w:rPr>
              <w:t>Овчарова</w:t>
            </w:r>
            <w:proofErr w:type="spellEnd"/>
            <w:r w:rsidRPr="006F4936">
              <w:rPr>
                <w:rFonts w:ascii="Times New Roman" w:hAnsi="Times New Roman" w:cs="Times New Roman"/>
                <w:sz w:val="24"/>
                <w:szCs w:val="24"/>
                <w:lang w:val="uk-UA"/>
              </w:rPr>
              <w:t xml:space="preserve"> Н. В. Оцінка ефективності реалізації державних цільових програм у соціальній сфері // Бізнес </w:t>
            </w:r>
            <w:proofErr w:type="spellStart"/>
            <w:r w:rsidRPr="006F4936">
              <w:rPr>
                <w:rFonts w:ascii="Times New Roman" w:hAnsi="Times New Roman" w:cs="Times New Roman"/>
                <w:sz w:val="24"/>
                <w:szCs w:val="24"/>
                <w:lang w:val="uk-UA"/>
              </w:rPr>
              <w:t>Інформ</w:t>
            </w:r>
            <w:proofErr w:type="spellEnd"/>
            <w:r w:rsidRPr="006F4936">
              <w:rPr>
                <w:rFonts w:ascii="Times New Roman" w:hAnsi="Times New Roman" w:cs="Times New Roman"/>
                <w:sz w:val="24"/>
                <w:szCs w:val="24"/>
                <w:lang w:val="uk-UA"/>
              </w:rPr>
              <w:t xml:space="preserve">, 2014. № 6. С. 202–206. URL: http://nbuv.gov.ua/UJRN/binf_2014_6_35  </w:t>
            </w:r>
          </w:p>
          <w:p w14:paraId="19FCD517" w14:textId="77777777" w:rsidR="006F4936" w:rsidRPr="006F4936" w:rsidRDefault="006F4936" w:rsidP="006F4936">
            <w:pPr>
              <w:pStyle w:val="a9"/>
              <w:numPr>
                <w:ilvl w:val="0"/>
                <w:numId w:val="15"/>
              </w:numPr>
              <w:autoSpaceDE w:val="0"/>
              <w:autoSpaceDN w:val="0"/>
              <w:adjustRightInd w:val="0"/>
              <w:spacing w:after="0" w:line="240" w:lineRule="auto"/>
              <w:ind w:left="0" w:firstLine="0"/>
              <w:contextualSpacing w:val="0"/>
              <w:rPr>
                <w:rFonts w:ascii="Times New Roman" w:hAnsi="Times New Roman" w:cs="Times New Roman"/>
                <w:sz w:val="24"/>
                <w:szCs w:val="24"/>
                <w:lang w:val="uk-UA"/>
              </w:rPr>
            </w:pPr>
            <w:proofErr w:type="spellStart"/>
            <w:r w:rsidRPr="006F4936">
              <w:rPr>
                <w:rFonts w:ascii="Times New Roman" w:hAnsi="Times New Roman" w:cs="Times New Roman"/>
                <w:sz w:val="24"/>
                <w:szCs w:val="24"/>
                <w:lang w:val="uk-UA"/>
              </w:rPr>
              <w:t>Морра</w:t>
            </w:r>
            <w:proofErr w:type="spellEnd"/>
            <w:r w:rsidRPr="006F4936">
              <w:rPr>
                <w:rFonts w:ascii="Times New Roman" w:hAnsi="Times New Roman" w:cs="Times New Roman"/>
                <w:sz w:val="24"/>
                <w:szCs w:val="24"/>
                <w:lang w:val="uk-UA"/>
              </w:rPr>
              <w:t xml:space="preserve"> </w:t>
            </w:r>
            <w:proofErr w:type="spellStart"/>
            <w:r w:rsidRPr="006F4936">
              <w:rPr>
                <w:rFonts w:ascii="Times New Roman" w:hAnsi="Times New Roman" w:cs="Times New Roman"/>
                <w:sz w:val="24"/>
                <w:szCs w:val="24"/>
                <w:lang w:val="uk-UA"/>
              </w:rPr>
              <w:t>Імас</w:t>
            </w:r>
            <w:proofErr w:type="spellEnd"/>
            <w:r w:rsidRPr="006F4936">
              <w:rPr>
                <w:rFonts w:ascii="Times New Roman" w:hAnsi="Times New Roman" w:cs="Times New Roman"/>
                <w:sz w:val="24"/>
                <w:szCs w:val="24"/>
                <w:lang w:val="uk-UA"/>
              </w:rPr>
              <w:t xml:space="preserve"> </w:t>
            </w:r>
            <w:proofErr w:type="spellStart"/>
            <w:r w:rsidRPr="006F4936">
              <w:rPr>
                <w:rFonts w:ascii="Times New Roman" w:hAnsi="Times New Roman" w:cs="Times New Roman"/>
                <w:sz w:val="24"/>
                <w:szCs w:val="24"/>
                <w:lang w:val="uk-UA"/>
              </w:rPr>
              <w:t>Л.Дж</w:t>
            </w:r>
            <w:proofErr w:type="spellEnd"/>
            <w:r w:rsidRPr="006F4936">
              <w:rPr>
                <w:rFonts w:ascii="Times New Roman" w:hAnsi="Times New Roman" w:cs="Times New Roman"/>
                <w:sz w:val="24"/>
                <w:szCs w:val="24"/>
                <w:lang w:val="uk-UA"/>
              </w:rPr>
              <w:t xml:space="preserve">., Ріст Р. К. Шлях до результатів: планування та проведення ефективних оцінювань розвитку. К.: </w:t>
            </w:r>
            <w:proofErr w:type="spellStart"/>
            <w:r w:rsidRPr="006F4936">
              <w:rPr>
                <w:rFonts w:ascii="Times New Roman" w:hAnsi="Times New Roman" w:cs="Times New Roman"/>
                <w:sz w:val="24"/>
                <w:szCs w:val="24"/>
                <w:lang w:val="uk-UA"/>
              </w:rPr>
              <w:t>МБФ</w:t>
            </w:r>
            <w:proofErr w:type="spellEnd"/>
            <w:r w:rsidRPr="006F4936">
              <w:rPr>
                <w:rFonts w:ascii="Times New Roman" w:hAnsi="Times New Roman" w:cs="Times New Roman"/>
                <w:sz w:val="24"/>
                <w:szCs w:val="24"/>
                <w:lang w:val="uk-UA"/>
              </w:rPr>
              <w:t xml:space="preserve"> «Міжнародний Альянс з ВІЛ / СНІД в Україні», 2015. 580 с.</w:t>
            </w:r>
          </w:p>
          <w:p w14:paraId="13879FC9" w14:textId="77777777" w:rsidR="006F4936" w:rsidRPr="006F4936" w:rsidRDefault="006F4936" w:rsidP="006F4936">
            <w:pPr>
              <w:numPr>
                <w:ilvl w:val="0"/>
                <w:numId w:val="15"/>
              </w:numPr>
              <w:spacing w:after="0" w:line="240" w:lineRule="auto"/>
              <w:ind w:left="0" w:firstLine="0"/>
              <w:jc w:val="both"/>
              <w:rPr>
                <w:rFonts w:ascii="Times New Roman" w:hAnsi="Times New Roman" w:cs="Times New Roman"/>
                <w:sz w:val="24"/>
                <w:szCs w:val="24"/>
                <w:lang w:val="uk-UA"/>
              </w:rPr>
            </w:pPr>
            <w:proofErr w:type="spellStart"/>
            <w:r w:rsidRPr="006F4936">
              <w:rPr>
                <w:rFonts w:ascii="Times New Roman" w:hAnsi="Times New Roman" w:cs="Times New Roman"/>
                <w:sz w:val="24"/>
                <w:szCs w:val="24"/>
                <w:lang w:val="uk-UA"/>
              </w:rPr>
              <w:t>Подшивалкіна</w:t>
            </w:r>
            <w:proofErr w:type="spellEnd"/>
            <w:r w:rsidRPr="006F4936">
              <w:rPr>
                <w:rFonts w:ascii="Times New Roman" w:hAnsi="Times New Roman" w:cs="Times New Roman"/>
                <w:sz w:val="24"/>
                <w:szCs w:val="24"/>
                <w:lang w:val="uk-UA"/>
              </w:rPr>
              <w:t xml:space="preserve"> </w:t>
            </w:r>
            <w:proofErr w:type="spellStart"/>
            <w:r w:rsidRPr="006F4936">
              <w:rPr>
                <w:rFonts w:ascii="Times New Roman" w:hAnsi="Times New Roman" w:cs="Times New Roman"/>
                <w:sz w:val="24"/>
                <w:szCs w:val="24"/>
                <w:lang w:val="uk-UA"/>
              </w:rPr>
              <w:t>В.І</w:t>
            </w:r>
            <w:proofErr w:type="spellEnd"/>
            <w:r w:rsidRPr="006F4936">
              <w:rPr>
                <w:rFonts w:ascii="Times New Roman" w:hAnsi="Times New Roman" w:cs="Times New Roman"/>
                <w:sz w:val="24"/>
                <w:szCs w:val="24"/>
                <w:lang w:val="uk-UA"/>
              </w:rPr>
              <w:t xml:space="preserve">. "Оціночні дослідження проектів та програм": метод. </w:t>
            </w:r>
            <w:proofErr w:type="spellStart"/>
            <w:r w:rsidRPr="006F4936">
              <w:rPr>
                <w:rFonts w:ascii="Times New Roman" w:hAnsi="Times New Roman" w:cs="Times New Roman"/>
                <w:sz w:val="24"/>
                <w:szCs w:val="24"/>
                <w:lang w:val="uk-UA"/>
              </w:rPr>
              <w:t>рек</w:t>
            </w:r>
            <w:proofErr w:type="spellEnd"/>
            <w:r w:rsidRPr="006F4936">
              <w:rPr>
                <w:rFonts w:ascii="Times New Roman" w:hAnsi="Times New Roman" w:cs="Times New Roman"/>
                <w:sz w:val="24"/>
                <w:szCs w:val="24"/>
                <w:lang w:val="uk-UA"/>
              </w:rPr>
              <w:t xml:space="preserve">. до  вибіркової дисципліни  для здобувачів спеціальності 053 «Психологія» третього (доктор філософії) рівня вищої освіти/ </w:t>
            </w:r>
            <w:proofErr w:type="spellStart"/>
            <w:r w:rsidRPr="006F4936">
              <w:rPr>
                <w:rFonts w:ascii="Times New Roman" w:hAnsi="Times New Roman" w:cs="Times New Roman"/>
                <w:sz w:val="24"/>
                <w:szCs w:val="24"/>
                <w:lang w:val="uk-UA"/>
              </w:rPr>
              <w:t>В.І.Подшивалкіна</w:t>
            </w:r>
            <w:proofErr w:type="spellEnd"/>
            <w:r w:rsidRPr="006F4936">
              <w:rPr>
                <w:rFonts w:ascii="Times New Roman" w:hAnsi="Times New Roman" w:cs="Times New Roman"/>
                <w:sz w:val="24"/>
                <w:szCs w:val="24"/>
                <w:lang w:val="uk-UA"/>
              </w:rPr>
              <w:t xml:space="preserve">; </w:t>
            </w:r>
            <w:proofErr w:type="spellStart"/>
            <w:r w:rsidRPr="006F4936">
              <w:rPr>
                <w:rFonts w:ascii="Times New Roman" w:hAnsi="Times New Roman" w:cs="Times New Roman"/>
                <w:sz w:val="24"/>
                <w:szCs w:val="24"/>
                <w:lang w:val="uk-UA"/>
              </w:rPr>
              <w:t>Одес</w:t>
            </w:r>
            <w:proofErr w:type="spellEnd"/>
            <w:r w:rsidRPr="006F4936">
              <w:rPr>
                <w:rFonts w:ascii="Times New Roman" w:hAnsi="Times New Roman" w:cs="Times New Roman"/>
                <w:sz w:val="24"/>
                <w:szCs w:val="24"/>
                <w:lang w:val="uk-UA"/>
              </w:rPr>
              <w:t xml:space="preserve">. </w:t>
            </w:r>
            <w:proofErr w:type="spellStart"/>
            <w:r w:rsidRPr="006F4936">
              <w:rPr>
                <w:rFonts w:ascii="Times New Roman" w:hAnsi="Times New Roman" w:cs="Times New Roman"/>
                <w:sz w:val="24"/>
                <w:szCs w:val="24"/>
                <w:lang w:val="uk-UA"/>
              </w:rPr>
              <w:t>нац</w:t>
            </w:r>
            <w:proofErr w:type="spellEnd"/>
            <w:r w:rsidRPr="006F4936">
              <w:rPr>
                <w:rFonts w:ascii="Times New Roman" w:hAnsi="Times New Roman" w:cs="Times New Roman"/>
                <w:sz w:val="24"/>
                <w:szCs w:val="24"/>
                <w:lang w:val="uk-UA"/>
              </w:rPr>
              <w:t>. ун-т ім. І. І. Мечникова, Ф-т психології та соціальної роботи. – Одеса : ОНУ, 2021. –  31 с.</w:t>
            </w:r>
          </w:p>
          <w:p w14:paraId="55099FFC" w14:textId="77777777" w:rsidR="006F4936" w:rsidRPr="006F4936" w:rsidRDefault="006F4936" w:rsidP="006F4936">
            <w:pPr>
              <w:pStyle w:val="a9"/>
              <w:numPr>
                <w:ilvl w:val="0"/>
                <w:numId w:val="15"/>
              </w:numPr>
              <w:autoSpaceDE w:val="0"/>
              <w:autoSpaceDN w:val="0"/>
              <w:adjustRightInd w:val="0"/>
              <w:spacing w:after="0" w:line="240" w:lineRule="auto"/>
              <w:ind w:left="0" w:firstLine="0"/>
              <w:contextualSpacing w:val="0"/>
              <w:rPr>
                <w:rFonts w:ascii="Times New Roman" w:hAnsi="Times New Roman" w:cs="Times New Roman"/>
                <w:sz w:val="24"/>
                <w:szCs w:val="24"/>
                <w:lang w:val="uk-UA"/>
              </w:rPr>
            </w:pPr>
            <w:proofErr w:type="spellStart"/>
            <w:r w:rsidRPr="006F4936">
              <w:rPr>
                <w:rFonts w:ascii="Times New Roman" w:hAnsi="Times New Roman" w:cs="Times New Roman"/>
                <w:sz w:val="24"/>
                <w:szCs w:val="24"/>
                <w:lang w:val="uk-UA"/>
              </w:rPr>
              <w:t>Тілікіна</w:t>
            </w:r>
            <w:proofErr w:type="spellEnd"/>
            <w:r w:rsidRPr="006F4936">
              <w:rPr>
                <w:rFonts w:ascii="Times New Roman" w:hAnsi="Times New Roman" w:cs="Times New Roman"/>
                <w:sz w:val="24"/>
                <w:szCs w:val="24"/>
                <w:lang w:val="uk-UA"/>
              </w:rPr>
              <w:t xml:space="preserve"> Н. В. Національні показники становища молоді як інструмент моніторингу й оцінки ефективності реалізації молодіжної політики в Україні. Інвестиції: практика та досвід. 2019. № 21. С. 111–121.</w:t>
            </w:r>
          </w:p>
          <w:p w14:paraId="6D4B68B3" w14:textId="77777777" w:rsidR="006F4936" w:rsidRPr="006F4936" w:rsidRDefault="006F4936" w:rsidP="006F4936">
            <w:pPr>
              <w:pStyle w:val="a9"/>
              <w:numPr>
                <w:ilvl w:val="0"/>
                <w:numId w:val="15"/>
              </w:numPr>
              <w:autoSpaceDE w:val="0"/>
              <w:autoSpaceDN w:val="0"/>
              <w:adjustRightInd w:val="0"/>
              <w:spacing w:after="0" w:line="240" w:lineRule="auto"/>
              <w:ind w:left="0" w:firstLine="0"/>
              <w:contextualSpacing w:val="0"/>
              <w:rPr>
                <w:rFonts w:ascii="Times New Roman" w:hAnsi="Times New Roman" w:cs="Times New Roman"/>
                <w:sz w:val="24"/>
                <w:szCs w:val="24"/>
                <w:lang w:val="uk-UA"/>
              </w:rPr>
            </w:pPr>
            <w:r w:rsidRPr="006F4936">
              <w:rPr>
                <w:rFonts w:ascii="Times New Roman" w:hAnsi="Times New Roman" w:cs="Times New Roman"/>
                <w:sz w:val="24"/>
                <w:szCs w:val="24"/>
                <w:lang w:val="uk-UA"/>
              </w:rPr>
              <w:t xml:space="preserve">Щербань С., </w:t>
            </w:r>
            <w:proofErr w:type="spellStart"/>
            <w:r w:rsidRPr="006F4936">
              <w:rPr>
                <w:rFonts w:ascii="Times New Roman" w:hAnsi="Times New Roman" w:cs="Times New Roman"/>
                <w:sz w:val="24"/>
                <w:szCs w:val="24"/>
                <w:lang w:val="uk-UA"/>
              </w:rPr>
              <w:t>Шейко</w:t>
            </w:r>
            <w:proofErr w:type="spellEnd"/>
            <w:r w:rsidRPr="006F4936">
              <w:rPr>
                <w:rFonts w:ascii="Times New Roman" w:hAnsi="Times New Roman" w:cs="Times New Roman"/>
                <w:sz w:val="24"/>
                <w:szCs w:val="24"/>
                <w:lang w:val="uk-UA"/>
              </w:rPr>
              <w:t xml:space="preserve"> Р., </w:t>
            </w:r>
            <w:proofErr w:type="spellStart"/>
            <w:r w:rsidRPr="006F4936">
              <w:rPr>
                <w:rFonts w:ascii="Times New Roman" w:hAnsi="Times New Roman" w:cs="Times New Roman"/>
                <w:sz w:val="24"/>
                <w:szCs w:val="24"/>
                <w:lang w:val="uk-UA"/>
              </w:rPr>
              <w:t>Левкіна</w:t>
            </w:r>
            <w:proofErr w:type="spellEnd"/>
            <w:r w:rsidRPr="006F4936">
              <w:rPr>
                <w:rFonts w:ascii="Times New Roman" w:hAnsi="Times New Roman" w:cs="Times New Roman"/>
                <w:sz w:val="24"/>
                <w:szCs w:val="24"/>
                <w:lang w:val="uk-UA"/>
              </w:rPr>
              <w:t xml:space="preserve"> Г. Посібник з моніторингу та оцінювання надання соціальних послуг в Україні. Харків: </w:t>
            </w:r>
            <w:proofErr w:type="spellStart"/>
            <w:r w:rsidRPr="006F4936">
              <w:rPr>
                <w:rFonts w:ascii="Times New Roman" w:hAnsi="Times New Roman" w:cs="Times New Roman"/>
                <w:sz w:val="24"/>
                <w:szCs w:val="24"/>
                <w:lang w:val="uk-UA"/>
              </w:rPr>
              <w:t>ХІСД</w:t>
            </w:r>
            <w:proofErr w:type="spellEnd"/>
            <w:r w:rsidRPr="006F4936">
              <w:rPr>
                <w:rFonts w:ascii="Times New Roman" w:hAnsi="Times New Roman" w:cs="Times New Roman"/>
                <w:sz w:val="24"/>
                <w:szCs w:val="24"/>
                <w:lang w:val="uk-UA"/>
              </w:rPr>
              <w:t>, 2017. 112 с.</w:t>
            </w:r>
          </w:p>
          <w:p w14:paraId="75913B8A" w14:textId="77777777" w:rsidR="006F4936" w:rsidRPr="006F4936" w:rsidRDefault="006F4936" w:rsidP="006F4936">
            <w:pPr>
              <w:pStyle w:val="af"/>
              <w:spacing w:before="0" w:beforeAutospacing="0" w:after="0" w:afterAutospacing="0"/>
              <w:jc w:val="center"/>
              <w:rPr>
                <w:b/>
                <w:bCs/>
                <w:spacing w:val="-6"/>
                <w:lang w:val="uk-UA"/>
              </w:rPr>
            </w:pPr>
            <w:r w:rsidRPr="006F4936">
              <w:rPr>
                <w:b/>
                <w:bCs/>
                <w:spacing w:val="-6"/>
                <w:lang w:val="uk-UA"/>
              </w:rPr>
              <w:t>Додаткова</w:t>
            </w:r>
          </w:p>
          <w:p w14:paraId="5FA61BE9" w14:textId="77777777" w:rsidR="006F4936" w:rsidRPr="006F4936" w:rsidRDefault="006F4936" w:rsidP="006F4936">
            <w:pPr>
              <w:pStyle w:val="a9"/>
              <w:numPr>
                <w:ilvl w:val="0"/>
                <w:numId w:val="16"/>
              </w:numPr>
              <w:autoSpaceDE w:val="0"/>
              <w:autoSpaceDN w:val="0"/>
              <w:adjustRightInd w:val="0"/>
              <w:spacing w:after="0" w:line="240" w:lineRule="auto"/>
              <w:ind w:left="0" w:firstLine="0"/>
              <w:contextualSpacing w:val="0"/>
              <w:rPr>
                <w:rFonts w:ascii="Times New Roman" w:hAnsi="Times New Roman" w:cs="Times New Roman"/>
                <w:sz w:val="24"/>
                <w:szCs w:val="24"/>
                <w:lang w:val="uk-UA"/>
              </w:rPr>
            </w:pPr>
            <w:bookmarkStart w:id="1" w:name="_Hlk55297268"/>
            <w:proofErr w:type="spellStart"/>
            <w:r w:rsidRPr="006F4936">
              <w:rPr>
                <w:rFonts w:ascii="Times New Roman" w:hAnsi="Times New Roman" w:cs="Times New Roman"/>
                <w:sz w:val="24"/>
                <w:szCs w:val="24"/>
                <w:lang w:val="uk-UA"/>
              </w:rPr>
              <w:t>Горошко</w:t>
            </w:r>
            <w:proofErr w:type="spellEnd"/>
            <w:r w:rsidRPr="006F4936">
              <w:rPr>
                <w:rFonts w:ascii="Times New Roman" w:hAnsi="Times New Roman" w:cs="Times New Roman"/>
                <w:sz w:val="24"/>
                <w:szCs w:val="24"/>
                <w:lang w:val="uk-UA"/>
              </w:rPr>
              <w:t xml:space="preserve"> А., </w:t>
            </w:r>
            <w:proofErr w:type="spellStart"/>
            <w:r w:rsidRPr="006F4936">
              <w:rPr>
                <w:rFonts w:ascii="Times New Roman" w:hAnsi="Times New Roman" w:cs="Times New Roman"/>
                <w:sz w:val="24"/>
                <w:szCs w:val="24"/>
                <w:lang w:val="uk-UA"/>
              </w:rPr>
              <w:t>Нарчинська</w:t>
            </w:r>
            <w:proofErr w:type="spellEnd"/>
            <w:r w:rsidRPr="006F4936">
              <w:rPr>
                <w:rFonts w:ascii="Times New Roman" w:hAnsi="Times New Roman" w:cs="Times New Roman"/>
                <w:sz w:val="24"/>
                <w:szCs w:val="24"/>
                <w:lang w:val="uk-UA"/>
              </w:rPr>
              <w:t xml:space="preserve"> Т., Озимок І., </w:t>
            </w:r>
            <w:proofErr w:type="spellStart"/>
            <w:r w:rsidRPr="006F4936">
              <w:rPr>
                <w:rFonts w:ascii="Times New Roman" w:hAnsi="Times New Roman" w:cs="Times New Roman"/>
                <w:sz w:val="24"/>
                <w:szCs w:val="24"/>
                <w:lang w:val="uk-UA"/>
              </w:rPr>
              <w:t>Тарнай</w:t>
            </w:r>
            <w:proofErr w:type="spellEnd"/>
            <w:r w:rsidRPr="006F4936">
              <w:rPr>
                <w:rFonts w:ascii="Times New Roman" w:hAnsi="Times New Roman" w:cs="Times New Roman"/>
                <w:sz w:val="24"/>
                <w:szCs w:val="24"/>
                <w:lang w:val="uk-UA"/>
              </w:rPr>
              <w:t xml:space="preserve"> В. Глосарій термінів з моніторингу та оцінювання. К.: Українська асоціація оцінювання, 2014. 32 с. 5. </w:t>
            </w:r>
            <w:proofErr w:type="spellStart"/>
            <w:r w:rsidRPr="006F4936">
              <w:rPr>
                <w:rFonts w:ascii="Times New Roman" w:hAnsi="Times New Roman" w:cs="Times New Roman"/>
                <w:sz w:val="24"/>
                <w:szCs w:val="24"/>
                <w:lang w:val="uk-UA"/>
              </w:rPr>
              <w:t>Голтяй</w:t>
            </w:r>
            <w:proofErr w:type="spellEnd"/>
            <w:r w:rsidRPr="006F4936">
              <w:rPr>
                <w:rFonts w:ascii="Times New Roman" w:hAnsi="Times New Roman" w:cs="Times New Roman"/>
                <w:sz w:val="24"/>
                <w:szCs w:val="24"/>
                <w:lang w:val="uk-UA"/>
              </w:rPr>
              <w:t xml:space="preserve"> </w:t>
            </w:r>
            <w:proofErr w:type="spellStart"/>
            <w:r w:rsidRPr="006F4936">
              <w:rPr>
                <w:rFonts w:ascii="Times New Roman" w:hAnsi="Times New Roman" w:cs="Times New Roman"/>
                <w:sz w:val="24"/>
                <w:szCs w:val="24"/>
                <w:lang w:val="uk-UA"/>
              </w:rPr>
              <w:t>Т.М</w:t>
            </w:r>
            <w:proofErr w:type="spellEnd"/>
            <w:r w:rsidRPr="006F4936">
              <w:rPr>
                <w:rFonts w:ascii="Times New Roman" w:hAnsi="Times New Roman" w:cs="Times New Roman"/>
                <w:sz w:val="24"/>
                <w:szCs w:val="24"/>
                <w:lang w:val="uk-UA"/>
              </w:rPr>
              <w:t xml:space="preserve">., Євтушенко </w:t>
            </w:r>
            <w:proofErr w:type="spellStart"/>
            <w:r w:rsidRPr="006F4936">
              <w:rPr>
                <w:rFonts w:ascii="Times New Roman" w:hAnsi="Times New Roman" w:cs="Times New Roman"/>
                <w:sz w:val="24"/>
                <w:szCs w:val="24"/>
                <w:lang w:val="uk-UA"/>
              </w:rPr>
              <w:t>С.С</w:t>
            </w:r>
            <w:proofErr w:type="spellEnd"/>
            <w:r w:rsidRPr="006F4936">
              <w:rPr>
                <w:rFonts w:ascii="Times New Roman" w:hAnsi="Times New Roman" w:cs="Times New Roman"/>
                <w:sz w:val="24"/>
                <w:szCs w:val="24"/>
                <w:lang w:val="uk-UA"/>
              </w:rPr>
              <w:t xml:space="preserve">., Капустін </w:t>
            </w:r>
            <w:proofErr w:type="spellStart"/>
            <w:r w:rsidRPr="006F4936">
              <w:rPr>
                <w:rFonts w:ascii="Times New Roman" w:hAnsi="Times New Roman" w:cs="Times New Roman"/>
                <w:sz w:val="24"/>
                <w:szCs w:val="24"/>
                <w:lang w:val="uk-UA"/>
              </w:rPr>
              <w:t>І.В</w:t>
            </w:r>
            <w:proofErr w:type="spellEnd"/>
            <w:r w:rsidRPr="006F4936">
              <w:rPr>
                <w:rFonts w:ascii="Times New Roman" w:hAnsi="Times New Roman" w:cs="Times New Roman"/>
                <w:sz w:val="24"/>
                <w:szCs w:val="24"/>
                <w:lang w:val="uk-UA"/>
              </w:rPr>
              <w:t xml:space="preserve">., Клімова </w:t>
            </w:r>
            <w:proofErr w:type="spellStart"/>
            <w:r w:rsidRPr="006F4936">
              <w:rPr>
                <w:rFonts w:ascii="Times New Roman" w:hAnsi="Times New Roman" w:cs="Times New Roman"/>
                <w:sz w:val="24"/>
                <w:szCs w:val="24"/>
                <w:lang w:val="uk-UA"/>
              </w:rPr>
              <w:t>С.В</w:t>
            </w:r>
            <w:proofErr w:type="spellEnd"/>
            <w:r w:rsidRPr="006F4936">
              <w:rPr>
                <w:rFonts w:ascii="Times New Roman" w:hAnsi="Times New Roman" w:cs="Times New Roman"/>
                <w:sz w:val="24"/>
                <w:szCs w:val="24"/>
                <w:lang w:val="uk-UA"/>
              </w:rPr>
              <w:t>. Методика розробки інструментарію моніторингових досліджень. Харків: Харківська академія неперервної освіти, 2012. 95 с.</w:t>
            </w:r>
          </w:p>
          <w:p w14:paraId="0289ABEA" w14:textId="77777777" w:rsidR="006F4936" w:rsidRPr="006F4936" w:rsidRDefault="006F4936" w:rsidP="006F4936">
            <w:pPr>
              <w:pStyle w:val="a9"/>
              <w:numPr>
                <w:ilvl w:val="0"/>
                <w:numId w:val="16"/>
              </w:numPr>
              <w:autoSpaceDE w:val="0"/>
              <w:autoSpaceDN w:val="0"/>
              <w:adjustRightInd w:val="0"/>
              <w:spacing w:after="0" w:line="240" w:lineRule="auto"/>
              <w:ind w:left="0" w:firstLine="0"/>
              <w:contextualSpacing w:val="0"/>
              <w:rPr>
                <w:rFonts w:ascii="Times New Roman" w:hAnsi="Times New Roman" w:cs="Times New Roman"/>
                <w:sz w:val="24"/>
                <w:szCs w:val="24"/>
                <w:lang w:val="uk-UA"/>
              </w:rPr>
            </w:pPr>
            <w:r w:rsidRPr="006F4936">
              <w:rPr>
                <w:rFonts w:ascii="Times New Roman" w:hAnsi="Times New Roman" w:cs="Times New Roman"/>
                <w:sz w:val="24"/>
                <w:szCs w:val="24"/>
                <w:lang w:val="uk-UA"/>
              </w:rPr>
              <w:t>Методика оцінки ефективності виконання Державної цільової соціальної програми «Молодь України» на 2021–2025 роки. URL: https://mms.gov.ua/ storage/app/sites/16/Molodizhna_polityka/2021/metodika/metodi.pdf</w:t>
            </w:r>
          </w:p>
          <w:p w14:paraId="48EABD97" w14:textId="515AEF98" w:rsidR="006F4936" w:rsidRPr="006F4936" w:rsidRDefault="006F4936" w:rsidP="006F4936">
            <w:pPr>
              <w:pStyle w:val="a9"/>
              <w:numPr>
                <w:ilvl w:val="0"/>
                <w:numId w:val="16"/>
              </w:numPr>
              <w:autoSpaceDE w:val="0"/>
              <w:autoSpaceDN w:val="0"/>
              <w:adjustRightInd w:val="0"/>
              <w:spacing w:after="0" w:line="240" w:lineRule="auto"/>
              <w:ind w:left="0" w:firstLine="0"/>
              <w:contextualSpacing w:val="0"/>
              <w:rPr>
                <w:rFonts w:ascii="Times New Roman" w:hAnsi="Times New Roman" w:cs="Times New Roman"/>
                <w:sz w:val="24"/>
                <w:szCs w:val="24"/>
                <w:lang w:val="uk-UA"/>
              </w:rPr>
            </w:pPr>
            <w:r w:rsidRPr="006F4936">
              <w:rPr>
                <w:rFonts w:ascii="Times New Roman" w:hAnsi="Times New Roman" w:cs="Times New Roman"/>
                <w:sz w:val="24"/>
                <w:szCs w:val="24"/>
                <w:lang w:val="uk-UA"/>
              </w:rPr>
              <w:t xml:space="preserve">Прийняття проектних рішень: Навчальний посібник / </w:t>
            </w:r>
            <w:proofErr w:type="spellStart"/>
            <w:r w:rsidRPr="006F4936">
              <w:rPr>
                <w:rFonts w:ascii="Times New Roman" w:hAnsi="Times New Roman" w:cs="Times New Roman"/>
                <w:sz w:val="24"/>
                <w:szCs w:val="24"/>
                <w:lang w:val="uk-UA"/>
              </w:rPr>
              <w:t>Фещур</w:t>
            </w:r>
            <w:proofErr w:type="spellEnd"/>
            <w:r w:rsidRPr="006F4936">
              <w:rPr>
                <w:rFonts w:ascii="Times New Roman" w:hAnsi="Times New Roman" w:cs="Times New Roman"/>
                <w:sz w:val="24"/>
                <w:szCs w:val="24"/>
                <w:lang w:val="uk-UA"/>
              </w:rPr>
              <w:t xml:space="preserve"> Р. В., </w:t>
            </w:r>
            <w:proofErr w:type="spellStart"/>
            <w:r w:rsidRPr="006F4936">
              <w:rPr>
                <w:rFonts w:ascii="Times New Roman" w:hAnsi="Times New Roman" w:cs="Times New Roman"/>
                <w:sz w:val="24"/>
                <w:szCs w:val="24"/>
                <w:lang w:val="uk-UA"/>
              </w:rPr>
              <w:t>Кічор</w:t>
            </w:r>
            <w:proofErr w:type="spellEnd"/>
            <w:r w:rsidRPr="006F4936">
              <w:rPr>
                <w:rFonts w:ascii="Times New Roman" w:hAnsi="Times New Roman" w:cs="Times New Roman"/>
                <w:sz w:val="24"/>
                <w:szCs w:val="24"/>
                <w:lang w:val="uk-UA"/>
              </w:rPr>
              <w:t xml:space="preserve"> В. П., Якимів А. І., </w:t>
            </w:r>
            <w:proofErr w:type="spellStart"/>
            <w:r w:rsidRPr="006F4936">
              <w:rPr>
                <w:rFonts w:ascii="Times New Roman" w:hAnsi="Times New Roman" w:cs="Times New Roman"/>
                <w:sz w:val="24"/>
                <w:szCs w:val="24"/>
                <w:lang w:val="uk-UA"/>
              </w:rPr>
              <w:t>Тимчишин</w:t>
            </w:r>
            <w:proofErr w:type="spellEnd"/>
            <w:r w:rsidRPr="006F4936">
              <w:rPr>
                <w:rFonts w:ascii="Times New Roman" w:hAnsi="Times New Roman" w:cs="Times New Roman"/>
                <w:sz w:val="24"/>
                <w:szCs w:val="24"/>
                <w:lang w:val="uk-UA"/>
              </w:rPr>
              <w:t xml:space="preserve"> І. Є., </w:t>
            </w:r>
            <w:proofErr w:type="spellStart"/>
            <w:r w:rsidRPr="006F4936">
              <w:rPr>
                <w:rFonts w:ascii="Times New Roman" w:hAnsi="Times New Roman" w:cs="Times New Roman"/>
                <w:sz w:val="24"/>
                <w:szCs w:val="24"/>
                <w:lang w:val="uk-UA"/>
              </w:rPr>
              <w:t>Янішевський</w:t>
            </w:r>
            <w:proofErr w:type="spellEnd"/>
            <w:r w:rsidRPr="006F4936">
              <w:rPr>
                <w:rFonts w:ascii="Times New Roman" w:hAnsi="Times New Roman" w:cs="Times New Roman"/>
                <w:sz w:val="24"/>
                <w:szCs w:val="24"/>
                <w:lang w:val="uk-UA"/>
              </w:rPr>
              <w:t xml:space="preserve"> В. С., Лебідь Т. В., </w:t>
            </w:r>
            <w:proofErr w:type="spellStart"/>
            <w:r w:rsidRPr="006F4936">
              <w:rPr>
                <w:rFonts w:ascii="Times New Roman" w:hAnsi="Times New Roman" w:cs="Times New Roman"/>
                <w:sz w:val="24"/>
                <w:szCs w:val="24"/>
                <w:lang w:val="uk-UA"/>
              </w:rPr>
              <w:t>Самуляк</w:t>
            </w:r>
            <w:proofErr w:type="spellEnd"/>
            <w:r w:rsidRPr="006F4936">
              <w:rPr>
                <w:rFonts w:ascii="Times New Roman" w:hAnsi="Times New Roman" w:cs="Times New Roman"/>
                <w:sz w:val="24"/>
                <w:szCs w:val="24"/>
                <w:lang w:val="uk-UA"/>
              </w:rPr>
              <w:t xml:space="preserve"> В. Ю., Когут І. В., Шишковський С. В. – Львів: Видавництво Львівської політехніки, 2013. – 220 с.</w:t>
            </w:r>
          </w:p>
          <w:p w14:paraId="4EC15585" w14:textId="5355EF8A" w:rsidR="006F4936" w:rsidRPr="006F4936" w:rsidRDefault="006F4936" w:rsidP="006F4936">
            <w:pPr>
              <w:shd w:val="clear" w:color="auto" w:fill="FFFFFF"/>
              <w:tabs>
                <w:tab w:val="left" w:pos="365"/>
              </w:tabs>
              <w:jc w:val="center"/>
              <w:rPr>
                <w:rFonts w:ascii="Times New Roman" w:hAnsi="Times New Roman" w:cs="Times New Roman"/>
                <w:spacing w:val="-20"/>
                <w:sz w:val="24"/>
                <w:szCs w:val="24"/>
                <w:lang w:val="uk-UA"/>
              </w:rPr>
            </w:pPr>
            <w:r w:rsidRPr="006F4936">
              <w:rPr>
                <w:rFonts w:ascii="Times New Roman" w:hAnsi="Times New Roman" w:cs="Times New Roman"/>
                <w:b/>
                <w:sz w:val="24"/>
                <w:szCs w:val="24"/>
                <w:lang w:val="uk-UA"/>
              </w:rPr>
              <w:t>15. Інформаційні ресурси</w:t>
            </w:r>
            <w:bookmarkEnd w:id="1"/>
          </w:p>
          <w:p w14:paraId="69FABEBC" w14:textId="77777777" w:rsidR="006F4936" w:rsidRPr="006F4936" w:rsidRDefault="000C7B5D" w:rsidP="006F4936">
            <w:pPr>
              <w:pStyle w:val="13"/>
              <w:widowControl w:val="0"/>
              <w:numPr>
                <w:ilvl w:val="0"/>
                <w:numId w:val="11"/>
              </w:numPr>
              <w:shd w:val="clear" w:color="auto" w:fill="FFFFFF"/>
              <w:tabs>
                <w:tab w:val="left" w:pos="284"/>
              </w:tabs>
              <w:ind w:left="0" w:firstLine="0"/>
              <w:jc w:val="both"/>
              <w:rPr>
                <w:sz w:val="24"/>
                <w:lang w:val="uk-UA"/>
              </w:rPr>
            </w:pPr>
            <w:hyperlink r:id="rId8" w:history="1">
              <w:r w:rsidR="006F4936" w:rsidRPr="006F4936">
                <w:rPr>
                  <w:rStyle w:val="a8"/>
                  <w:sz w:val="24"/>
                  <w:lang w:val="uk-UA"/>
                </w:rPr>
                <w:t>http://nbuv.gov.ua</w:t>
              </w:r>
            </w:hyperlink>
            <w:r w:rsidR="006F4936" w:rsidRPr="006F4936">
              <w:rPr>
                <w:sz w:val="24"/>
                <w:lang w:val="uk-UA"/>
              </w:rPr>
              <w:t xml:space="preserve"> </w:t>
            </w:r>
          </w:p>
          <w:p w14:paraId="53740FF5" w14:textId="77777777" w:rsidR="006F4936" w:rsidRPr="006F4936" w:rsidRDefault="000C7B5D" w:rsidP="006F4936">
            <w:pPr>
              <w:pStyle w:val="Default"/>
              <w:widowControl w:val="0"/>
              <w:numPr>
                <w:ilvl w:val="0"/>
                <w:numId w:val="11"/>
              </w:numPr>
              <w:ind w:left="0" w:firstLine="0"/>
              <w:jc w:val="both"/>
              <w:rPr>
                <w:rFonts w:ascii="Times New Roman" w:hAnsi="Times New Roman" w:cs="Times New Roman"/>
                <w:color w:val="auto"/>
              </w:rPr>
            </w:pPr>
            <w:hyperlink r:id="rId9" w:history="1">
              <w:r w:rsidR="006F4936" w:rsidRPr="006F4936">
                <w:rPr>
                  <w:rStyle w:val="a8"/>
                  <w:rFonts w:ascii="Times New Roman" w:hAnsi="Times New Roman" w:cs="Times New Roman"/>
                </w:rPr>
                <w:t>https://www.npa-ua.org/</w:t>
              </w:r>
            </w:hyperlink>
          </w:p>
          <w:p w14:paraId="269505CB" w14:textId="77777777" w:rsidR="006F4936" w:rsidRPr="006F4936" w:rsidRDefault="000C7B5D" w:rsidP="006F4936">
            <w:pPr>
              <w:pStyle w:val="Default"/>
              <w:widowControl w:val="0"/>
              <w:numPr>
                <w:ilvl w:val="0"/>
                <w:numId w:val="11"/>
              </w:numPr>
              <w:ind w:left="0" w:firstLine="0"/>
              <w:jc w:val="both"/>
              <w:rPr>
                <w:rFonts w:ascii="Times New Roman" w:hAnsi="Times New Roman" w:cs="Times New Roman"/>
                <w:color w:val="auto"/>
              </w:rPr>
            </w:pPr>
            <w:hyperlink r:id="rId10" w:history="1">
              <w:r w:rsidR="006F4936" w:rsidRPr="006F4936">
                <w:rPr>
                  <w:rStyle w:val="a8"/>
                  <w:rFonts w:ascii="Times New Roman" w:hAnsi="Times New Roman" w:cs="Times New Roman"/>
                </w:rPr>
                <w:t>https://www.upa.guru/</w:t>
              </w:r>
            </w:hyperlink>
          </w:p>
          <w:p w14:paraId="3E0C03C7" w14:textId="77777777" w:rsidR="006F4936" w:rsidRPr="006F4936" w:rsidRDefault="000C7B5D" w:rsidP="006F4936">
            <w:pPr>
              <w:pStyle w:val="Default"/>
              <w:widowControl w:val="0"/>
              <w:numPr>
                <w:ilvl w:val="0"/>
                <w:numId w:val="11"/>
              </w:numPr>
              <w:ind w:left="0" w:firstLine="0"/>
              <w:jc w:val="both"/>
              <w:rPr>
                <w:rFonts w:ascii="Times New Roman" w:hAnsi="Times New Roman" w:cs="Times New Roman"/>
              </w:rPr>
            </w:pPr>
            <w:hyperlink r:id="rId11" w:history="1">
              <w:r w:rsidR="006F4936" w:rsidRPr="006F4936">
                <w:rPr>
                  <w:rStyle w:val="a8"/>
                  <w:rFonts w:ascii="Times New Roman" w:hAnsi="Times New Roman" w:cs="Times New Roman"/>
                </w:rPr>
                <w:t>https://www.who.int/home</w:t>
              </w:r>
            </w:hyperlink>
          </w:p>
          <w:p w14:paraId="6DF9CA9F" w14:textId="77777777" w:rsidR="006F4936" w:rsidRPr="006F4936" w:rsidRDefault="000C7B5D" w:rsidP="006F4936">
            <w:pPr>
              <w:pStyle w:val="Default"/>
              <w:widowControl w:val="0"/>
              <w:numPr>
                <w:ilvl w:val="0"/>
                <w:numId w:val="11"/>
              </w:numPr>
              <w:ind w:left="0" w:firstLine="0"/>
              <w:jc w:val="both"/>
              <w:rPr>
                <w:rFonts w:ascii="Times New Roman" w:hAnsi="Times New Roman" w:cs="Times New Roman"/>
              </w:rPr>
            </w:pPr>
            <w:hyperlink r:id="rId12" w:history="1">
              <w:r w:rsidR="006F4936" w:rsidRPr="006F4936">
                <w:rPr>
                  <w:rStyle w:val="a8"/>
                  <w:rFonts w:ascii="Times New Roman" w:hAnsi="Times New Roman" w:cs="Times New Roman"/>
                </w:rPr>
                <w:t>https://www.apa.org/</w:t>
              </w:r>
            </w:hyperlink>
            <w:r w:rsidR="006F4936" w:rsidRPr="006F4936">
              <w:rPr>
                <w:rFonts w:ascii="Times New Roman" w:hAnsi="Times New Roman" w:cs="Times New Roman"/>
                <w:color w:val="auto"/>
              </w:rPr>
              <w:t xml:space="preserve"> </w:t>
            </w:r>
          </w:p>
          <w:p w14:paraId="69187E8E" w14:textId="56B793EE" w:rsidR="00DF40B3" w:rsidRPr="00F5251C" w:rsidRDefault="00DF40B3" w:rsidP="006F4936">
            <w:pPr>
              <w:pStyle w:val="Default"/>
              <w:widowControl w:val="0"/>
              <w:jc w:val="both"/>
              <w:rPr>
                <w:rFonts w:ascii="Times New Roman" w:hAnsi="Times New Roman" w:cs="Times New Roman"/>
              </w:rPr>
            </w:pPr>
          </w:p>
        </w:tc>
      </w:tr>
    </w:tbl>
    <w:p w14:paraId="4FD2DA77" w14:textId="77777777" w:rsidR="005D428A" w:rsidRPr="00243663" w:rsidRDefault="005D428A" w:rsidP="00243663">
      <w:pPr>
        <w:widowControl w:val="0"/>
        <w:spacing w:after="0" w:line="240" w:lineRule="auto"/>
        <w:ind w:firstLine="363"/>
        <w:jc w:val="both"/>
        <w:rPr>
          <w:rFonts w:ascii="Times New Roman" w:hAnsi="Times New Roman" w:cs="Times New Roman"/>
          <w:b/>
          <w:bCs/>
          <w:color w:val="000080"/>
          <w:sz w:val="24"/>
          <w:szCs w:val="24"/>
          <w:lang w:val="uk-UA"/>
        </w:rPr>
      </w:pPr>
    </w:p>
    <w:p w14:paraId="431723A2" w14:textId="5601A7AE" w:rsidR="0032666A" w:rsidRPr="00243663" w:rsidRDefault="0032666A" w:rsidP="00243663">
      <w:pPr>
        <w:widowControl w:val="0"/>
        <w:spacing w:after="0" w:line="240" w:lineRule="auto"/>
        <w:ind w:firstLine="363"/>
        <w:jc w:val="center"/>
        <w:rPr>
          <w:rFonts w:ascii="Times New Roman" w:hAnsi="Times New Roman" w:cs="Times New Roman"/>
          <w:b/>
          <w:bCs/>
          <w:sz w:val="28"/>
          <w:szCs w:val="28"/>
          <w:lang w:val="uk-UA"/>
        </w:rPr>
      </w:pPr>
      <w:r w:rsidRPr="00243663">
        <w:rPr>
          <w:rFonts w:ascii="Times New Roman" w:hAnsi="Times New Roman" w:cs="Times New Roman"/>
          <w:b/>
          <w:bCs/>
          <w:sz w:val="28"/>
          <w:szCs w:val="28"/>
          <w:lang w:val="uk-UA"/>
        </w:rPr>
        <w:t>ОЦІНЮВАННЯ</w:t>
      </w:r>
    </w:p>
    <w:p w14:paraId="1CBBB2AC" w14:textId="77777777" w:rsidR="00921A41" w:rsidRPr="00921A41" w:rsidRDefault="00921A41" w:rsidP="00921A41">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При вивченні навчальної дисципліни здійснюється поточний та підсумковий контроль.</w:t>
      </w:r>
    </w:p>
    <w:p w14:paraId="67C23B8F" w14:textId="77777777" w:rsidR="00921A41" w:rsidRPr="00921A41" w:rsidRDefault="00921A41" w:rsidP="00921A41">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 xml:space="preserve">Поточний контроль проводиться з метою визначення рівня підготовленості здобувача з певних тем, розділів робочої навчальної програми, якості виконання конкретних завдань та </w:t>
      </w:r>
      <w:r w:rsidRPr="00921A41">
        <w:rPr>
          <w:rFonts w:ascii="Times New Roman" w:eastAsia="Times New Roman" w:hAnsi="Times New Roman" w:cs="Times New Roman"/>
          <w:color w:val="000000"/>
          <w:sz w:val="24"/>
          <w:szCs w:val="24"/>
          <w:lang w:val="uk-UA" w:eastAsia="uk-UA"/>
        </w:rPr>
        <w:lastRenderedPageBreak/>
        <w:t>здійснюється впродовж семестру під час проведення аудиторних занять (лекції, практичні  заняття)  та при виконанні самостійної роботи.</w:t>
      </w:r>
    </w:p>
    <w:p w14:paraId="2173DD4E" w14:textId="77777777" w:rsidR="00921A41" w:rsidRPr="00921A41" w:rsidRDefault="00921A41" w:rsidP="00921A41">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Об'єктом поточного оцінювання є:</w:t>
      </w:r>
    </w:p>
    <w:p w14:paraId="74FDB294" w14:textId="77777777" w:rsidR="00921A41" w:rsidRPr="00921A41" w:rsidRDefault="00921A41" w:rsidP="00921A41">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w:t>
      </w:r>
      <w:r w:rsidRPr="00921A41">
        <w:rPr>
          <w:rFonts w:ascii="Times New Roman" w:eastAsia="Times New Roman" w:hAnsi="Times New Roman" w:cs="Times New Roman"/>
          <w:color w:val="000000"/>
          <w:sz w:val="24"/>
          <w:szCs w:val="24"/>
          <w:lang w:val="uk-UA" w:eastAsia="uk-UA"/>
        </w:rPr>
        <w:tab/>
        <w:t xml:space="preserve">програмний матеріал, який викладається на лекціях; </w:t>
      </w:r>
    </w:p>
    <w:p w14:paraId="43B8CF47" w14:textId="77777777" w:rsidR="00921A41" w:rsidRPr="00921A41" w:rsidRDefault="00921A41" w:rsidP="00921A41">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w:t>
      </w:r>
      <w:r w:rsidRPr="00921A41">
        <w:rPr>
          <w:rFonts w:ascii="Times New Roman" w:eastAsia="Times New Roman" w:hAnsi="Times New Roman" w:cs="Times New Roman"/>
          <w:color w:val="000000"/>
          <w:sz w:val="24"/>
          <w:szCs w:val="24"/>
          <w:lang w:val="uk-UA" w:eastAsia="uk-UA"/>
        </w:rPr>
        <w:tab/>
        <w:t>питання і проблеми, що розглядаються та обговорюються на практичних заняттях;</w:t>
      </w:r>
    </w:p>
    <w:p w14:paraId="23F4A5D8" w14:textId="77777777" w:rsidR="00921A41" w:rsidRPr="00921A41" w:rsidRDefault="00921A41" w:rsidP="00921A41">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w:t>
      </w:r>
      <w:r w:rsidRPr="00921A41">
        <w:rPr>
          <w:rFonts w:ascii="Times New Roman" w:eastAsia="Times New Roman" w:hAnsi="Times New Roman" w:cs="Times New Roman"/>
          <w:color w:val="000000"/>
          <w:sz w:val="24"/>
          <w:szCs w:val="24"/>
          <w:lang w:val="uk-UA" w:eastAsia="uk-UA"/>
        </w:rPr>
        <w:tab/>
        <w:t>програмний матеріал для самостійного вивчення, який передбачений робочою програмою та включає: реферати, презентації, практичні завдання.</w:t>
      </w:r>
    </w:p>
    <w:p w14:paraId="7B8B1B25" w14:textId="77777777" w:rsidR="00921A41" w:rsidRPr="00921A41" w:rsidRDefault="00921A41" w:rsidP="00921A41">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 xml:space="preserve">Форма підсумкового контролю – залік. Залік виставляється за результатами роботи здобувача впродовж усього семестру. Підсумкова оцінка визначається як проста сума балів за результатами поточного контролю за 100-бальною шкалою. </w:t>
      </w:r>
    </w:p>
    <w:p w14:paraId="229D45D1" w14:textId="77777777" w:rsidR="00921A41" w:rsidRPr="00921A41" w:rsidRDefault="00921A41" w:rsidP="00921A41">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Здобувач одержує підсумкову оцінку за залікову навчальну дисципліну, якщо за результатами поточного контролю він набрав 60 і більше балів.</w:t>
      </w:r>
    </w:p>
    <w:p w14:paraId="068C21A5" w14:textId="77777777" w:rsidR="00921A41" w:rsidRPr="00921A41" w:rsidRDefault="00921A41" w:rsidP="00921A41">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Якщо за результатами поточного контролю здобувач набрав менше 60 балів, він повинен виконати залікове завдання і з урахуванням його результатів одержати відповідну кількість залікових балів із дисципліни.</w:t>
      </w:r>
    </w:p>
    <w:p w14:paraId="23CA1ACB" w14:textId="48F36BB1" w:rsidR="003E41AC" w:rsidRDefault="00921A41" w:rsidP="00921A41">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Якщо за результатами поточного контролю здобувач набрав 60 і більше балів, проте хоче поліпшити свій підсумковий результат, він також може виконати залікове завдання і з урахуванням його результатів підвищити свою підсумкову оцінку з дисципліни.</w:t>
      </w:r>
    </w:p>
    <w:p w14:paraId="3D773A58" w14:textId="77777777" w:rsidR="00921A41" w:rsidRDefault="00921A41" w:rsidP="00921A41">
      <w:pPr>
        <w:widowControl w:val="0"/>
        <w:spacing w:after="0" w:line="240" w:lineRule="auto"/>
        <w:ind w:firstLine="709"/>
        <w:jc w:val="center"/>
        <w:rPr>
          <w:rFonts w:ascii="Times New Roman" w:hAnsi="Times New Roman" w:cs="Times New Roman"/>
          <w:b/>
          <w:bCs/>
          <w:i/>
          <w:iCs/>
          <w:sz w:val="24"/>
          <w:szCs w:val="24"/>
          <w:lang w:val="uk-UA"/>
        </w:rPr>
      </w:pPr>
    </w:p>
    <w:p w14:paraId="3EF1C675" w14:textId="20CFDB0B" w:rsidR="00BB6F8A" w:rsidRDefault="0013190D" w:rsidP="00243663">
      <w:pPr>
        <w:widowControl w:val="0"/>
        <w:spacing w:after="0" w:line="240" w:lineRule="auto"/>
        <w:ind w:firstLine="709"/>
        <w:jc w:val="center"/>
        <w:rPr>
          <w:rFonts w:ascii="Times New Roman" w:hAnsi="Times New Roman" w:cs="Times New Roman"/>
          <w:b/>
          <w:bCs/>
          <w:i/>
          <w:iCs/>
          <w:sz w:val="24"/>
          <w:szCs w:val="24"/>
          <w:lang w:val="uk-UA"/>
        </w:rPr>
      </w:pPr>
      <w:r w:rsidRPr="00243663">
        <w:rPr>
          <w:rFonts w:ascii="Times New Roman" w:hAnsi="Times New Roman" w:cs="Times New Roman"/>
          <w:b/>
          <w:bCs/>
          <w:i/>
          <w:iCs/>
          <w:sz w:val="24"/>
          <w:szCs w:val="24"/>
          <w:lang w:val="uk-UA"/>
        </w:rPr>
        <w:t>Оцінювання</w:t>
      </w:r>
      <w:r w:rsidR="00BB6F8A" w:rsidRPr="00243663">
        <w:rPr>
          <w:rFonts w:ascii="Times New Roman" w:hAnsi="Times New Roman" w:cs="Times New Roman"/>
          <w:b/>
          <w:bCs/>
          <w:i/>
          <w:iCs/>
          <w:sz w:val="24"/>
          <w:szCs w:val="24"/>
          <w:lang w:val="uk-UA"/>
        </w:rPr>
        <w:t xml:space="preserve"> знань (розподіл балів) здобувачів</w:t>
      </w:r>
    </w:p>
    <w:p w14:paraId="06AB656C" w14:textId="0C405CE1" w:rsidR="00EC2A10" w:rsidRPr="003E41AC" w:rsidRDefault="00EC2A10" w:rsidP="00EC2A10">
      <w:pPr>
        <w:spacing w:after="0" w:line="240" w:lineRule="auto"/>
        <w:ind w:firstLine="709"/>
        <w:jc w:val="center"/>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40"/>
        <w:gridCol w:w="3421"/>
        <w:gridCol w:w="1105"/>
        <w:gridCol w:w="1330"/>
      </w:tblGrid>
      <w:tr w:rsidR="00EC2A10" w:rsidRPr="00EC2A10" w14:paraId="7B68AB51" w14:textId="77777777" w:rsidTr="00EC2A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E9FEC" w14:textId="77777777" w:rsidR="00EC2A10" w:rsidRPr="00EC2A10" w:rsidRDefault="00EC2A10" w:rsidP="00EC2A10">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Метод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A09B5" w14:textId="77777777" w:rsidR="00EC2A10" w:rsidRPr="00EC2A10" w:rsidRDefault="00EC2A10" w:rsidP="00EC2A10">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35107" w14:textId="77777777" w:rsidR="00EC2A10" w:rsidRPr="00EC2A10" w:rsidRDefault="00EC2A10" w:rsidP="00EC2A10">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Бали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83F13" w14:textId="77777777" w:rsidR="00EC2A10" w:rsidRPr="00EC2A10" w:rsidRDefault="00EC2A10" w:rsidP="00EC2A10">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максимум</w:t>
            </w:r>
          </w:p>
        </w:tc>
      </w:tr>
      <w:tr w:rsidR="00EC2A10" w:rsidRPr="00EC2A10" w14:paraId="600393CA" w14:textId="77777777" w:rsidTr="00EC2A10">
        <w:trPr>
          <w:trHeight w:val="6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EE887" w14:textId="12C2B6C2" w:rsidR="00EC2A10" w:rsidRPr="00C36DC4" w:rsidRDefault="00EC2A10" w:rsidP="00EC2A10">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Поточний контроль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B365F" w14:textId="77777777" w:rsidR="00EC2A10" w:rsidRPr="00C36DC4" w:rsidRDefault="00EC2A10" w:rsidP="00EC2A10">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Робота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19E3F" w14:textId="0071910E" w:rsidR="00EC2A10" w:rsidRPr="00C36DC4" w:rsidRDefault="00FF58D6" w:rsidP="00613D6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r w:rsidR="00EC2A10" w:rsidRPr="00C36DC4">
              <w:rPr>
                <w:rFonts w:ascii="Times New Roman" w:eastAsia="Times New Roman" w:hAnsi="Times New Roman" w:cs="Times New Roman"/>
                <w:color w:val="000000"/>
                <w:sz w:val="24"/>
                <w:szCs w:val="24"/>
                <w:lang w:val="uk-UA" w:eastAsia="ru-RU"/>
              </w:rPr>
              <w:t xml:space="preserve"> бал</w:t>
            </w:r>
            <w:r w:rsidR="00613D6A" w:rsidRPr="00C36DC4">
              <w:rPr>
                <w:rFonts w:ascii="Times New Roman" w:eastAsia="Times New Roman" w:hAnsi="Times New Roman" w:cs="Times New Roman"/>
                <w:color w:val="000000"/>
                <w:sz w:val="24"/>
                <w:szCs w:val="24"/>
                <w:lang w:val="uk-UA" w:eastAsia="ru-RU"/>
              </w:rPr>
              <w:t>ів</w:t>
            </w:r>
            <w:r w:rsidR="00EC2A10" w:rsidRPr="00C36DC4">
              <w:rPr>
                <w:rFonts w:ascii="Times New Roman" w:eastAsia="Times New Roman" w:hAnsi="Times New Roman" w:cs="Times New Roman"/>
                <w:color w:val="000000"/>
                <w:sz w:val="24"/>
                <w:szCs w:val="24"/>
                <w:lang w:val="uk-UA"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0B885" w14:textId="5C5EFAF9" w:rsidR="00EC2A10" w:rsidRPr="00C36DC4" w:rsidRDefault="00FF58D6" w:rsidP="00FF58D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6</w:t>
            </w:r>
            <w:r w:rsidR="00755063">
              <w:rPr>
                <w:rFonts w:ascii="Times New Roman" w:eastAsia="Times New Roman" w:hAnsi="Times New Roman" w:cs="Times New Roman"/>
                <w:color w:val="000000"/>
                <w:sz w:val="24"/>
                <w:szCs w:val="24"/>
                <w:lang w:val="uk-UA" w:eastAsia="ru-RU"/>
              </w:rPr>
              <w:t>0</w:t>
            </w:r>
          </w:p>
        </w:tc>
      </w:tr>
      <w:tr w:rsidR="00EC2A10" w:rsidRPr="00EC2A10" w14:paraId="738E345F" w14:textId="77777777" w:rsidTr="00EC2A10">
        <w:trPr>
          <w:trHeight w:val="9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9A58C" w14:textId="577CE535" w:rsidR="00EC2A10" w:rsidRPr="00C36DC4" w:rsidRDefault="00EC2A10" w:rsidP="00EC2A10">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Самостійне 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09453" w14:textId="77777777" w:rsidR="00EC2A10" w:rsidRPr="00C36DC4" w:rsidRDefault="00EC2A10" w:rsidP="00EC2A10">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Презентація</w:t>
            </w:r>
          </w:p>
          <w:p w14:paraId="4C26EAED" w14:textId="77777777" w:rsidR="00EC2A10" w:rsidRPr="00C36DC4" w:rsidRDefault="00EC2A10" w:rsidP="00EC2A10">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Реферат</w:t>
            </w:r>
          </w:p>
          <w:p w14:paraId="0C0F5779" w14:textId="73531275" w:rsidR="00EC2A10" w:rsidRPr="00C36DC4" w:rsidRDefault="00921A41" w:rsidP="00EC2A1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Е</w:t>
            </w:r>
            <w:r w:rsidR="00EC2A10" w:rsidRPr="00C36DC4">
              <w:rPr>
                <w:rFonts w:ascii="Times New Roman" w:eastAsia="Times New Roman" w:hAnsi="Times New Roman" w:cs="Times New Roman"/>
                <w:color w:val="000000"/>
                <w:sz w:val="24"/>
                <w:szCs w:val="24"/>
                <w:lang w:val="uk-UA" w:eastAsia="ru-RU"/>
              </w:rPr>
              <w:t>се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B7A79" w14:textId="2D9928D3" w:rsidR="00EC2A10" w:rsidRPr="00C36DC4" w:rsidRDefault="00921A41" w:rsidP="00EC2A1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r w:rsidR="00EC2A10" w:rsidRPr="00C36DC4">
              <w:rPr>
                <w:rFonts w:ascii="Times New Roman" w:eastAsia="Times New Roman" w:hAnsi="Times New Roman" w:cs="Times New Roman"/>
                <w:color w:val="000000"/>
                <w:sz w:val="24"/>
                <w:szCs w:val="24"/>
                <w:lang w:val="uk-UA" w:eastAsia="ru-RU"/>
              </w:rPr>
              <w:t xml:space="preserve">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652AB" w14:textId="42CF1BA7" w:rsidR="00EC2A10" w:rsidRPr="00C36DC4" w:rsidRDefault="00755063" w:rsidP="00FF58D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40</w:t>
            </w:r>
          </w:p>
        </w:tc>
      </w:tr>
      <w:tr w:rsidR="00EC2A10" w:rsidRPr="00EC2A10" w14:paraId="797997BB" w14:textId="77777777" w:rsidTr="00EC2A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3E370" w14:textId="77777777" w:rsidR="00EC2A10" w:rsidRPr="00C36DC4" w:rsidRDefault="00EC2A10" w:rsidP="00EC2A10">
            <w:pPr>
              <w:spacing w:after="0" w:line="0" w:lineRule="atLeast"/>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b/>
                <w:bCs/>
                <w:color w:val="000000"/>
                <w:sz w:val="24"/>
                <w:szCs w:val="24"/>
                <w:lang w:val="uk-UA" w:eastAsia="ru-RU"/>
              </w:rPr>
              <w:t>Разом за дисципліну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92703" w14:textId="77777777" w:rsidR="00EC2A10" w:rsidRPr="00C36DC4" w:rsidRDefault="00EC2A10" w:rsidP="00EC2A10">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A8A70" w14:textId="77777777" w:rsidR="00EC2A10" w:rsidRPr="00C36DC4" w:rsidRDefault="00EC2A10" w:rsidP="00EC2A10">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DB731" w14:textId="77777777" w:rsidR="00EC2A10" w:rsidRPr="00C36DC4" w:rsidRDefault="00EC2A10" w:rsidP="00EC2A10">
            <w:pPr>
              <w:spacing w:after="0" w:line="0" w:lineRule="atLeast"/>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b/>
                <w:bCs/>
                <w:color w:val="000000"/>
                <w:sz w:val="24"/>
                <w:szCs w:val="24"/>
                <w:lang w:val="uk-UA" w:eastAsia="ru-RU"/>
              </w:rPr>
              <w:t>100</w:t>
            </w:r>
          </w:p>
        </w:tc>
      </w:tr>
    </w:tbl>
    <w:p w14:paraId="4AD86BD9" w14:textId="77777777" w:rsidR="00EC2A10" w:rsidRDefault="00EC2A10" w:rsidP="00243663">
      <w:pPr>
        <w:widowControl w:val="0"/>
        <w:spacing w:after="0" w:line="240" w:lineRule="auto"/>
        <w:ind w:firstLine="709"/>
        <w:jc w:val="center"/>
        <w:rPr>
          <w:rFonts w:ascii="Times New Roman" w:hAnsi="Times New Roman" w:cs="Times New Roman"/>
          <w:b/>
          <w:bCs/>
          <w:i/>
          <w:iCs/>
          <w:sz w:val="24"/>
          <w:szCs w:val="24"/>
          <w:lang w:val="uk-UA"/>
        </w:rPr>
      </w:pPr>
    </w:p>
    <w:p w14:paraId="4AEF11D1" w14:textId="77777777" w:rsidR="00FF58D6" w:rsidRPr="00FF58D6" w:rsidRDefault="00FF58D6" w:rsidP="00FF58D6">
      <w:pPr>
        <w:pStyle w:val="12"/>
        <w:numPr>
          <w:ilvl w:val="1"/>
          <w:numId w:val="6"/>
        </w:numPr>
        <w:shd w:val="clear" w:color="auto" w:fill="auto"/>
        <w:tabs>
          <w:tab w:val="left" w:pos="579"/>
        </w:tabs>
        <w:spacing w:line="240" w:lineRule="auto"/>
        <w:ind w:firstLine="0"/>
        <w:jc w:val="center"/>
        <w:rPr>
          <w:rFonts w:ascii="Times New Roman" w:hAnsi="Times New Roman" w:cs="Times New Roman"/>
          <w:b/>
          <w:bCs/>
          <w:sz w:val="24"/>
          <w:szCs w:val="24"/>
          <w:lang w:val="uk-UA"/>
        </w:rPr>
      </w:pPr>
      <w:r w:rsidRPr="00FF58D6">
        <w:rPr>
          <w:rFonts w:ascii="Times New Roman" w:hAnsi="Times New Roman" w:cs="Times New Roman"/>
          <w:b/>
          <w:bCs/>
          <w:i/>
          <w:iCs/>
          <w:color w:val="000000"/>
          <w:sz w:val="24"/>
          <w:szCs w:val="24"/>
          <w:lang w:val="uk-UA" w:eastAsia="uk-UA"/>
        </w:rPr>
        <w:t>Критерії оцінювання під час аудиторних занять</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2"/>
        <w:gridCol w:w="7118"/>
      </w:tblGrid>
      <w:tr w:rsidR="00FF58D6" w:rsidRPr="00FF58D6" w14:paraId="0DA9855D" w14:textId="77777777" w:rsidTr="0040144A">
        <w:trPr>
          <w:trHeight w:val="20"/>
        </w:trPr>
        <w:tc>
          <w:tcPr>
            <w:tcW w:w="2362" w:type="dxa"/>
          </w:tcPr>
          <w:p w14:paraId="508B5F35" w14:textId="77777777" w:rsidR="00FF58D6" w:rsidRPr="00FF58D6" w:rsidRDefault="00FF58D6" w:rsidP="0040144A">
            <w:pPr>
              <w:pStyle w:val="ac"/>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Оцінка</w:t>
            </w:r>
          </w:p>
        </w:tc>
        <w:tc>
          <w:tcPr>
            <w:tcW w:w="7118" w:type="dxa"/>
          </w:tcPr>
          <w:p w14:paraId="0DD05DC2" w14:textId="77777777" w:rsidR="00FF58D6" w:rsidRPr="00FF58D6" w:rsidRDefault="00FF58D6" w:rsidP="0040144A">
            <w:pPr>
              <w:pStyle w:val="ac"/>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Критерії оцінювання навчальних досягнень</w:t>
            </w:r>
          </w:p>
        </w:tc>
      </w:tr>
      <w:tr w:rsidR="00FF58D6" w:rsidRPr="00FF58D6" w14:paraId="730708DE" w14:textId="77777777" w:rsidTr="0040144A">
        <w:trPr>
          <w:trHeight w:val="20"/>
        </w:trPr>
        <w:tc>
          <w:tcPr>
            <w:tcW w:w="2362" w:type="dxa"/>
          </w:tcPr>
          <w:p w14:paraId="3B6E08DE" w14:textId="77777777" w:rsidR="00FF58D6" w:rsidRPr="00FF58D6" w:rsidRDefault="00FF58D6" w:rsidP="0040144A">
            <w:pPr>
              <w:pStyle w:val="ac"/>
              <w:shd w:val="clear" w:color="auto" w:fill="auto"/>
              <w:ind w:firstLine="0"/>
              <w:jc w:val="center"/>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t xml:space="preserve">Відмінно </w:t>
            </w:r>
          </w:p>
          <w:p w14:paraId="0756FC73" w14:textId="3ACA7CC5" w:rsidR="00FF58D6" w:rsidRPr="00FF58D6" w:rsidRDefault="00FF58D6" w:rsidP="00FF58D6">
            <w:pPr>
              <w:pStyle w:val="ac"/>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w:t>
            </w:r>
            <w:r>
              <w:rPr>
                <w:rFonts w:ascii="Times New Roman" w:hAnsi="Times New Roman" w:cs="Times New Roman"/>
                <w:b/>
                <w:bCs/>
                <w:color w:val="000000"/>
                <w:sz w:val="24"/>
                <w:szCs w:val="24"/>
                <w:lang w:val="uk-UA" w:eastAsia="uk-UA"/>
              </w:rPr>
              <w:t xml:space="preserve">10 </w:t>
            </w:r>
            <w:r w:rsidRPr="00FF58D6">
              <w:rPr>
                <w:rFonts w:ascii="Times New Roman" w:hAnsi="Times New Roman" w:cs="Times New Roman"/>
                <w:b/>
                <w:bCs/>
                <w:color w:val="000000"/>
                <w:sz w:val="24"/>
                <w:szCs w:val="24"/>
                <w:lang w:val="uk-UA" w:eastAsia="uk-UA"/>
              </w:rPr>
              <w:t>балів за тему)</w:t>
            </w:r>
          </w:p>
        </w:tc>
        <w:tc>
          <w:tcPr>
            <w:tcW w:w="7118" w:type="dxa"/>
          </w:tcPr>
          <w:p w14:paraId="2F1F8C6A" w14:textId="77777777" w:rsidR="00FF58D6" w:rsidRPr="00FF58D6" w:rsidRDefault="00FF58D6"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у повному обсязі володіє навчальним матеріалом, вільно, самостійно та аргументовано його викладає, вільно послуговується науковою термінологією, наводить аргументи на підтвердження власних думок, здійснює аналіз та робить висновки, залучає до підготовки як основну, так і додаткову літературу (монографії, періодичні видання, першоджерела, тощо). </w:t>
            </w:r>
          </w:p>
          <w:p w14:paraId="685A80AB" w14:textId="77777777" w:rsidR="00FF58D6" w:rsidRPr="00FF58D6" w:rsidRDefault="00FF58D6"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Може аргументовано обрати раціональний спосіб виконання практичного  завдання й оцінити результати власної практичної діяльності; вільно використовує набуті теоретичні знання при аналізі практичного матеріалу;</w:t>
            </w:r>
          </w:p>
        </w:tc>
      </w:tr>
      <w:tr w:rsidR="00FF58D6" w:rsidRPr="00FF58D6" w14:paraId="0EA6C23A" w14:textId="77777777" w:rsidTr="0040144A">
        <w:trPr>
          <w:trHeight w:val="20"/>
        </w:trPr>
        <w:tc>
          <w:tcPr>
            <w:tcW w:w="2362" w:type="dxa"/>
          </w:tcPr>
          <w:p w14:paraId="6FEC2A4D" w14:textId="77777777" w:rsidR="00FF58D6" w:rsidRPr="00FF58D6" w:rsidRDefault="00FF58D6" w:rsidP="0040144A">
            <w:pPr>
              <w:pStyle w:val="ac"/>
              <w:shd w:val="clear" w:color="auto" w:fill="auto"/>
              <w:ind w:firstLine="0"/>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t xml:space="preserve">Добре </w:t>
            </w:r>
          </w:p>
          <w:p w14:paraId="521FBD57" w14:textId="59E918C5" w:rsidR="00FF58D6" w:rsidRPr="00FF58D6" w:rsidRDefault="00FF58D6" w:rsidP="00FF58D6">
            <w:pPr>
              <w:pStyle w:val="ac"/>
              <w:shd w:val="clear" w:color="auto" w:fill="auto"/>
              <w:ind w:firstLine="0"/>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w:t>
            </w:r>
            <w:r>
              <w:rPr>
                <w:rFonts w:ascii="Times New Roman" w:hAnsi="Times New Roman" w:cs="Times New Roman"/>
                <w:b/>
                <w:bCs/>
                <w:color w:val="000000"/>
                <w:sz w:val="24"/>
                <w:szCs w:val="24"/>
                <w:lang w:val="uk-UA" w:eastAsia="uk-UA"/>
              </w:rPr>
              <w:t xml:space="preserve">7-8 </w:t>
            </w:r>
            <w:r w:rsidRPr="00FF58D6">
              <w:rPr>
                <w:rFonts w:ascii="Times New Roman" w:hAnsi="Times New Roman" w:cs="Times New Roman"/>
                <w:b/>
                <w:bCs/>
                <w:color w:val="000000"/>
                <w:sz w:val="24"/>
                <w:szCs w:val="24"/>
                <w:lang w:val="uk-UA" w:eastAsia="uk-UA"/>
              </w:rPr>
              <w:t>бали за тему)</w:t>
            </w:r>
          </w:p>
        </w:tc>
        <w:tc>
          <w:tcPr>
            <w:tcW w:w="7118" w:type="dxa"/>
          </w:tcPr>
          <w:p w14:paraId="26AF85B4" w14:textId="77777777" w:rsidR="00FF58D6" w:rsidRPr="00FF58D6" w:rsidRDefault="00FF58D6" w:rsidP="0040144A">
            <w:pPr>
              <w:pStyle w:val="ac"/>
              <w:shd w:val="clear" w:color="auto" w:fill="auto"/>
              <w:tabs>
                <w:tab w:val="left" w:pos="2342"/>
              </w:tabs>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достатньо повно володіє навчальним матеріалом, обґрунтовано його викладає, послуговується науковою термінологією, залучає основну і додаткову літературу. </w:t>
            </w:r>
          </w:p>
          <w:p w14:paraId="36A90EBA" w14:textId="77777777" w:rsidR="00FF58D6" w:rsidRPr="00FF58D6" w:rsidRDefault="00FF58D6" w:rsidP="0040144A">
            <w:pPr>
              <w:pStyle w:val="ac"/>
              <w:shd w:val="clear" w:color="auto" w:fill="auto"/>
              <w:tabs>
                <w:tab w:val="left" w:pos="2342"/>
              </w:tabs>
              <w:ind w:firstLine="0"/>
              <w:rPr>
                <w:rFonts w:ascii="Times New Roman" w:hAnsi="Times New Roman" w:cs="Times New Roman"/>
                <w:sz w:val="24"/>
                <w:szCs w:val="24"/>
                <w:lang w:val="uk-UA"/>
              </w:rPr>
            </w:pPr>
            <w:r w:rsidRPr="00FF58D6">
              <w:rPr>
                <w:rFonts w:ascii="Times New Roman" w:hAnsi="Times New Roman" w:cs="Times New Roman"/>
                <w:color w:val="000000"/>
                <w:sz w:val="24"/>
                <w:szCs w:val="24"/>
                <w:lang w:val="uk-UA" w:eastAsia="uk-UA"/>
              </w:rPr>
              <w:t xml:space="preserve">За зразком самостійно виконує практичні завдання, передбачені програмою; має стійкі навички виконання завдання. Але при висвітленні деяких питань не вистачає достатньої глибини та аргументації, допускаються при цьому окремі неістотні неточності </w:t>
            </w:r>
            <w:r w:rsidRPr="00FF58D6">
              <w:rPr>
                <w:rFonts w:ascii="Times New Roman" w:hAnsi="Times New Roman" w:cs="Times New Roman"/>
                <w:color w:val="000000"/>
                <w:sz w:val="24"/>
                <w:szCs w:val="24"/>
                <w:lang w:val="uk-UA" w:eastAsia="uk-UA"/>
              </w:rPr>
              <w:lastRenderedPageBreak/>
              <w:t>та незначні помилки.</w:t>
            </w:r>
          </w:p>
        </w:tc>
      </w:tr>
      <w:tr w:rsidR="00FF58D6" w:rsidRPr="00FF58D6" w14:paraId="4A2B15AE" w14:textId="77777777" w:rsidTr="0040144A">
        <w:trPr>
          <w:trHeight w:val="20"/>
        </w:trPr>
        <w:tc>
          <w:tcPr>
            <w:tcW w:w="2362" w:type="dxa"/>
          </w:tcPr>
          <w:p w14:paraId="2E75D794" w14:textId="77777777" w:rsidR="00FF58D6" w:rsidRPr="00FF58D6" w:rsidRDefault="00FF58D6" w:rsidP="0040144A">
            <w:pPr>
              <w:pStyle w:val="ac"/>
              <w:shd w:val="clear" w:color="auto" w:fill="auto"/>
              <w:ind w:firstLine="0"/>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lastRenderedPageBreak/>
              <w:t xml:space="preserve">Задовільно </w:t>
            </w:r>
          </w:p>
          <w:p w14:paraId="79DC1E8E" w14:textId="77777777" w:rsidR="00FF58D6" w:rsidRPr="00FF58D6" w:rsidRDefault="00FF58D6" w:rsidP="0040144A">
            <w:pPr>
              <w:pStyle w:val="ac"/>
              <w:shd w:val="clear" w:color="auto" w:fill="auto"/>
              <w:ind w:firstLine="0"/>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(5-6 бали за тему)</w:t>
            </w:r>
          </w:p>
        </w:tc>
        <w:tc>
          <w:tcPr>
            <w:tcW w:w="7118" w:type="dxa"/>
          </w:tcPr>
          <w:p w14:paraId="0C8D2CF8" w14:textId="77777777" w:rsidR="00FF58D6" w:rsidRPr="00FF58D6" w:rsidRDefault="00FF58D6"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Оцінюється робота здобувача, який відтворює значну частину навчального матеріалу, висвітлює його основний зміст, виявляє елементарні знання окремих положень. Не здатний до глибокого, всебічного аналізу, допускає істотні неточності та помилки.</w:t>
            </w:r>
          </w:p>
          <w:p w14:paraId="1F02D17B" w14:textId="77777777" w:rsidR="00FF58D6" w:rsidRPr="00FF58D6" w:rsidRDefault="00FF58D6"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М</w:t>
            </w:r>
            <w:r w:rsidRPr="00FF58D6">
              <w:rPr>
                <w:rFonts w:ascii="Times New Roman" w:hAnsi="Times New Roman" w:cs="Times New Roman"/>
                <w:sz w:val="24"/>
                <w:szCs w:val="24"/>
                <w:lang w:val="uk-UA"/>
              </w:rPr>
              <w:t>оже використовувати знання для стандартних практичних ситуацій, має елементарні, нестійкі навички виконання завдання</w:t>
            </w:r>
          </w:p>
        </w:tc>
      </w:tr>
      <w:tr w:rsidR="00FF58D6" w:rsidRPr="00FF58D6" w14:paraId="34FC6A73" w14:textId="77777777" w:rsidTr="0040144A">
        <w:trPr>
          <w:trHeight w:val="20"/>
        </w:trPr>
        <w:tc>
          <w:tcPr>
            <w:tcW w:w="2362" w:type="dxa"/>
          </w:tcPr>
          <w:p w14:paraId="71EB7E50" w14:textId="77777777" w:rsidR="00FF58D6" w:rsidRPr="00FF58D6" w:rsidRDefault="00FF58D6" w:rsidP="0040144A">
            <w:pPr>
              <w:pStyle w:val="Default"/>
              <w:jc w:val="both"/>
              <w:rPr>
                <w:rFonts w:ascii="Times New Roman" w:hAnsi="Times New Roman" w:cs="Times New Roman"/>
                <w:b/>
                <w:bCs/>
              </w:rPr>
            </w:pPr>
            <w:r w:rsidRPr="00FF58D6">
              <w:rPr>
                <w:rFonts w:ascii="Times New Roman" w:hAnsi="Times New Roman" w:cs="Times New Roman"/>
                <w:b/>
                <w:bCs/>
              </w:rPr>
              <w:t xml:space="preserve">Незадовільно з можливістю відпрацювання </w:t>
            </w:r>
          </w:p>
          <w:p w14:paraId="7259B58D" w14:textId="77777777" w:rsidR="00FF58D6" w:rsidRPr="00FF58D6" w:rsidRDefault="00FF58D6" w:rsidP="0040144A">
            <w:pPr>
              <w:pStyle w:val="Default"/>
              <w:jc w:val="both"/>
              <w:rPr>
                <w:rFonts w:ascii="Times New Roman" w:hAnsi="Times New Roman" w:cs="Times New Roman"/>
                <w:b/>
                <w:bCs/>
              </w:rPr>
            </w:pPr>
            <w:r w:rsidRPr="00FF58D6">
              <w:rPr>
                <w:rFonts w:ascii="Times New Roman" w:hAnsi="Times New Roman" w:cs="Times New Roman"/>
                <w:b/>
                <w:bCs/>
              </w:rPr>
              <w:t>(1 бал за тему)</w:t>
            </w:r>
          </w:p>
          <w:p w14:paraId="7696D10A" w14:textId="77777777" w:rsidR="00FF58D6" w:rsidRPr="00FF58D6" w:rsidRDefault="00FF58D6" w:rsidP="0040144A">
            <w:pPr>
              <w:pStyle w:val="ac"/>
              <w:shd w:val="clear" w:color="auto" w:fill="auto"/>
              <w:ind w:firstLine="0"/>
              <w:jc w:val="center"/>
              <w:rPr>
                <w:rFonts w:ascii="Times New Roman" w:hAnsi="Times New Roman" w:cs="Times New Roman"/>
                <w:sz w:val="24"/>
                <w:szCs w:val="24"/>
                <w:lang w:val="uk-UA"/>
              </w:rPr>
            </w:pPr>
          </w:p>
        </w:tc>
        <w:tc>
          <w:tcPr>
            <w:tcW w:w="7118" w:type="dxa"/>
          </w:tcPr>
          <w:p w14:paraId="12DE5F5A" w14:textId="77777777" w:rsidR="00FF58D6" w:rsidRPr="00FF58D6" w:rsidRDefault="00FF58D6"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не володіє навчальним матеріалом у достатньому обсязі, проте фрагментарно, поверхово (без аргументації та обґрунтування) викладає окремі питання навчальної дисципліни. </w:t>
            </w:r>
          </w:p>
          <w:p w14:paraId="77FCB6C4" w14:textId="77777777" w:rsidR="00FF58D6" w:rsidRPr="00FF58D6" w:rsidRDefault="00FF58D6" w:rsidP="0040144A">
            <w:pPr>
              <w:pStyle w:val="ac"/>
              <w:shd w:val="clear" w:color="auto" w:fill="auto"/>
              <w:ind w:firstLine="0"/>
              <w:rPr>
                <w:rFonts w:ascii="Times New Roman" w:hAnsi="Times New Roman" w:cs="Times New Roman"/>
                <w:sz w:val="24"/>
                <w:szCs w:val="24"/>
                <w:lang w:val="uk-UA"/>
              </w:rPr>
            </w:pPr>
            <w:r w:rsidRPr="00FF58D6">
              <w:rPr>
                <w:rFonts w:ascii="Times New Roman" w:hAnsi="Times New Roman" w:cs="Times New Roman"/>
                <w:color w:val="000000"/>
                <w:sz w:val="24"/>
                <w:szCs w:val="24"/>
                <w:lang w:val="uk-UA" w:eastAsia="uk-UA"/>
              </w:rPr>
              <w:t>Планує та виконує частину практичних завдань, відсутні сформовані уміння та навички.</w:t>
            </w:r>
          </w:p>
        </w:tc>
      </w:tr>
    </w:tbl>
    <w:p w14:paraId="277EEA4B" w14:textId="77777777" w:rsidR="00FF58D6" w:rsidRPr="00FF58D6" w:rsidRDefault="00FF58D6" w:rsidP="00243663">
      <w:pPr>
        <w:widowControl w:val="0"/>
        <w:spacing w:after="0" w:line="240" w:lineRule="auto"/>
        <w:ind w:firstLine="709"/>
        <w:jc w:val="center"/>
        <w:rPr>
          <w:rFonts w:ascii="Times New Roman" w:hAnsi="Times New Roman" w:cs="Times New Roman"/>
          <w:b/>
          <w:bCs/>
          <w:i/>
          <w:iCs/>
          <w:sz w:val="24"/>
          <w:szCs w:val="24"/>
        </w:rPr>
      </w:pPr>
    </w:p>
    <w:p w14:paraId="7B2907C7" w14:textId="65FEC319" w:rsidR="0032666A" w:rsidRPr="00243663" w:rsidRDefault="0032666A" w:rsidP="00243663">
      <w:pPr>
        <w:pStyle w:val="Default"/>
        <w:widowControl w:val="0"/>
        <w:jc w:val="center"/>
        <w:rPr>
          <w:rFonts w:ascii="Times New Roman" w:hAnsi="Times New Roman" w:cs="Times New Roman"/>
          <w:i/>
          <w:color w:val="auto"/>
        </w:rPr>
      </w:pPr>
      <w:r w:rsidRPr="00243663">
        <w:rPr>
          <w:rFonts w:ascii="Times New Roman" w:hAnsi="Times New Roman" w:cs="Times New Roman"/>
          <w:b/>
          <w:i/>
          <w:color w:val="auto"/>
        </w:rPr>
        <w:t xml:space="preserve">Самостійна робота </w:t>
      </w:r>
      <w:r w:rsidR="00DF100D" w:rsidRPr="00243663">
        <w:rPr>
          <w:rFonts w:ascii="Times New Roman" w:hAnsi="Times New Roman" w:cs="Times New Roman"/>
          <w:b/>
          <w:i/>
          <w:color w:val="auto"/>
        </w:rPr>
        <w:t>здобувачів</w:t>
      </w:r>
      <w:r w:rsidRPr="00243663">
        <w:rPr>
          <w:rFonts w:ascii="Times New Roman" w:hAnsi="Times New Roman" w:cs="Times New Roman"/>
          <w:i/>
          <w:color w:val="auto"/>
        </w:rPr>
        <w:t>.</w:t>
      </w:r>
    </w:p>
    <w:tbl>
      <w:tblPr>
        <w:tblStyle w:val="a3"/>
        <w:tblW w:w="9634" w:type="dxa"/>
        <w:tblLook w:val="04A0" w:firstRow="1" w:lastRow="0" w:firstColumn="1" w:lastColumn="0" w:noHBand="0" w:noVBand="1"/>
      </w:tblPr>
      <w:tblGrid>
        <w:gridCol w:w="3652"/>
        <w:gridCol w:w="3260"/>
        <w:gridCol w:w="2722"/>
      </w:tblGrid>
      <w:tr w:rsidR="004767CB" w:rsidRPr="00243663" w14:paraId="44663A9E" w14:textId="77777777" w:rsidTr="0051166D">
        <w:tc>
          <w:tcPr>
            <w:tcW w:w="3652" w:type="dxa"/>
          </w:tcPr>
          <w:p w14:paraId="4F5E227E" w14:textId="28B7BE9D" w:rsidR="004767CB" w:rsidRPr="00243663" w:rsidRDefault="004767CB" w:rsidP="00243663">
            <w:pPr>
              <w:pStyle w:val="Default"/>
              <w:widowControl w:val="0"/>
              <w:jc w:val="both"/>
              <w:rPr>
                <w:rFonts w:ascii="Times New Roman" w:hAnsi="Times New Roman" w:cs="Times New Roman"/>
                <w:b/>
                <w:i/>
                <w:color w:val="auto"/>
                <w:u w:val="single"/>
              </w:rPr>
            </w:pPr>
            <w:bookmarkStart w:id="2" w:name="_Hlk107094436"/>
            <w:r w:rsidRPr="00243663">
              <w:rPr>
                <w:rFonts w:ascii="Times New Roman" w:hAnsi="Times New Roman" w:cs="Times New Roman"/>
                <w:b/>
              </w:rPr>
              <w:t>форми</w:t>
            </w:r>
          </w:p>
        </w:tc>
        <w:tc>
          <w:tcPr>
            <w:tcW w:w="3260" w:type="dxa"/>
          </w:tcPr>
          <w:p w14:paraId="695E19A8" w14:textId="608612F2" w:rsidR="004767CB" w:rsidRPr="00243663" w:rsidRDefault="004767CB" w:rsidP="00243663">
            <w:pPr>
              <w:pStyle w:val="Default"/>
              <w:widowControl w:val="0"/>
              <w:jc w:val="both"/>
              <w:rPr>
                <w:rFonts w:ascii="Times New Roman" w:hAnsi="Times New Roman" w:cs="Times New Roman"/>
                <w:b/>
                <w:i/>
                <w:color w:val="auto"/>
                <w:u w:val="single"/>
              </w:rPr>
            </w:pPr>
            <w:r w:rsidRPr="00243663">
              <w:rPr>
                <w:rFonts w:ascii="Times New Roman" w:hAnsi="Times New Roman" w:cs="Times New Roman"/>
                <w:b/>
              </w:rPr>
              <w:t>методи контролю</w:t>
            </w:r>
          </w:p>
        </w:tc>
        <w:tc>
          <w:tcPr>
            <w:tcW w:w="2722" w:type="dxa"/>
          </w:tcPr>
          <w:p w14:paraId="7AA5C43C" w14:textId="5CE6169D" w:rsidR="004767CB" w:rsidRPr="00243663" w:rsidRDefault="004767CB" w:rsidP="00243663">
            <w:pPr>
              <w:pStyle w:val="Default"/>
              <w:widowControl w:val="0"/>
              <w:jc w:val="both"/>
              <w:rPr>
                <w:rFonts w:ascii="Times New Roman" w:hAnsi="Times New Roman" w:cs="Times New Roman"/>
                <w:b/>
                <w:i/>
                <w:color w:val="auto"/>
                <w:u w:val="single"/>
              </w:rPr>
            </w:pPr>
            <w:r w:rsidRPr="00243663">
              <w:rPr>
                <w:rFonts w:ascii="Times New Roman" w:hAnsi="Times New Roman" w:cs="Times New Roman"/>
                <w:b/>
              </w:rPr>
              <w:t>строки здачі завдань</w:t>
            </w:r>
          </w:p>
        </w:tc>
      </w:tr>
      <w:bookmarkEnd w:id="2"/>
      <w:tr w:rsidR="004A15F3" w:rsidRPr="00243663" w14:paraId="4BE1FBFC" w14:textId="77777777" w:rsidTr="0051166D">
        <w:tc>
          <w:tcPr>
            <w:tcW w:w="3652" w:type="dxa"/>
          </w:tcPr>
          <w:p w14:paraId="20E38CF4" w14:textId="077CF103" w:rsidR="004A15F3" w:rsidRPr="00243663" w:rsidRDefault="004A15F3" w:rsidP="00243663">
            <w:pPr>
              <w:pStyle w:val="Default"/>
              <w:widowControl w:val="0"/>
              <w:jc w:val="both"/>
              <w:rPr>
                <w:rFonts w:ascii="Times New Roman" w:hAnsi="Times New Roman" w:cs="Times New Roman"/>
                <w:i/>
                <w:color w:val="auto"/>
                <w:u w:val="single"/>
              </w:rPr>
            </w:pPr>
            <w:r w:rsidRPr="00243663">
              <w:rPr>
                <w:rFonts w:ascii="Times New Roman" w:hAnsi="Times New Roman" w:cs="Times New Roman"/>
              </w:rPr>
              <w:t>Підготовка презентації</w:t>
            </w:r>
          </w:p>
        </w:tc>
        <w:tc>
          <w:tcPr>
            <w:tcW w:w="3260" w:type="dxa"/>
          </w:tcPr>
          <w:p w14:paraId="54A3200A" w14:textId="30284EF6" w:rsidR="004A15F3" w:rsidRPr="00243663" w:rsidRDefault="004A15F3" w:rsidP="00243663">
            <w:pPr>
              <w:pStyle w:val="Default"/>
              <w:widowControl w:val="0"/>
              <w:jc w:val="both"/>
              <w:rPr>
                <w:rFonts w:ascii="Times New Roman" w:hAnsi="Times New Roman" w:cs="Times New Roman"/>
                <w:iCs/>
                <w:color w:val="auto"/>
                <w:u w:val="single"/>
              </w:rPr>
            </w:pPr>
            <w:r w:rsidRPr="00243663">
              <w:rPr>
                <w:rFonts w:ascii="Times New Roman" w:hAnsi="Times New Roman" w:cs="Times New Roman"/>
                <w:iCs/>
                <w:color w:val="auto"/>
                <w:u w:val="single"/>
              </w:rPr>
              <w:t>презентація</w:t>
            </w:r>
          </w:p>
        </w:tc>
        <w:tc>
          <w:tcPr>
            <w:tcW w:w="2722" w:type="dxa"/>
            <w:vMerge w:val="restart"/>
          </w:tcPr>
          <w:p w14:paraId="56BA8089" w14:textId="12D28351" w:rsidR="004A15F3" w:rsidRPr="00243663" w:rsidRDefault="004A15F3" w:rsidP="00243663">
            <w:pPr>
              <w:pStyle w:val="Default"/>
              <w:widowControl w:val="0"/>
              <w:jc w:val="both"/>
              <w:rPr>
                <w:rFonts w:ascii="Times New Roman" w:hAnsi="Times New Roman" w:cs="Times New Roman"/>
                <w:i/>
                <w:color w:val="auto"/>
                <w:u w:val="single"/>
              </w:rPr>
            </w:pPr>
            <w:r w:rsidRPr="0051166D">
              <w:rPr>
                <w:rFonts w:ascii="Times New Roman" w:hAnsi="Times New Roman" w:cs="Times New Roman"/>
                <w:i/>
                <w:color w:val="auto"/>
                <w:u w:val="single"/>
              </w:rPr>
              <w:t>Тему та строк виконання обговорює з викладачем.</w:t>
            </w:r>
            <w:r w:rsidRPr="00243663">
              <w:rPr>
                <w:rFonts w:ascii="Times New Roman" w:hAnsi="Times New Roman" w:cs="Times New Roman"/>
                <w:i/>
                <w:color w:val="auto"/>
                <w:u w:val="single"/>
              </w:rPr>
              <w:t xml:space="preserve"> </w:t>
            </w:r>
          </w:p>
        </w:tc>
      </w:tr>
      <w:tr w:rsidR="00FF58D6" w:rsidRPr="00243663" w14:paraId="7FCC617D" w14:textId="77777777" w:rsidTr="00FF58D6">
        <w:trPr>
          <w:trHeight w:val="298"/>
        </w:trPr>
        <w:tc>
          <w:tcPr>
            <w:tcW w:w="3652" w:type="dxa"/>
          </w:tcPr>
          <w:p w14:paraId="378CC1D2" w14:textId="734B3BC7" w:rsidR="00FF58D6" w:rsidRPr="00243663" w:rsidRDefault="00FF58D6" w:rsidP="00243663">
            <w:pPr>
              <w:pStyle w:val="Default"/>
              <w:widowControl w:val="0"/>
              <w:jc w:val="both"/>
              <w:rPr>
                <w:rFonts w:ascii="Times New Roman" w:hAnsi="Times New Roman" w:cs="Times New Roman"/>
                <w:i/>
                <w:color w:val="auto"/>
                <w:u w:val="single"/>
              </w:rPr>
            </w:pPr>
            <w:r>
              <w:rPr>
                <w:rFonts w:ascii="Times New Roman" w:hAnsi="Times New Roman" w:cs="Times New Roman"/>
              </w:rPr>
              <w:t>С</w:t>
            </w:r>
            <w:r w:rsidRPr="00243663">
              <w:rPr>
                <w:rFonts w:ascii="Times New Roman" w:hAnsi="Times New Roman" w:cs="Times New Roman"/>
              </w:rPr>
              <w:t>кладання реферату</w:t>
            </w:r>
          </w:p>
        </w:tc>
        <w:tc>
          <w:tcPr>
            <w:tcW w:w="3260" w:type="dxa"/>
          </w:tcPr>
          <w:p w14:paraId="2DF475E0" w14:textId="284123AD" w:rsidR="00FF58D6" w:rsidRPr="00243663" w:rsidRDefault="00FF58D6" w:rsidP="00243663">
            <w:pPr>
              <w:pStyle w:val="Default"/>
              <w:widowControl w:val="0"/>
              <w:jc w:val="both"/>
              <w:rPr>
                <w:rFonts w:ascii="Times New Roman" w:hAnsi="Times New Roman" w:cs="Times New Roman"/>
                <w:iCs/>
                <w:color w:val="auto"/>
                <w:u w:val="single"/>
              </w:rPr>
            </w:pPr>
            <w:r w:rsidRPr="00243663">
              <w:rPr>
                <w:rFonts w:ascii="Times New Roman" w:hAnsi="Times New Roman" w:cs="Times New Roman"/>
                <w:iCs/>
                <w:color w:val="auto"/>
                <w:u w:val="single"/>
              </w:rPr>
              <w:t>реферат</w:t>
            </w:r>
          </w:p>
        </w:tc>
        <w:tc>
          <w:tcPr>
            <w:tcW w:w="2722" w:type="dxa"/>
            <w:vMerge/>
          </w:tcPr>
          <w:p w14:paraId="342B64F2" w14:textId="77777777" w:rsidR="00FF58D6" w:rsidRPr="00243663" w:rsidRDefault="00FF58D6" w:rsidP="00243663">
            <w:pPr>
              <w:pStyle w:val="Default"/>
              <w:widowControl w:val="0"/>
              <w:jc w:val="both"/>
              <w:rPr>
                <w:rFonts w:ascii="Times New Roman" w:hAnsi="Times New Roman" w:cs="Times New Roman"/>
                <w:i/>
                <w:color w:val="auto"/>
                <w:u w:val="single"/>
              </w:rPr>
            </w:pPr>
          </w:p>
        </w:tc>
      </w:tr>
      <w:tr w:rsidR="003E41AC" w:rsidRPr="00243663" w14:paraId="0BA7E01E" w14:textId="77777777" w:rsidTr="0051166D">
        <w:trPr>
          <w:trHeight w:val="228"/>
        </w:trPr>
        <w:tc>
          <w:tcPr>
            <w:tcW w:w="3652" w:type="dxa"/>
          </w:tcPr>
          <w:p w14:paraId="3BEC1F51" w14:textId="2AE65485" w:rsidR="003E41AC" w:rsidRDefault="003E41AC" w:rsidP="00243663">
            <w:pPr>
              <w:pStyle w:val="Default"/>
              <w:widowControl w:val="0"/>
              <w:jc w:val="both"/>
              <w:rPr>
                <w:rFonts w:ascii="Times New Roman" w:hAnsi="Times New Roman" w:cs="Times New Roman"/>
              </w:rPr>
            </w:pPr>
            <w:r>
              <w:rPr>
                <w:rFonts w:ascii="Times New Roman" w:hAnsi="Times New Roman" w:cs="Times New Roman"/>
              </w:rPr>
              <w:t>Підготовка есе</w:t>
            </w:r>
          </w:p>
        </w:tc>
        <w:tc>
          <w:tcPr>
            <w:tcW w:w="3260" w:type="dxa"/>
          </w:tcPr>
          <w:p w14:paraId="6C7A4CB3" w14:textId="393FBAF2" w:rsidR="003E41AC" w:rsidRDefault="003E41AC" w:rsidP="00243663">
            <w:pPr>
              <w:pStyle w:val="Default"/>
              <w:widowControl w:val="0"/>
              <w:jc w:val="both"/>
              <w:rPr>
                <w:rFonts w:ascii="Times New Roman" w:hAnsi="Times New Roman" w:cs="Times New Roman"/>
                <w:iCs/>
                <w:color w:val="auto"/>
                <w:u w:val="single"/>
              </w:rPr>
            </w:pPr>
            <w:r>
              <w:rPr>
                <w:rFonts w:ascii="Times New Roman" w:hAnsi="Times New Roman" w:cs="Times New Roman"/>
                <w:iCs/>
                <w:color w:val="auto"/>
                <w:u w:val="single"/>
              </w:rPr>
              <w:t>есе</w:t>
            </w:r>
          </w:p>
        </w:tc>
        <w:tc>
          <w:tcPr>
            <w:tcW w:w="2722" w:type="dxa"/>
            <w:vMerge/>
          </w:tcPr>
          <w:p w14:paraId="2ADD6CE9" w14:textId="77777777" w:rsidR="003E41AC" w:rsidRPr="00243663" w:rsidRDefault="003E41AC" w:rsidP="00243663">
            <w:pPr>
              <w:pStyle w:val="Default"/>
              <w:widowControl w:val="0"/>
              <w:jc w:val="both"/>
              <w:rPr>
                <w:rFonts w:ascii="Times New Roman" w:hAnsi="Times New Roman" w:cs="Times New Roman"/>
                <w:i/>
                <w:color w:val="auto"/>
                <w:u w:val="single"/>
              </w:rPr>
            </w:pPr>
          </w:p>
        </w:tc>
      </w:tr>
    </w:tbl>
    <w:p w14:paraId="688BA4FD" w14:textId="77777777" w:rsidR="00192DF0" w:rsidRPr="00243663" w:rsidRDefault="00192DF0" w:rsidP="00243663">
      <w:pPr>
        <w:widowControl w:val="0"/>
        <w:spacing w:after="0" w:line="240" w:lineRule="auto"/>
        <w:rPr>
          <w:rFonts w:ascii="Times New Roman" w:hAnsi="Times New Roman" w:cs="Times New Roman"/>
          <w:b/>
          <w:bCs/>
          <w:i/>
          <w:iCs/>
          <w:sz w:val="24"/>
          <w:szCs w:val="24"/>
          <w:lang w:val="uk-UA"/>
        </w:rPr>
      </w:pPr>
    </w:p>
    <w:p w14:paraId="57D6BB09" w14:textId="77777777" w:rsidR="00F5251C" w:rsidRDefault="00F5251C" w:rsidP="00F5251C">
      <w:pPr>
        <w:pStyle w:val="12"/>
        <w:shd w:val="clear" w:color="auto" w:fill="auto"/>
        <w:tabs>
          <w:tab w:val="left" w:pos="579"/>
        </w:tabs>
        <w:ind w:firstLine="0"/>
        <w:jc w:val="center"/>
        <w:rPr>
          <w:rFonts w:ascii="Times New Roman" w:hAnsi="Times New Roman" w:cs="Times New Roman"/>
          <w:b/>
          <w:bCs/>
          <w:i/>
          <w:iCs/>
          <w:color w:val="000000"/>
          <w:sz w:val="24"/>
          <w:szCs w:val="24"/>
          <w:lang w:val="uk-UA" w:eastAsia="uk-UA"/>
        </w:rPr>
      </w:pPr>
      <w:bookmarkStart w:id="3" w:name="_Hlk115393264"/>
      <w:r w:rsidRPr="00F5251C">
        <w:rPr>
          <w:rFonts w:ascii="Times New Roman" w:hAnsi="Times New Roman" w:cs="Times New Roman"/>
          <w:b/>
          <w:bCs/>
          <w:i/>
          <w:iCs/>
          <w:color w:val="000000"/>
          <w:sz w:val="24"/>
          <w:szCs w:val="24"/>
          <w:lang w:val="uk-UA" w:eastAsia="uk-UA"/>
        </w:rPr>
        <w:t xml:space="preserve">Критерії оцінювання самостійної роботи </w:t>
      </w:r>
    </w:p>
    <w:p w14:paraId="3809302A" w14:textId="77777777" w:rsidR="0018758B" w:rsidRPr="00F5251C" w:rsidRDefault="0018758B" w:rsidP="00F5251C">
      <w:pPr>
        <w:pStyle w:val="12"/>
        <w:shd w:val="clear" w:color="auto" w:fill="auto"/>
        <w:tabs>
          <w:tab w:val="left" w:pos="579"/>
        </w:tabs>
        <w:ind w:firstLine="0"/>
        <w:jc w:val="center"/>
        <w:rPr>
          <w:rFonts w:ascii="Times New Roman" w:hAnsi="Times New Roman" w:cs="Times New Roman"/>
          <w:b/>
          <w:bCs/>
          <w:sz w:val="24"/>
          <w:szCs w:val="24"/>
          <w:lang w:val="uk-U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126"/>
        <w:gridCol w:w="5671"/>
      </w:tblGrid>
      <w:tr w:rsidR="00F5251C" w:rsidRPr="00F5251C" w14:paraId="0B8B6776" w14:textId="77777777" w:rsidTr="00681036">
        <w:trPr>
          <w:trHeight w:val="20"/>
        </w:trPr>
        <w:tc>
          <w:tcPr>
            <w:tcW w:w="1668" w:type="dxa"/>
          </w:tcPr>
          <w:p w14:paraId="63D24027" w14:textId="77777777" w:rsidR="00F5251C" w:rsidRPr="00F5251C" w:rsidRDefault="00F5251C" w:rsidP="00681036">
            <w:pPr>
              <w:pStyle w:val="ac"/>
              <w:shd w:val="clear" w:color="auto" w:fill="auto"/>
              <w:ind w:firstLine="0"/>
              <w:jc w:val="center"/>
              <w:rPr>
                <w:rFonts w:ascii="Times New Roman" w:hAnsi="Times New Roman" w:cs="Times New Roman"/>
                <w:sz w:val="24"/>
                <w:szCs w:val="24"/>
                <w:lang w:val="uk-UA"/>
              </w:rPr>
            </w:pPr>
            <w:bookmarkStart w:id="4" w:name="_Hlk114938169"/>
            <w:bookmarkEnd w:id="3"/>
            <w:r w:rsidRPr="00F5251C">
              <w:rPr>
                <w:rFonts w:ascii="Times New Roman" w:hAnsi="Times New Roman" w:cs="Times New Roman"/>
                <w:b/>
                <w:bCs/>
                <w:color w:val="000000"/>
                <w:sz w:val="24"/>
                <w:szCs w:val="24"/>
                <w:lang w:val="uk-UA" w:eastAsia="uk-UA"/>
              </w:rPr>
              <w:t>Вид</w:t>
            </w:r>
          </w:p>
        </w:tc>
        <w:tc>
          <w:tcPr>
            <w:tcW w:w="2126" w:type="dxa"/>
          </w:tcPr>
          <w:p w14:paraId="13F409FD" w14:textId="77777777" w:rsidR="00F5251C" w:rsidRPr="00F5251C" w:rsidRDefault="00F5251C" w:rsidP="00681036">
            <w:pPr>
              <w:pStyle w:val="ac"/>
              <w:shd w:val="clear" w:color="auto" w:fill="auto"/>
              <w:ind w:firstLine="0"/>
              <w:jc w:val="center"/>
              <w:rPr>
                <w:rFonts w:ascii="Times New Roman" w:hAnsi="Times New Roman" w:cs="Times New Roman"/>
                <w:sz w:val="24"/>
                <w:szCs w:val="24"/>
                <w:lang w:val="uk-UA"/>
              </w:rPr>
            </w:pPr>
            <w:r w:rsidRPr="00F5251C">
              <w:rPr>
                <w:rFonts w:ascii="Times New Roman" w:hAnsi="Times New Roman" w:cs="Times New Roman"/>
                <w:b/>
                <w:bCs/>
                <w:color w:val="000000"/>
                <w:sz w:val="24"/>
                <w:szCs w:val="24"/>
                <w:lang w:val="uk-UA" w:eastAsia="uk-UA"/>
              </w:rPr>
              <w:t>Максим к-сть балів</w:t>
            </w:r>
          </w:p>
        </w:tc>
        <w:tc>
          <w:tcPr>
            <w:tcW w:w="5671" w:type="dxa"/>
          </w:tcPr>
          <w:p w14:paraId="142FDF04" w14:textId="77777777" w:rsidR="00F5251C" w:rsidRPr="00F5251C" w:rsidRDefault="00F5251C" w:rsidP="00681036">
            <w:pPr>
              <w:pStyle w:val="ac"/>
              <w:shd w:val="clear" w:color="auto" w:fill="auto"/>
              <w:ind w:firstLine="0"/>
              <w:jc w:val="center"/>
              <w:rPr>
                <w:rFonts w:ascii="Times New Roman" w:hAnsi="Times New Roman" w:cs="Times New Roman"/>
                <w:b/>
                <w:bCs/>
                <w:color w:val="000000"/>
                <w:sz w:val="24"/>
                <w:szCs w:val="24"/>
                <w:lang w:val="uk-UA" w:eastAsia="uk-UA"/>
              </w:rPr>
            </w:pPr>
            <w:r w:rsidRPr="00F5251C">
              <w:rPr>
                <w:rFonts w:ascii="Times New Roman" w:hAnsi="Times New Roman" w:cs="Times New Roman"/>
                <w:b/>
                <w:bCs/>
                <w:color w:val="000000"/>
                <w:sz w:val="24"/>
                <w:szCs w:val="24"/>
                <w:lang w:val="uk-UA" w:eastAsia="uk-UA"/>
              </w:rPr>
              <w:t>Критерії оцінювання навчальних досягнень</w:t>
            </w:r>
          </w:p>
        </w:tc>
      </w:tr>
      <w:tr w:rsidR="00F5251C" w:rsidRPr="00F5251C" w14:paraId="00445BBE" w14:textId="77777777" w:rsidTr="00681036">
        <w:trPr>
          <w:trHeight w:val="20"/>
        </w:trPr>
        <w:tc>
          <w:tcPr>
            <w:tcW w:w="1668" w:type="dxa"/>
          </w:tcPr>
          <w:p w14:paraId="7E0CC685" w14:textId="77777777" w:rsidR="00F5251C" w:rsidRPr="00F5251C" w:rsidRDefault="00F5251C" w:rsidP="00681036">
            <w:pPr>
              <w:pStyle w:val="ac"/>
              <w:shd w:val="clear" w:color="auto" w:fill="auto"/>
              <w:ind w:firstLine="0"/>
              <w:jc w:val="center"/>
              <w:rPr>
                <w:rFonts w:ascii="Times New Roman" w:hAnsi="Times New Roman" w:cs="Times New Roman"/>
                <w:b/>
                <w:bCs/>
                <w:color w:val="000000"/>
                <w:sz w:val="24"/>
                <w:szCs w:val="24"/>
                <w:lang w:val="uk-UA" w:eastAsia="uk-UA"/>
              </w:rPr>
            </w:pPr>
          </w:p>
        </w:tc>
        <w:tc>
          <w:tcPr>
            <w:tcW w:w="2126" w:type="dxa"/>
          </w:tcPr>
          <w:p w14:paraId="4B28E669" w14:textId="77777777" w:rsidR="00F5251C" w:rsidRPr="00F5251C" w:rsidRDefault="00F5251C" w:rsidP="00681036">
            <w:pPr>
              <w:pStyle w:val="ac"/>
              <w:shd w:val="clear" w:color="auto" w:fill="auto"/>
              <w:ind w:firstLine="0"/>
              <w:jc w:val="center"/>
              <w:rPr>
                <w:rFonts w:ascii="Times New Roman" w:hAnsi="Times New Roman" w:cs="Times New Roman"/>
                <w:b/>
                <w:bCs/>
                <w:color w:val="000000"/>
                <w:sz w:val="24"/>
                <w:szCs w:val="24"/>
                <w:lang w:val="uk-UA" w:eastAsia="uk-UA"/>
              </w:rPr>
            </w:pPr>
          </w:p>
        </w:tc>
        <w:tc>
          <w:tcPr>
            <w:tcW w:w="5671" w:type="dxa"/>
          </w:tcPr>
          <w:p w14:paraId="7B1C1AFD" w14:textId="77777777" w:rsidR="00F5251C" w:rsidRPr="00F5251C" w:rsidRDefault="00F5251C" w:rsidP="00681036">
            <w:pPr>
              <w:pStyle w:val="ac"/>
              <w:shd w:val="clear" w:color="auto" w:fill="auto"/>
              <w:ind w:firstLine="0"/>
              <w:jc w:val="center"/>
              <w:rPr>
                <w:rFonts w:ascii="Times New Roman" w:hAnsi="Times New Roman" w:cs="Times New Roman"/>
                <w:b/>
                <w:bCs/>
                <w:color w:val="000000"/>
                <w:sz w:val="24"/>
                <w:szCs w:val="24"/>
                <w:lang w:val="uk-UA" w:eastAsia="uk-UA"/>
              </w:rPr>
            </w:pPr>
          </w:p>
        </w:tc>
      </w:tr>
      <w:tr w:rsidR="00F5251C" w:rsidRPr="001645DD" w14:paraId="0456DFB4" w14:textId="77777777" w:rsidTr="00681036">
        <w:trPr>
          <w:trHeight w:val="20"/>
        </w:trPr>
        <w:tc>
          <w:tcPr>
            <w:tcW w:w="1668" w:type="dxa"/>
          </w:tcPr>
          <w:p w14:paraId="598036DA" w14:textId="77777777" w:rsidR="00F5251C" w:rsidRPr="00F5251C" w:rsidRDefault="00F5251C" w:rsidP="00681036">
            <w:pPr>
              <w:pStyle w:val="ac"/>
              <w:shd w:val="clear" w:color="auto" w:fill="auto"/>
              <w:ind w:firstLine="0"/>
              <w:jc w:val="left"/>
              <w:rPr>
                <w:rFonts w:ascii="Times New Roman" w:hAnsi="Times New Roman" w:cs="Times New Roman"/>
                <w:sz w:val="24"/>
                <w:szCs w:val="24"/>
                <w:lang w:val="uk-UA"/>
              </w:rPr>
            </w:pPr>
            <w:r w:rsidRPr="00F5251C">
              <w:rPr>
                <w:rFonts w:ascii="Times New Roman" w:hAnsi="Times New Roman" w:cs="Times New Roman"/>
                <w:color w:val="000000"/>
                <w:sz w:val="24"/>
                <w:szCs w:val="24"/>
                <w:lang w:val="uk-UA" w:eastAsia="uk-UA"/>
              </w:rPr>
              <w:t xml:space="preserve">Презентація </w:t>
            </w:r>
          </w:p>
        </w:tc>
        <w:tc>
          <w:tcPr>
            <w:tcW w:w="2126" w:type="dxa"/>
          </w:tcPr>
          <w:p w14:paraId="26C53732" w14:textId="2C53B1D5" w:rsidR="00F5251C" w:rsidRPr="00F5251C" w:rsidRDefault="00921A41" w:rsidP="00681036">
            <w:pPr>
              <w:pStyle w:val="ac"/>
              <w:shd w:val="clear" w:color="auto" w:fill="auto"/>
              <w:ind w:firstLine="0"/>
              <w:jc w:val="center"/>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10</w:t>
            </w:r>
          </w:p>
        </w:tc>
        <w:tc>
          <w:tcPr>
            <w:tcW w:w="5671" w:type="dxa"/>
          </w:tcPr>
          <w:p w14:paraId="76E32D89" w14:textId="77777777" w:rsidR="00F5251C" w:rsidRPr="00F5251C" w:rsidRDefault="00F5251C" w:rsidP="00681036">
            <w:pPr>
              <w:pStyle w:val="ac"/>
              <w:shd w:val="clear" w:color="auto" w:fill="auto"/>
              <w:ind w:firstLine="0"/>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відповідність змісту доповіді здобувача та/або оригінальність візуального представлення відповідному навчальному матеріалу.</w:t>
            </w:r>
          </w:p>
        </w:tc>
      </w:tr>
      <w:tr w:rsidR="00F5251C" w:rsidRPr="00F5251C" w14:paraId="22B7DBB6" w14:textId="77777777" w:rsidTr="00681036">
        <w:trPr>
          <w:trHeight w:val="20"/>
        </w:trPr>
        <w:tc>
          <w:tcPr>
            <w:tcW w:w="1668" w:type="dxa"/>
          </w:tcPr>
          <w:p w14:paraId="13D0A455" w14:textId="77777777" w:rsidR="00F5251C" w:rsidRPr="00F5251C" w:rsidRDefault="00F5251C" w:rsidP="00681036">
            <w:pPr>
              <w:pStyle w:val="ac"/>
              <w:shd w:val="clear" w:color="auto" w:fill="auto"/>
              <w:ind w:firstLine="0"/>
              <w:jc w:val="left"/>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Реферат</w:t>
            </w:r>
          </w:p>
        </w:tc>
        <w:tc>
          <w:tcPr>
            <w:tcW w:w="2126" w:type="dxa"/>
          </w:tcPr>
          <w:p w14:paraId="463CFD3D" w14:textId="7BC7ED07" w:rsidR="00F5251C" w:rsidRPr="00F5251C" w:rsidRDefault="00921A41" w:rsidP="00681036">
            <w:pPr>
              <w:pStyle w:val="ac"/>
              <w:shd w:val="clear" w:color="auto" w:fill="auto"/>
              <w:ind w:firstLine="0"/>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10</w:t>
            </w:r>
          </w:p>
        </w:tc>
        <w:tc>
          <w:tcPr>
            <w:tcW w:w="5671" w:type="dxa"/>
          </w:tcPr>
          <w:p w14:paraId="2CCBD505" w14:textId="77777777" w:rsidR="00F5251C" w:rsidRPr="00F5251C" w:rsidRDefault="00F5251C" w:rsidP="00681036">
            <w:pPr>
              <w:pStyle w:val="ac"/>
              <w:shd w:val="clear" w:color="auto" w:fill="auto"/>
              <w:ind w:firstLine="0"/>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здатність здійснювати узагальнення на основі опрацювання теоретичного матеріалу та відсутність помилок при оформленні цитування й посилань на джерела.</w:t>
            </w:r>
          </w:p>
        </w:tc>
      </w:tr>
      <w:tr w:rsidR="00F5251C" w:rsidRPr="001645DD" w14:paraId="20A8B3DC" w14:textId="77777777" w:rsidTr="00681036">
        <w:trPr>
          <w:trHeight w:val="20"/>
        </w:trPr>
        <w:tc>
          <w:tcPr>
            <w:tcW w:w="1668" w:type="dxa"/>
          </w:tcPr>
          <w:p w14:paraId="5A6AEA79" w14:textId="77777777" w:rsidR="00F5251C" w:rsidRPr="00F5251C" w:rsidRDefault="00F5251C" w:rsidP="00681036">
            <w:pPr>
              <w:pStyle w:val="ac"/>
              <w:shd w:val="clear" w:color="auto" w:fill="auto"/>
              <w:ind w:firstLine="0"/>
              <w:jc w:val="left"/>
              <w:rPr>
                <w:rFonts w:ascii="Times New Roman" w:hAnsi="Times New Roman" w:cs="Times New Roman"/>
                <w:color w:val="000000"/>
                <w:sz w:val="24"/>
                <w:szCs w:val="24"/>
                <w:lang w:val="uk-UA" w:eastAsia="uk-UA" w:bidi="uk-UA"/>
              </w:rPr>
            </w:pPr>
            <w:r w:rsidRPr="00F5251C">
              <w:rPr>
                <w:rFonts w:ascii="Times New Roman" w:hAnsi="Times New Roman" w:cs="Times New Roman"/>
                <w:color w:val="000000"/>
                <w:sz w:val="24"/>
                <w:szCs w:val="24"/>
                <w:lang w:val="uk-UA" w:eastAsia="uk-UA" w:bidi="uk-UA"/>
              </w:rPr>
              <w:t>Есе</w:t>
            </w:r>
          </w:p>
        </w:tc>
        <w:tc>
          <w:tcPr>
            <w:tcW w:w="2126" w:type="dxa"/>
          </w:tcPr>
          <w:p w14:paraId="52B1FF4B" w14:textId="4BB2B8B8" w:rsidR="00F5251C" w:rsidRPr="00F5251C" w:rsidRDefault="00921A41" w:rsidP="00681036">
            <w:pPr>
              <w:pStyle w:val="ac"/>
              <w:shd w:val="clear" w:color="auto" w:fill="auto"/>
              <w:ind w:firstLine="0"/>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10</w:t>
            </w:r>
          </w:p>
        </w:tc>
        <w:tc>
          <w:tcPr>
            <w:tcW w:w="5671" w:type="dxa"/>
          </w:tcPr>
          <w:p w14:paraId="119BCA33" w14:textId="77777777" w:rsidR="00F5251C" w:rsidRPr="00F5251C" w:rsidRDefault="00F5251C" w:rsidP="00681036">
            <w:pPr>
              <w:pStyle w:val="ac"/>
              <w:shd w:val="clear" w:color="auto" w:fill="auto"/>
              <w:ind w:firstLine="0"/>
              <w:rPr>
                <w:rFonts w:ascii="Times New Roman" w:hAnsi="Times New Roman" w:cs="Times New Roman"/>
                <w:color w:val="000000"/>
                <w:sz w:val="24"/>
                <w:szCs w:val="24"/>
                <w:lang w:val="uk-UA" w:eastAsia="uk-UA" w:bidi="uk-UA"/>
              </w:rPr>
            </w:pPr>
            <w:r w:rsidRPr="00F5251C">
              <w:rPr>
                <w:rFonts w:ascii="Times New Roman" w:hAnsi="Times New Roman" w:cs="Times New Roman"/>
                <w:color w:val="000000"/>
                <w:sz w:val="24"/>
                <w:szCs w:val="24"/>
                <w:lang w:val="uk-UA" w:eastAsia="uk-UA" w:bidi="uk-UA"/>
              </w:rPr>
              <w:t>здатність продемонструвати  розвиток власної думки, зосереджений на обговорюваній проблемі висловлювання; продемонструвати дотримання лексичних, фразеологічних, граматичних і стилістичних норм української літературної мови.</w:t>
            </w:r>
          </w:p>
        </w:tc>
      </w:tr>
      <w:bookmarkEnd w:id="4"/>
    </w:tbl>
    <w:p w14:paraId="751B5737" w14:textId="77777777" w:rsidR="00E60C4A" w:rsidRDefault="00E60C4A" w:rsidP="00852F56">
      <w:pPr>
        <w:spacing w:after="160" w:line="259" w:lineRule="auto"/>
        <w:jc w:val="center"/>
        <w:rPr>
          <w:rFonts w:ascii="Times New Roman" w:hAnsi="Times New Roman" w:cs="Times New Roman"/>
          <w:b/>
          <w:bCs/>
          <w:sz w:val="28"/>
          <w:szCs w:val="28"/>
          <w:lang w:val="uk-UA"/>
        </w:rPr>
      </w:pPr>
    </w:p>
    <w:p w14:paraId="17D34664" w14:textId="6CF9A71D" w:rsidR="0032666A" w:rsidRPr="00852F56" w:rsidRDefault="008140E9" w:rsidP="00852F56">
      <w:pPr>
        <w:spacing w:after="160" w:line="259" w:lineRule="auto"/>
        <w:jc w:val="center"/>
        <w:rPr>
          <w:rFonts w:ascii="Times New Roman" w:hAnsi="Times New Roman" w:cs="Times New Roman"/>
          <w:b/>
          <w:bCs/>
          <w:sz w:val="28"/>
          <w:szCs w:val="28"/>
          <w:lang w:val="uk-UA"/>
        </w:rPr>
      </w:pPr>
      <w:r w:rsidRPr="00852F56">
        <w:rPr>
          <w:rFonts w:ascii="Times New Roman" w:hAnsi="Times New Roman" w:cs="Times New Roman"/>
          <w:b/>
          <w:bCs/>
          <w:sz w:val="28"/>
          <w:szCs w:val="28"/>
          <w:lang w:val="uk-UA"/>
        </w:rPr>
        <w:t>П</w:t>
      </w:r>
      <w:r w:rsidR="0032666A" w:rsidRPr="00852F56">
        <w:rPr>
          <w:rFonts w:ascii="Times New Roman" w:hAnsi="Times New Roman" w:cs="Times New Roman"/>
          <w:b/>
          <w:bCs/>
          <w:sz w:val="28"/>
          <w:szCs w:val="28"/>
          <w:lang w:val="uk-UA"/>
        </w:rPr>
        <w:t>ОЛІТИКА  КУРСУ</w:t>
      </w:r>
    </w:p>
    <w:tbl>
      <w:tblPr>
        <w:tblStyle w:val="a3"/>
        <w:tblW w:w="9634" w:type="dxa"/>
        <w:tblLook w:val="04A0" w:firstRow="1" w:lastRow="0" w:firstColumn="1" w:lastColumn="0" w:noHBand="0" w:noVBand="1"/>
      </w:tblPr>
      <w:tblGrid>
        <w:gridCol w:w="3114"/>
        <w:gridCol w:w="6520"/>
      </w:tblGrid>
      <w:tr w:rsidR="005049CB" w:rsidRPr="0053766C" w14:paraId="3A69A4E0" w14:textId="77777777" w:rsidTr="00276025">
        <w:tc>
          <w:tcPr>
            <w:tcW w:w="3114" w:type="dxa"/>
          </w:tcPr>
          <w:p w14:paraId="7479C153" w14:textId="448E99E0" w:rsidR="005049CB" w:rsidRPr="0053766C" w:rsidRDefault="005049CB" w:rsidP="005049CB">
            <w:pPr>
              <w:pStyle w:val="Default"/>
              <w:widowControl w:val="0"/>
              <w:rPr>
                <w:rFonts w:ascii="Times New Roman" w:hAnsi="Times New Roman" w:cs="Times New Roman"/>
                <w:b/>
                <w:bCs/>
                <w:i/>
                <w:color w:val="auto"/>
              </w:rPr>
            </w:pPr>
            <w:r w:rsidRPr="0053766C">
              <w:rPr>
                <w:rFonts w:ascii="Times New Roman" w:hAnsi="Times New Roman" w:cs="Times New Roman"/>
                <w:b/>
                <w:bCs/>
                <w:i/>
                <w:color w:val="auto"/>
              </w:rPr>
              <w:t xml:space="preserve">Політика щодо </w:t>
            </w:r>
            <w:proofErr w:type="spellStart"/>
            <w:r w:rsidRPr="0053766C">
              <w:rPr>
                <w:rFonts w:ascii="Times New Roman" w:hAnsi="Times New Roman" w:cs="Times New Roman"/>
                <w:b/>
                <w:bCs/>
                <w:i/>
                <w:color w:val="auto"/>
              </w:rPr>
              <w:t>дедлайнів</w:t>
            </w:r>
            <w:proofErr w:type="spellEnd"/>
            <w:r w:rsidRPr="0053766C">
              <w:rPr>
                <w:rFonts w:ascii="Times New Roman" w:hAnsi="Times New Roman" w:cs="Times New Roman"/>
                <w:b/>
                <w:bCs/>
                <w:i/>
                <w:color w:val="auto"/>
              </w:rPr>
              <w:t xml:space="preserve"> та перескладання</w:t>
            </w:r>
          </w:p>
          <w:p w14:paraId="2B5091FF" w14:textId="77777777" w:rsidR="005049CB" w:rsidRPr="0053766C" w:rsidRDefault="005049CB" w:rsidP="005049CB">
            <w:pPr>
              <w:widowControl w:val="0"/>
              <w:spacing w:after="0" w:line="240" w:lineRule="auto"/>
              <w:rPr>
                <w:rFonts w:ascii="Times New Roman" w:hAnsi="Times New Roman" w:cs="Times New Roman"/>
                <w:sz w:val="24"/>
                <w:szCs w:val="24"/>
                <w:lang w:val="uk-UA"/>
              </w:rPr>
            </w:pPr>
          </w:p>
        </w:tc>
        <w:tc>
          <w:tcPr>
            <w:tcW w:w="6520" w:type="dxa"/>
          </w:tcPr>
          <w:p w14:paraId="4CFDA9D8" w14:textId="3530899D" w:rsidR="005049CB" w:rsidRPr="0053766C" w:rsidRDefault="005049CB" w:rsidP="005049CB">
            <w:pPr>
              <w:pStyle w:val="Default"/>
              <w:widowControl w:val="0"/>
              <w:rPr>
                <w:rFonts w:ascii="Times New Roman" w:hAnsi="Times New Roman" w:cs="Times New Roman"/>
              </w:rPr>
            </w:pPr>
            <w:r w:rsidRPr="0053766C">
              <w:rPr>
                <w:rFonts w:ascii="Times New Roman" w:hAnsi="Times New Roman" w:cs="Times New Roman"/>
              </w:rPr>
              <w:t>Роботи, виконання і здача яких здійснюється з порушенням термінів без поважних причин, оцінюються на нижчу оцінку (-20 балів). Перескладання заліку можливе із дозволу деканату за наявності поважних причин</w:t>
            </w:r>
            <w:r w:rsidRPr="0053766C">
              <w:rPr>
                <w:rFonts w:ascii="Times New Roman" w:hAnsi="Times New Roman" w:cs="Times New Roman"/>
                <w:lang w:val="ru-RU"/>
              </w:rPr>
              <w:t xml:space="preserve"> </w:t>
            </w:r>
            <w:r w:rsidRPr="0053766C">
              <w:rPr>
                <w:rFonts w:ascii="Times New Roman" w:hAnsi="Times New Roman" w:cs="Times New Roman"/>
              </w:rPr>
              <w:t xml:space="preserve">або за письмовою заявою (апеляцією) здобувача до декана </w:t>
            </w:r>
            <w:r w:rsidRPr="0053766C">
              <w:rPr>
                <w:rFonts w:ascii="Times New Roman" w:hAnsi="Times New Roman" w:cs="Times New Roman"/>
                <w:lang w:val="ru-RU"/>
              </w:rPr>
              <w:t xml:space="preserve"> </w:t>
            </w:r>
          </w:p>
        </w:tc>
      </w:tr>
      <w:tr w:rsidR="005049CB" w:rsidRPr="0053766C" w14:paraId="265BAAA0" w14:textId="77777777" w:rsidTr="00276025">
        <w:tc>
          <w:tcPr>
            <w:tcW w:w="3114" w:type="dxa"/>
          </w:tcPr>
          <w:p w14:paraId="3A25386B" w14:textId="77777777" w:rsidR="005049CB" w:rsidRPr="0053766C" w:rsidRDefault="005049CB" w:rsidP="005049CB">
            <w:pPr>
              <w:pStyle w:val="Default"/>
              <w:widowControl w:val="0"/>
              <w:rPr>
                <w:rFonts w:ascii="Times New Roman" w:hAnsi="Times New Roman" w:cs="Times New Roman"/>
                <w:i/>
                <w:color w:val="auto"/>
              </w:rPr>
            </w:pPr>
            <w:r w:rsidRPr="0053766C">
              <w:rPr>
                <w:rFonts w:ascii="Times New Roman" w:hAnsi="Times New Roman" w:cs="Times New Roman"/>
                <w:b/>
                <w:bCs/>
                <w:i/>
                <w:color w:val="auto"/>
              </w:rPr>
              <w:t>Політика щодо академічної доброчесності</w:t>
            </w:r>
            <w:r w:rsidRPr="0053766C">
              <w:rPr>
                <w:rFonts w:ascii="Times New Roman" w:hAnsi="Times New Roman" w:cs="Times New Roman"/>
                <w:i/>
                <w:color w:val="auto"/>
              </w:rPr>
              <w:t xml:space="preserve">: </w:t>
            </w:r>
          </w:p>
          <w:p w14:paraId="01E70450" w14:textId="77777777" w:rsidR="005049CB" w:rsidRPr="0053766C" w:rsidRDefault="005049CB" w:rsidP="005049CB">
            <w:pPr>
              <w:widowControl w:val="0"/>
              <w:spacing w:after="0" w:line="240" w:lineRule="auto"/>
              <w:rPr>
                <w:rFonts w:ascii="Times New Roman" w:hAnsi="Times New Roman" w:cs="Times New Roman"/>
                <w:sz w:val="24"/>
                <w:szCs w:val="24"/>
                <w:lang w:val="uk-UA"/>
              </w:rPr>
            </w:pPr>
          </w:p>
        </w:tc>
        <w:tc>
          <w:tcPr>
            <w:tcW w:w="6520" w:type="dxa"/>
          </w:tcPr>
          <w:p w14:paraId="2D2DB0D1" w14:textId="77777777" w:rsidR="005049CB" w:rsidRPr="0053766C" w:rsidRDefault="005049CB" w:rsidP="005049CB">
            <w:pPr>
              <w:pStyle w:val="Default"/>
              <w:widowControl w:val="0"/>
              <w:rPr>
                <w:rFonts w:ascii="Times New Roman" w:hAnsi="Times New Roman" w:cs="Times New Roman"/>
              </w:rPr>
            </w:pPr>
            <w:r w:rsidRPr="0053766C">
              <w:rPr>
                <w:rFonts w:ascii="Times New Roman" w:hAnsi="Times New Roman" w:cs="Times New Roman"/>
              </w:rPr>
              <w:t xml:space="preserve">Здобувачі повинні дотримуватися принципів академічної доброчесності, усвідомлюючи наслідки її порушення, що визначається Кодекс академічної доброчесності учасників освітнього процесу Одеського національного університету імені І.І.Мечникова </w:t>
            </w:r>
            <w:hyperlink r:id="rId13" w:history="1">
              <w:r w:rsidRPr="0053766C">
                <w:rPr>
                  <w:rStyle w:val="a8"/>
                  <w:rFonts w:ascii="Times New Roman" w:hAnsi="Times New Roman" w:cs="Times New Roman"/>
                </w:rPr>
                <w:t>http://onu.edu.ua/pub/bank/userfiles/files/documents/acad-dobrochesnost.pdf</w:t>
              </w:r>
            </w:hyperlink>
            <w:r w:rsidRPr="0053766C">
              <w:rPr>
                <w:rFonts w:ascii="Times New Roman" w:hAnsi="Times New Roman" w:cs="Times New Roman"/>
              </w:rPr>
              <w:t xml:space="preserve">. </w:t>
            </w:r>
          </w:p>
          <w:p w14:paraId="169D29DC" w14:textId="4CE50104" w:rsidR="005049CB" w:rsidRPr="0053766C" w:rsidRDefault="005049CB" w:rsidP="005049CB">
            <w:pPr>
              <w:pStyle w:val="Default"/>
              <w:widowControl w:val="0"/>
              <w:rPr>
                <w:rFonts w:ascii="Times New Roman" w:hAnsi="Times New Roman" w:cs="Times New Roman"/>
              </w:rPr>
            </w:pPr>
            <w:r w:rsidRPr="0053766C">
              <w:rPr>
                <w:rFonts w:ascii="Times New Roman" w:hAnsi="Times New Roman" w:cs="Times New Roman"/>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tc>
      </w:tr>
      <w:tr w:rsidR="005049CB" w:rsidRPr="0053766C" w14:paraId="2B9F60FF" w14:textId="77777777" w:rsidTr="00276025">
        <w:tc>
          <w:tcPr>
            <w:tcW w:w="3114" w:type="dxa"/>
          </w:tcPr>
          <w:p w14:paraId="6E9DB69A" w14:textId="77777777" w:rsidR="005049CB" w:rsidRPr="0053766C" w:rsidRDefault="005049CB" w:rsidP="005049CB">
            <w:pPr>
              <w:widowControl w:val="0"/>
              <w:spacing w:after="0" w:line="240" w:lineRule="auto"/>
              <w:jc w:val="both"/>
              <w:rPr>
                <w:rFonts w:ascii="Times New Roman" w:hAnsi="Times New Roman" w:cs="Times New Roman"/>
                <w:i/>
                <w:sz w:val="24"/>
                <w:szCs w:val="24"/>
                <w:lang w:val="uk-UA"/>
              </w:rPr>
            </w:pPr>
            <w:r w:rsidRPr="0053766C">
              <w:rPr>
                <w:rFonts w:ascii="Times New Roman" w:hAnsi="Times New Roman" w:cs="Times New Roman"/>
                <w:b/>
                <w:bCs/>
                <w:i/>
                <w:sz w:val="24"/>
                <w:szCs w:val="24"/>
                <w:lang w:val="uk-UA"/>
              </w:rPr>
              <w:lastRenderedPageBreak/>
              <w:t>Політика щодо відвідування та запізнень</w:t>
            </w:r>
            <w:r w:rsidRPr="0053766C">
              <w:rPr>
                <w:rFonts w:ascii="Times New Roman" w:hAnsi="Times New Roman" w:cs="Times New Roman"/>
                <w:i/>
                <w:sz w:val="24"/>
                <w:szCs w:val="24"/>
                <w:lang w:val="uk-UA"/>
              </w:rPr>
              <w:t>:</w:t>
            </w:r>
          </w:p>
          <w:p w14:paraId="45FE543B" w14:textId="2CE7C37B" w:rsidR="005049CB" w:rsidRPr="0053766C" w:rsidRDefault="005049CB" w:rsidP="005049CB">
            <w:pPr>
              <w:pStyle w:val="Default"/>
              <w:widowControl w:val="0"/>
              <w:rPr>
                <w:rFonts w:ascii="Times New Roman" w:hAnsi="Times New Roman" w:cs="Times New Roman"/>
                <w:b/>
                <w:bCs/>
                <w:i/>
                <w:color w:val="auto"/>
              </w:rPr>
            </w:pPr>
          </w:p>
          <w:p w14:paraId="25AD9478" w14:textId="77777777" w:rsidR="005049CB" w:rsidRPr="0053766C" w:rsidRDefault="005049CB" w:rsidP="005049CB">
            <w:pPr>
              <w:widowControl w:val="0"/>
              <w:spacing w:after="0" w:line="240" w:lineRule="auto"/>
              <w:rPr>
                <w:rFonts w:ascii="Times New Roman" w:hAnsi="Times New Roman" w:cs="Times New Roman"/>
                <w:sz w:val="24"/>
                <w:szCs w:val="24"/>
                <w:lang w:val="uk-UA"/>
              </w:rPr>
            </w:pPr>
          </w:p>
        </w:tc>
        <w:tc>
          <w:tcPr>
            <w:tcW w:w="6520" w:type="dxa"/>
          </w:tcPr>
          <w:p w14:paraId="0F2578FE" w14:textId="1E4162CD" w:rsidR="005049CB" w:rsidRPr="0053766C" w:rsidRDefault="005049CB" w:rsidP="005049CB">
            <w:pPr>
              <w:pStyle w:val="Default"/>
              <w:widowControl w:val="0"/>
              <w:jc w:val="both"/>
              <w:rPr>
                <w:rFonts w:ascii="Times New Roman" w:hAnsi="Times New Roman" w:cs="Times New Roman"/>
                <w:iCs/>
                <w:color w:val="auto"/>
              </w:rPr>
            </w:pPr>
            <w:r w:rsidRPr="0053766C">
              <w:rPr>
                <w:rFonts w:ascii="Times New Roman" w:hAnsi="Times New Roman" w:cs="Times New Roman"/>
              </w:rPr>
              <w:t>Роботи, виконання і здача яких здійснюється з порушенням термінів без поважних причин, оцінюються на нижчу оцінку (-20 балів). Перескладання заліку можливе із дозволу деканату за наявності поважних причин</w:t>
            </w:r>
            <w:r w:rsidRPr="0053766C">
              <w:rPr>
                <w:rFonts w:ascii="Times New Roman" w:hAnsi="Times New Roman" w:cs="Times New Roman"/>
                <w:lang w:val="ru-RU"/>
              </w:rPr>
              <w:t xml:space="preserve"> </w:t>
            </w:r>
            <w:r w:rsidRPr="0053766C">
              <w:rPr>
                <w:rFonts w:ascii="Times New Roman" w:hAnsi="Times New Roman" w:cs="Times New Roman"/>
              </w:rPr>
              <w:t xml:space="preserve">або за письмовою заявою (апеляцією) здобувача до декана </w:t>
            </w:r>
            <w:r w:rsidRPr="0053766C">
              <w:rPr>
                <w:rFonts w:ascii="Times New Roman" w:hAnsi="Times New Roman" w:cs="Times New Roman"/>
                <w:lang w:val="ru-RU"/>
              </w:rPr>
              <w:t xml:space="preserve"> </w:t>
            </w:r>
          </w:p>
        </w:tc>
      </w:tr>
      <w:tr w:rsidR="00192DF0" w:rsidRPr="0053766C" w14:paraId="3615F48B" w14:textId="77777777" w:rsidTr="00276025">
        <w:tc>
          <w:tcPr>
            <w:tcW w:w="3114" w:type="dxa"/>
          </w:tcPr>
          <w:p w14:paraId="1C58DD5F" w14:textId="524319FA" w:rsidR="00192DF0" w:rsidRPr="0053766C" w:rsidRDefault="00192DF0" w:rsidP="00243663">
            <w:pPr>
              <w:widowControl w:val="0"/>
              <w:spacing w:after="0" w:line="240" w:lineRule="auto"/>
              <w:rPr>
                <w:rFonts w:ascii="Times New Roman" w:hAnsi="Times New Roman" w:cs="Times New Roman"/>
                <w:sz w:val="24"/>
                <w:szCs w:val="24"/>
                <w:lang w:val="uk-UA"/>
              </w:rPr>
            </w:pPr>
            <w:r w:rsidRPr="0053766C">
              <w:rPr>
                <w:rFonts w:ascii="Times New Roman" w:hAnsi="Times New Roman" w:cs="Times New Roman"/>
                <w:b/>
                <w:bCs/>
                <w:i/>
                <w:sz w:val="24"/>
                <w:szCs w:val="24"/>
                <w:lang w:val="uk-UA"/>
              </w:rPr>
              <w:t>Мобільні пристрої</w:t>
            </w:r>
          </w:p>
        </w:tc>
        <w:tc>
          <w:tcPr>
            <w:tcW w:w="6520" w:type="dxa"/>
          </w:tcPr>
          <w:p w14:paraId="18314AF9" w14:textId="61F8506E" w:rsidR="00192DF0" w:rsidRPr="0053766C" w:rsidRDefault="00192DF0" w:rsidP="00243663">
            <w:pPr>
              <w:pStyle w:val="Default"/>
              <w:widowControl w:val="0"/>
              <w:rPr>
                <w:rFonts w:ascii="Times New Roman" w:hAnsi="Times New Roman" w:cs="Times New Roman"/>
              </w:rPr>
            </w:pPr>
            <w:r w:rsidRPr="0053766C">
              <w:rPr>
                <w:rFonts w:ascii="Times New Roman" w:hAnsi="Times New Roman" w:cs="Times New Roman"/>
                <w:iCs/>
                <w:color w:val="auto"/>
              </w:rPr>
              <w:t>Дозволяється використання мобільних пристроїв на практичних заняттях за необхідності групової роботи у спеціальних Додатках.</w:t>
            </w:r>
          </w:p>
        </w:tc>
      </w:tr>
      <w:tr w:rsidR="00192DF0" w:rsidRPr="001645DD" w14:paraId="3B5B88CF" w14:textId="77777777" w:rsidTr="00276025">
        <w:tc>
          <w:tcPr>
            <w:tcW w:w="3114" w:type="dxa"/>
          </w:tcPr>
          <w:p w14:paraId="753B8084" w14:textId="77777777" w:rsidR="00192DF0" w:rsidRPr="0053766C" w:rsidRDefault="00192DF0" w:rsidP="00243663">
            <w:pPr>
              <w:pStyle w:val="Default"/>
              <w:widowControl w:val="0"/>
              <w:rPr>
                <w:rFonts w:ascii="Times New Roman" w:hAnsi="Times New Roman" w:cs="Times New Roman"/>
                <w:b/>
                <w:bCs/>
                <w:i/>
                <w:color w:val="auto"/>
              </w:rPr>
            </w:pPr>
            <w:r w:rsidRPr="0053766C">
              <w:rPr>
                <w:rFonts w:ascii="Times New Roman" w:hAnsi="Times New Roman" w:cs="Times New Roman"/>
                <w:b/>
                <w:bCs/>
                <w:i/>
                <w:color w:val="auto"/>
              </w:rPr>
              <w:t>Поведінка в аудиторії:</w:t>
            </w:r>
          </w:p>
          <w:p w14:paraId="03535A48" w14:textId="77777777" w:rsidR="00192DF0" w:rsidRPr="0053766C" w:rsidRDefault="00192DF0" w:rsidP="00243663">
            <w:pPr>
              <w:widowControl w:val="0"/>
              <w:spacing w:after="0" w:line="240" w:lineRule="auto"/>
              <w:rPr>
                <w:rFonts w:ascii="Times New Roman" w:hAnsi="Times New Roman" w:cs="Times New Roman"/>
                <w:sz w:val="24"/>
                <w:szCs w:val="24"/>
                <w:lang w:val="uk-UA"/>
              </w:rPr>
            </w:pPr>
          </w:p>
        </w:tc>
        <w:tc>
          <w:tcPr>
            <w:tcW w:w="6520" w:type="dxa"/>
          </w:tcPr>
          <w:p w14:paraId="494FA916" w14:textId="7D7548F7" w:rsidR="006F4FE3" w:rsidRPr="0053766C" w:rsidRDefault="006F4FE3" w:rsidP="00243663">
            <w:pPr>
              <w:pStyle w:val="Default"/>
              <w:widowControl w:val="0"/>
              <w:rPr>
                <w:rFonts w:ascii="Times New Roman" w:hAnsi="Times New Roman" w:cs="Times New Roman"/>
              </w:rPr>
            </w:pPr>
            <w:r w:rsidRPr="0053766C">
              <w:rPr>
                <w:rFonts w:ascii="Times New Roman" w:hAnsi="Times New Roman" w:cs="Times New Roman"/>
              </w:rPr>
              <w:t>Всі здобувачі беруть активну участь у заняттях: опитуваннях,  дискусіях, під час практичних занять. Виконують всі навчальні завдання вчасно, відповідно до робочої навчальної програми.</w:t>
            </w:r>
          </w:p>
          <w:p w14:paraId="2FBB3135" w14:textId="634FBB9D" w:rsidR="00192DF0" w:rsidRPr="0053766C" w:rsidRDefault="00192DF0" w:rsidP="00243663">
            <w:pPr>
              <w:pStyle w:val="Default"/>
              <w:widowControl w:val="0"/>
              <w:rPr>
                <w:rFonts w:ascii="Times New Roman" w:hAnsi="Times New Roman" w:cs="Times New Roman"/>
              </w:rPr>
            </w:pPr>
            <w:r w:rsidRPr="0053766C">
              <w:rPr>
                <w:rFonts w:ascii="Times New Roman" w:hAnsi="Times New Roman" w:cs="Times New Roman"/>
              </w:rPr>
              <w:t xml:space="preserve">Всі здобувачі повинні дотримуватимуться правил поведінки в аудиторії </w:t>
            </w:r>
            <w:r w:rsidR="006F4FE3" w:rsidRPr="0053766C">
              <w:rPr>
                <w:rFonts w:ascii="Times New Roman" w:hAnsi="Times New Roman" w:cs="Times New Roman"/>
              </w:rPr>
              <w:t xml:space="preserve">на засадах партнерських стосунків, взаємоповаги, </w:t>
            </w:r>
            <w:proofErr w:type="spellStart"/>
            <w:r w:rsidR="006F4FE3" w:rsidRPr="0053766C">
              <w:rPr>
                <w:rFonts w:ascii="Times New Roman" w:hAnsi="Times New Roman" w:cs="Times New Roman"/>
              </w:rPr>
              <w:t>взаємопідтримки</w:t>
            </w:r>
            <w:proofErr w:type="spellEnd"/>
            <w:r w:rsidR="006F4FE3" w:rsidRPr="0053766C">
              <w:rPr>
                <w:rFonts w:ascii="Times New Roman" w:hAnsi="Times New Roman" w:cs="Times New Roman"/>
              </w:rPr>
              <w:t xml:space="preserve"> та  взаємодопомоги.</w:t>
            </w:r>
          </w:p>
        </w:tc>
      </w:tr>
    </w:tbl>
    <w:p w14:paraId="2EFA69FA" w14:textId="77777777" w:rsidR="0032666A" w:rsidRDefault="0032666A" w:rsidP="00E60C4A">
      <w:pPr>
        <w:widowControl w:val="0"/>
        <w:spacing w:after="0" w:line="240" w:lineRule="auto"/>
        <w:rPr>
          <w:rFonts w:ascii="Times New Roman" w:hAnsi="Times New Roman" w:cs="Times New Roman"/>
          <w:sz w:val="24"/>
          <w:szCs w:val="24"/>
          <w:lang w:val="uk-UA"/>
        </w:rPr>
      </w:pPr>
    </w:p>
    <w:sectPr w:rsidR="0032666A" w:rsidSect="00E60C4A">
      <w:headerReference w:type="default" r:id="rId14"/>
      <w:footerReference w:type="default" r:id="rId15"/>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F5A2C" w14:textId="77777777" w:rsidR="000C7B5D" w:rsidRDefault="000C7B5D" w:rsidP="0032666A">
      <w:pPr>
        <w:spacing w:after="0" w:line="240" w:lineRule="auto"/>
      </w:pPr>
      <w:r>
        <w:separator/>
      </w:r>
    </w:p>
  </w:endnote>
  <w:endnote w:type="continuationSeparator" w:id="0">
    <w:p w14:paraId="3BCEFAE9" w14:textId="77777777" w:rsidR="000C7B5D" w:rsidRDefault="000C7B5D" w:rsidP="0032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8053"/>
      <w:docPartObj>
        <w:docPartGallery w:val="Page Numbers (Bottom of Page)"/>
        <w:docPartUnique/>
      </w:docPartObj>
    </w:sdtPr>
    <w:sdtEndPr>
      <w:rPr>
        <w:rFonts w:ascii="Times New Roman" w:hAnsi="Times New Roman" w:cs="Times New Roman"/>
      </w:rPr>
    </w:sdtEndPr>
    <w:sdtContent>
      <w:p w14:paraId="0803E928" w14:textId="3AA5CD0E" w:rsidR="00276025" w:rsidRPr="00F5251C" w:rsidRDefault="00276025">
        <w:pPr>
          <w:pStyle w:val="a6"/>
          <w:jc w:val="center"/>
          <w:rPr>
            <w:rFonts w:ascii="Times New Roman" w:hAnsi="Times New Roman" w:cs="Times New Roman"/>
          </w:rPr>
        </w:pPr>
        <w:r w:rsidRPr="00F5251C">
          <w:rPr>
            <w:rFonts w:ascii="Times New Roman" w:hAnsi="Times New Roman" w:cs="Times New Roman"/>
          </w:rPr>
          <w:fldChar w:fldCharType="begin"/>
        </w:r>
        <w:r w:rsidRPr="00F5251C">
          <w:rPr>
            <w:rFonts w:ascii="Times New Roman" w:hAnsi="Times New Roman" w:cs="Times New Roman"/>
          </w:rPr>
          <w:instrText>PAGE   \* MERGEFORMAT</w:instrText>
        </w:r>
        <w:r w:rsidRPr="00F5251C">
          <w:rPr>
            <w:rFonts w:ascii="Times New Roman" w:hAnsi="Times New Roman" w:cs="Times New Roman"/>
          </w:rPr>
          <w:fldChar w:fldCharType="separate"/>
        </w:r>
        <w:r w:rsidR="005C4A8D">
          <w:rPr>
            <w:rFonts w:ascii="Times New Roman" w:hAnsi="Times New Roman" w:cs="Times New Roman"/>
            <w:noProof/>
          </w:rPr>
          <w:t>1</w:t>
        </w:r>
        <w:r w:rsidRPr="00F5251C">
          <w:rPr>
            <w:rFonts w:ascii="Times New Roman" w:hAnsi="Times New Roman" w:cs="Times New Roman"/>
          </w:rPr>
          <w:fldChar w:fldCharType="end"/>
        </w:r>
      </w:p>
    </w:sdtContent>
  </w:sdt>
  <w:p w14:paraId="46D9589C" w14:textId="77777777" w:rsidR="0032666A" w:rsidRDefault="003266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5688B" w14:textId="77777777" w:rsidR="000C7B5D" w:rsidRDefault="000C7B5D" w:rsidP="0032666A">
      <w:pPr>
        <w:spacing w:after="0" w:line="240" w:lineRule="auto"/>
      </w:pPr>
      <w:r>
        <w:separator/>
      </w:r>
    </w:p>
  </w:footnote>
  <w:footnote w:type="continuationSeparator" w:id="0">
    <w:p w14:paraId="4441D664" w14:textId="77777777" w:rsidR="000C7B5D" w:rsidRDefault="000C7B5D" w:rsidP="0032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EEC5" w14:textId="7EB32D8F" w:rsidR="00243663" w:rsidRDefault="00243663">
    <w:pPr>
      <w:pStyle w:val="a4"/>
      <w:jc w:val="right"/>
    </w:pPr>
  </w:p>
  <w:p w14:paraId="09717314" w14:textId="77777777" w:rsidR="00243663" w:rsidRDefault="002436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381"/>
    <w:multiLevelType w:val="hybridMultilevel"/>
    <w:tmpl w:val="DE5ADCF8"/>
    <w:lvl w:ilvl="0" w:tplc="A23EAA4E">
      <w:start w:val="15"/>
      <w:numFmt w:val="decimal"/>
      <w:lvlText w:val="%1."/>
      <w:lvlJc w:val="left"/>
      <w:pPr>
        <w:tabs>
          <w:tab w:val="num" w:pos="720"/>
        </w:tabs>
        <w:ind w:left="720" w:hanging="360"/>
      </w:pPr>
      <w:rPr>
        <w:rFonts w:ascii="Times New Roman" w:hAnsi="Times New Roman" w:cs="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014B6"/>
    <w:multiLevelType w:val="hybridMultilevel"/>
    <w:tmpl w:val="951E135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262B054D"/>
    <w:multiLevelType w:val="hybridMultilevel"/>
    <w:tmpl w:val="2C28746E"/>
    <w:lvl w:ilvl="0" w:tplc="C4A8D2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4D6C0B"/>
    <w:multiLevelType w:val="hybridMultilevel"/>
    <w:tmpl w:val="8D84802C"/>
    <w:lvl w:ilvl="0" w:tplc="7C8A5EE6">
      <w:start w:val="1"/>
      <w:numFmt w:val="decimal"/>
      <w:lvlText w:val="%1."/>
      <w:lvlJc w:val="left"/>
      <w:pPr>
        <w:tabs>
          <w:tab w:val="num" w:pos="720"/>
        </w:tabs>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AA41C6"/>
    <w:multiLevelType w:val="hybridMultilevel"/>
    <w:tmpl w:val="19948A98"/>
    <w:lvl w:ilvl="0" w:tplc="378EB9CA">
      <w:start w:val="1"/>
      <w:numFmt w:val="decimal"/>
      <w:lvlText w:val="%1."/>
      <w:lvlJc w:val="left"/>
      <w:pPr>
        <w:ind w:left="1430" w:hanging="7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817F57"/>
    <w:multiLevelType w:val="hybridMultilevel"/>
    <w:tmpl w:val="DC6A8B84"/>
    <w:lvl w:ilvl="0" w:tplc="D09EFA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EA7082"/>
    <w:multiLevelType w:val="singleLevel"/>
    <w:tmpl w:val="393407B2"/>
    <w:lvl w:ilvl="0">
      <w:start w:val="1"/>
      <w:numFmt w:val="decimal"/>
      <w:lvlText w:val="%1."/>
      <w:lvlJc w:val="left"/>
      <w:pPr>
        <w:tabs>
          <w:tab w:val="num" w:pos="749"/>
        </w:tabs>
        <w:ind w:left="749" w:hanging="465"/>
      </w:pPr>
      <w:rPr>
        <w:rFonts w:hint="default"/>
      </w:rPr>
    </w:lvl>
  </w:abstractNum>
  <w:abstractNum w:abstractNumId="7">
    <w:nsid w:val="575C334F"/>
    <w:multiLevelType w:val="hybridMultilevel"/>
    <w:tmpl w:val="45BED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FD256C"/>
    <w:multiLevelType w:val="hybridMultilevel"/>
    <w:tmpl w:val="32CE7E64"/>
    <w:lvl w:ilvl="0" w:tplc="4816E6B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5B7481"/>
    <w:multiLevelType w:val="hybridMultilevel"/>
    <w:tmpl w:val="81AE57DA"/>
    <w:lvl w:ilvl="0" w:tplc="A91048FC">
      <w:start w:val="1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F6A7C54"/>
    <w:multiLevelType w:val="hybridMultilevel"/>
    <w:tmpl w:val="CA9E9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264475"/>
    <w:multiLevelType w:val="hybridMultilevel"/>
    <w:tmpl w:val="147C2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206C71"/>
    <w:multiLevelType w:val="hybridMultilevel"/>
    <w:tmpl w:val="DC6A8B84"/>
    <w:lvl w:ilvl="0" w:tplc="D09EFA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6E338F"/>
    <w:multiLevelType w:val="hybridMultilevel"/>
    <w:tmpl w:val="45BED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A14E75"/>
    <w:multiLevelType w:val="hybridMultilevel"/>
    <w:tmpl w:val="DC6A8B84"/>
    <w:lvl w:ilvl="0" w:tplc="D09EFA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FC503F"/>
    <w:multiLevelType w:val="multilevel"/>
    <w:tmpl w:val="846828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0"/>
  </w:num>
  <w:num w:numId="4">
    <w:abstractNumId w:val="0"/>
  </w:num>
  <w:num w:numId="5">
    <w:abstractNumId w:val="8"/>
  </w:num>
  <w:num w:numId="6">
    <w:abstractNumId w:val="15"/>
  </w:num>
  <w:num w:numId="7">
    <w:abstractNumId w:val="11"/>
  </w:num>
  <w:num w:numId="8">
    <w:abstractNumId w:val="6"/>
  </w:num>
  <w:num w:numId="9">
    <w:abstractNumId w:val="5"/>
  </w:num>
  <w:num w:numId="10">
    <w:abstractNumId w:val="12"/>
  </w:num>
  <w:num w:numId="11">
    <w:abstractNumId w:val="3"/>
  </w:num>
  <w:num w:numId="12">
    <w:abstractNumId w:val="9"/>
  </w:num>
  <w:num w:numId="13">
    <w:abstractNumId w:val="1"/>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6A"/>
    <w:rsid w:val="0001268C"/>
    <w:rsid w:val="00056292"/>
    <w:rsid w:val="00061CF2"/>
    <w:rsid w:val="00086AE2"/>
    <w:rsid w:val="000B2636"/>
    <w:rsid w:val="000C496C"/>
    <w:rsid w:val="000C7B5D"/>
    <w:rsid w:val="0010031C"/>
    <w:rsid w:val="00106CC6"/>
    <w:rsid w:val="0013190D"/>
    <w:rsid w:val="00162912"/>
    <w:rsid w:val="001641F2"/>
    <w:rsid w:val="001645DD"/>
    <w:rsid w:val="0018758B"/>
    <w:rsid w:val="00187F30"/>
    <w:rsid w:val="00192DF0"/>
    <w:rsid w:val="00195590"/>
    <w:rsid w:val="001C0206"/>
    <w:rsid w:val="001D48B3"/>
    <w:rsid w:val="001E18EA"/>
    <w:rsid w:val="002277DB"/>
    <w:rsid w:val="00230F49"/>
    <w:rsid w:val="00243663"/>
    <w:rsid w:val="00276025"/>
    <w:rsid w:val="00276C92"/>
    <w:rsid w:val="00287DBA"/>
    <w:rsid w:val="00290FB3"/>
    <w:rsid w:val="00294104"/>
    <w:rsid w:val="002A4769"/>
    <w:rsid w:val="002F5B22"/>
    <w:rsid w:val="00306CE8"/>
    <w:rsid w:val="00324C85"/>
    <w:rsid w:val="0032666A"/>
    <w:rsid w:val="003330D7"/>
    <w:rsid w:val="00335445"/>
    <w:rsid w:val="00364FB5"/>
    <w:rsid w:val="00370BB5"/>
    <w:rsid w:val="00385CE4"/>
    <w:rsid w:val="003A552A"/>
    <w:rsid w:val="003C6D55"/>
    <w:rsid w:val="003E41AC"/>
    <w:rsid w:val="003E43DD"/>
    <w:rsid w:val="00400578"/>
    <w:rsid w:val="00400CA8"/>
    <w:rsid w:val="00405799"/>
    <w:rsid w:val="00436C3D"/>
    <w:rsid w:val="00472827"/>
    <w:rsid w:val="004767CB"/>
    <w:rsid w:val="004A15F3"/>
    <w:rsid w:val="005049CB"/>
    <w:rsid w:val="0051166D"/>
    <w:rsid w:val="0051195F"/>
    <w:rsid w:val="00515E09"/>
    <w:rsid w:val="0053766C"/>
    <w:rsid w:val="0055516F"/>
    <w:rsid w:val="005928A3"/>
    <w:rsid w:val="00593591"/>
    <w:rsid w:val="005A3344"/>
    <w:rsid w:val="005C4A8D"/>
    <w:rsid w:val="005D428A"/>
    <w:rsid w:val="005D66A8"/>
    <w:rsid w:val="005F4EF0"/>
    <w:rsid w:val="00613D6A"/>
    <w:rsid w:val="00615A06"/>
    <w:rsid w:val="00622DDC"/>
    <w:rsid w:val="00625AA3"/>
    <w:rsid w:val="006444C0"/>
    <w:rsid w:val="00656102"/>
    <w:rsid w:val="00666EB7"/>
    <w:rsid w:val="006815AB"/>
    <w:rsid w:val="006843C0"/>
    <w:rsid w:val="00695FE7"/>
    <w:rsid w:val="006A491C"/>
    <w:rsid w:val="006C4830"/>
    <w:rsid w:val="006C4A9F"/>
    <w:rsid w:val="006C5E0D"/>
    <w:rsid w:val="006E14D3"/>
    <w:rsid w:val="006F4936"/>
    <w:rsid w:val="006F4FE3"/>
    <w:rsid w:val="0072702C"/>
    <w:rsid w:val="00736C5B"/>
    <w:rsid w:val="007454D9"/>
    <w:rsid w:val="00755063"/>
    <w:rsid w:val="00772D9E"/>
    <w:rsid w:val="007B2ED0"/>
    <w:rsid w:val="007B6950"/>
    <w:rsid w:val="008059A0"/>
    <w:rsid w:val="00805AE5"/>
    <w:rsid w:val="008140E9"/>
    <w:rsid w:val="00827B97"/>
    <w:rsid w:val="008423D4"/>
    <w:rsid w:val="00842441"/>
    <w:rsid w:val="00851ADB"/>
    <w:rsid w:val="00852F56"/>
    <w:rsid w:val="00857829"/>
    <w:rsid w:val="008617EC"/>
    <w:rsid w:val="008739F6"/>
    <w:rsid w:val="00892F7B"/>
    <w:rsid w:val="00893224"/>
    <w:rsid w:val="008E0EF9"/>
    <w:rsid w:val="00911844"/>
    <w:rsid w:val="00921A41"/>
    <w:rsid w:val="00933F45"/>
    <w:rsid w:val="00947AC5"/>
    <w:rsid w:val="009503EE"/>
    <w:rsid w:val="0095665D"/>
    <w:rsid w:val="009802B4"/>
    <w:rsid w:val="009A0664"/>
    <w:rsid w:val="009E255D"/>
    <w:rsid w:val="009F06A2"/>
    <w:rsid w:val="00A06546"/>
    <w:rsid w:val="00A119D6"/>
    <w:rsid w:val="00A3081E"/>
    <w:rsid w:val="00A31CFF"/>
    <w:rsid w:val="00A611F7"/>
    <w:rsid w:val="00A8458F"/>
    <w:rsid w:val="00A84FA2"/>
    <w:rsid w:val="00AA7160"/>
    <w:rsid w:val="00AC077F"/>
    <w:rsid w:val="00AC583B"/>
    <w:rsid w:val="00AE2BD6"/>
    <w:rsid w:val="00B00FD5"/>
    <w:rsid w:val="00B0212D"/>
    <w:rsid w:val="00B13AC5"/>
    <w:rsid w:val="00B17434"/>
    <w:rsid w:val="00B735CA"/>
    <w:rsid w:val="00BB6F8A"/>
    <w:rsid w:val="00C10E97"/>
    <w:rsid w:val="00C36DC4"/>
    <w:rsid w:val="00C70B9E"/>
    <w:rsid w:val="00CC54C3"/>
    <w:rsid w:val="00CD1643"/>
    <w:rsid w:val="00DC0A34"/>
    <w:rsid w:val="00DD29E4"/>
    <w:rsid w:val="00DF100D"/>
    <w:rsid w:val="00DF40B3"/>
    <w:rsid w:val="00E32A24"/>
    <w:rsid w:val="00E538DD"/>
    <w:rsid w:val="00E60C4A"/>
    <w:rsid w:val="00E62DB8"/>
    <w:rsid w:val="00E645BB"/>
    <w:rsid w:val="00E67361"/>
    <w:rsid w:val="00E811D3"/>
    <w:rsid w:val="00E8610A"/>
    <w:rsid w:val="00E969D8"/>
    <w:rsid w:val="00EC2A10"/>
    <w:rsid w:val="00EE21E7"/>
    <w:rsid w:val="00F06B1C"/>
    <w:rsid w:val="00F439F2"/>
    <w:rsid w:val="00F5251C"/>
    <w:rsid w:val="00F53A05"/>
    <w:rsid w:val="00F971F5"/>
    <w:rsid w:val="00FB6D0B"/>
    <w:rsid w:val="00FF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663"/>
    <w:pPr>
      <w:spacing w:after="200" w:line="276" w:lineRule="auto"/>
    </w:pPr>
  </w:style>
  <w:style w:type="paragraph" w:styleId="1">
    <w:name w:val="heading 1"/>
    <w:basedOn w:val="Normal1"/>
    <w:next w:val="Normal1"/>
    <w:link w:val="10"/>
    <w:qFormat/>
    <w:rsid w:val="0032666A"/>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66A"/>
    <w:rPr>
      <w:rFonts w:ascii="Times New Roman" w:eastAsia="Calibri" w:hAnsi="Times New Roman" w:cs="Times New Roman"/>
      <w:b/>
      <w:bCs/>
      <w:color w:val="000000"/>
      <w:sz w:val="32"/>
      <w:szCs w:val="32"/>
      <w:lang w:val="en-US"/>
    </w:rPr>
  </w:style>
  <w:style w:type="paragraph" w:customStyle="1" w:styleId="11">
    <w:name w:val="Обычный1"/>
    <w:rsid w:val="0032666A"/>
    <w:pPr>
      <w:spacing w:after="0" w:line="276" w:lineRule="auto"/>
    </w:pPr>
    <w:rPr>
      <w:rFonts w:ascii="Arial" w:eastAsia="Times New Roman" w:hAnsi="Arial" w:cs="Arial"/>
      <w:lang w:eastAsia="uk-UA"/>
    </w:rPr>
  </w:style>
  <w:style w:type="paragraph" w:customStyle="1" w:styleId="Normal1">
    <w:name w:val="Normal1"/>
    <w:rsid w:val="0032666A"/>
    <w:pPr>
      <w:widowControl w:val="0"/>
      <w:spacing w:after="0" w:line="240" w:lineRule="auto"/>
    </w:pPr>
    <w:rPr>
      <w:rFonts w:ascii="Arial" w:eastAsia="Calibri" w:hAnsi="Arial" w:cs="Arial"/>
      <w:color w:val="000000"/>
      <w:sz w:val="20"/>
      <w:szCs w:val="20"/>
      <w:lang w:val="en-US"/>
    </w:rPr>
  </w:style>
  <w:style w:type="paragraph" w:styleId="2">
    <w:name w:val="Body Text 2"/>
    <w:basedOn w:val="a"/>
    <w:link w:val="20"/>
    <w:rsid w:val="0032666A"/>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32666A"/>
    <w:rPr>
      <w:rFonts w:ascii="Times New Roman" w:eastAsia="Times New Roman" w:hAnsi="Times New Roman" w:cs="Times New Roman"/>
      <w:color w:val="000000"/>
      <w:sz w:val="28"/>
      <w:szCs w:val="24"/>
      <w:lang w:eastAsia="ru-RU"/>
    </w:rPr>
  </w:style>
  <w:style w:type="paragraph" w:customStyle="1" w:styleId="Default">
    <w:name w:val="Default"/>
    <w:rsid w:val="0032666A"/>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32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666A"/>
  </w:style>
  <w:style w:type="paragraph" w:styleId="a6">
    <w:name w:val="footer"/>
    <w:basedOn w:val="a"/>
    <w:link w:val="a7"/>
    <w:uiPriority w:val="99"/>
    <w:unhideWhenUsed/>
    <w:rsid w:val="003266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666A"/>
  </w:style>
  <w:style w:type="character" w:styleId="a8">
    <w:name w:val="Hyperlink"/>
    <w:basedOn w:val="a0"/>
    <w:uiPriority w:val="99"/>
    <w:unhideWhenUsed/>
    <w:rsid w:val="00B13AC5"/>
    <w:rPr>
      <w:color w:val="0563C1" w:themeColor="hyperlink"/>
      <w:u w:val="single"/>
    </w:rPr>
  </w:style>
  <w:style w:type="character" w:customStyle="1" w:styleId="UnresolvedMention">
    <w:name w:val="Unresolved Mention"/>
    <w:basedOn w:val="a0"/>
    <w:uiPriority w:val="99"/>
    <w:semiHidden/>
    <w:unhideWhenUsed/>
    <w:rsid w:val="00B13AC5"/>
    <w:rPr>
      <w:color w:val="605E5C"/>
      <w:shd w:val="clear" w:color="auto" w:fill="E1DFDD"/>
    </w:rPr>
  </w:style>
  <w:style w:type="paragraph" w:styleId="a9">
    <w:name w:val="List Paragraph"/>
    <w:basedOn w:val="a"/>
    <w:uiPriority w:val="34"/>
    <w:qFormat/>
    <w:rsid w:val="00B13AC5"/>
    <w:pPr>
      <w:ind w:left="720"/>
      <w:contextualSpacing/>
    </w:pPr>
  </w:style>
  <w:style w:type="character" w:customStyle="1" w:styleId="hps">
    <w:name w:val="hps"/>
    <w:uiPriority w:val="99"/>
    <w:rsid w:val="006843C0"/>
  </w:style>
  <w:style w:type="paragraph" w:customStyle="1" w:styleId="21">
    <w:name w:val="Обычный2"/>
    <w:rsid w:val="003330D7"/>
    <w:pPr>
      <w:spacing w:after="0" w:line="300" w:lineRule="auto"/>
      <w:ind w:left="560" w:right="1200"/>
      <w:jc w:val="both"/>
    </w:pPr>
    <w:rPr>
      <w:rFonts w:ascii="Arial" w:eastAsia="Times New Roman" w:hAnsi="Arial" w:cs="Times New Roman"/>
      <w:b/>
      <w:snapToGrid w:val="0"/>
      <w:sz w:val="24"/>
      <w:szCs w:val="20"/>
      <w:lang w:eastAsia="ru-RU"/>
    </w:rPr>
  </w:style>
  <w:style w:type="paragraph" w:customStyle="1" w:styleId="Style29">
    <w:name w:val="Style29"/>
    <w:autoRedefine/>
    <w:rsid w:val="000B2636"/>
    <w:pPr>
      <w:spacing w:after="0" w:line="360" w:lineRule="auto"/>
      <w:ind w:firstLine="720"/>
      <w:jc w:val="both"/>
    </w:pPr>
    <w:rPr>
      <w:rFonts w:ascii="Times New Roman" w:eastAsia="ヒラギノ角ゴ Pro W3" w:hAnsi="Times New Roman" w:cs="Times New Roman"/>
      <w:color w:val="000000"/>
      <w:sz w:val="24"/>
      <w:szCs w:val="24"/>
      <w:lang w:val="uk-UA" w:eastAsia="ru-RU"/>
    </w:rPr>
  </w:style>
  <w:style w:type="character" w:customStyle="1" w:styleId="aa">
    <w:name w:val="Основной текст_"/>
    <w:link w:val="12"/>
    <w:uiPriority w:val="99"/>
    <w:rsid w:val="00892F7B"/>
    <w:rPr>
      <w:sz w:val="26"/>
      <w:szCs w:val="26"/>
      <w:shd w:val="clear" w:color="auto" w:fill="FFFFFF"/>
    </w:rPr>
  </w:style>
  <w:style w:type="paragraph" w:customStyle="1" w:styleId="12">
    <w:name w:val="Основной текст1"/>
    <w:basedOn w:val="a"/>
    <w:link w:val="aa"/>
    <w:uiPriority w:val="99"/>
    <w:rsid w:val="00892F7B"/>
    <w:pPr>
      <w:widowControl w:val="0"/>
      <w:shd w:val="clear" w:color="auto" w:fill="FFFFFF"/>
      <w:spacing w:after="0"/>
      <w:ind w:firstLine="400"/>
      <w:jc w:val="both"/>
    </w:pPr>
    <w:rPr>
      <w:sz w:val="26"/>
      <w:szCs w:val="26"/>
    </w:rPr>
  </w:style>
  <w:style w:type="character" w:customStyle="1" w:styleId="ab">
    <w:name w:val="Другое_"/>
    <w:link w:val="ac"/>
    <w:rsid w:val="00892F7B"/>
    <w:rPr>
      <w:sz w:val="28"/>
      <w:szCs w:val="28"/>
      <w:shd w:val="clear" w:color="auto" w:fill="FFFFFF"/>
    </w:rPr>
  </w:style>
  <w:style w:type="paragraph" w:customStyle="1" w:styleId="ac">
    <w:name w:val="Другое"/>
    <w:basedOn w:val="a"/>
    <w:link w:val="ab"/>
    <w:rsid w:val="00892F7B"/>
    <w:pPr>
      <w:widowControl w:val="0"/>
      <w:shd w:val="clear" w:color="auto" w:fill="FFFFFF"/>
      <w:spacing w:after="0" w:line="240" w:lineRule="auto"/>
      <w:ind w:firstLine="400"/>
      <w:jc w:val="both"/>
    </w:pPr>
    <w:rPr>
      <w:sz w:val="28"/>
      <w:szCs w:val="28"/>
    </w:rPr>
  </w:style>
  <w:style w:type="character" w:styleId="ad">
    <w:name w:val="FollowedHyperlink"/>
    <w:basedOn w:val="a0"/>
    <w:uiPriority w:val="99"/>
    <w:semiHidden/>
    <w:unhideWhenUsed/>
    <w:rsid w:val="00625AA3"/>
    <w:rPr>
      <w:color w:val="954F72" w:themeColor="followedHyperlink"/>
      <w:u w:val="single"/>
    </w:rPr>
  </w:style>
  <w:style w:type="character" w:customStyle="1" w:styleId="FontStyle50">
    <w:name w:val="Font Style50"/>
    <w:uiPriority w:val="99"/>
    <w:rsid w:val="00736C5B"/>
    <w:rPr>
      <w:rFonts w:ascii="Times New Roman" w:hAnsi="Times New Roman" w:cs="Times New Roman"/>
      <w:b/>
      <w:bCs/>
      <w:sz w:val="26"/>
      <w:szCs w:val="26"/>
    </w:rPr>
  </w:style>
  <w:style w:type="character" w:customStyle="1" w:styleId="FontStyle58">
    <w:name w:val="Font Style58"/>
    <w:autoRedefine/>
    <w:uiPriority w:val="99"/>
    <w:rsid w:val="00C70B9E"/>
    <w:rPr>
      <w:rFonts w:ascii="Lucida Grande" w:eastAsia="ヒラギノ角ゴ Pro W3" w:hAnsi="Lucida Grande"/>
      <w:b/>
      <w:i w:val="0"/>
      <w:color w:val="000000"/>
      <w:sz w:val="22"/>
    </w:rPr>
  </w:style>
  <w:style w:type="character" w:styleId="ae">
    <w:name w:val="Emphasis"/>
    <w:basedOn w:val="a0"/>
    <w:uiPriority w:val="20"/>
    <w:qFormat/>
    <w:rsid w:val="00827B97"/>
    <w:rPr>
      <w:rFonts w:cs="Times New Roman"/>
      <w:i/>
      <w:iCs/>
    </w:rPr>
  </w:style>
  <w:style w:type="character" w:customStyle="1" w:styleId="FontStyle164">
    <w:name w:val="Font Style164"/>
    <w:uiPriority w:val="99"/>
    <w:rsid w:val="00805AE5"/>
    <w:rPr>
      <w:rFonts w:ascii="Times New Roman" w:hAnsi="Times New Roman" w:cs="Times New Roman"/>
      <w:sz w:val="20"/>
      <w:szCs w:val="20"/>
    </w:rPr>
  </w:style>
  <w:style w:type="paragraph" w:customStyle="1" w:styleId="13">
    <w:name w:val="Абзац списка1"/>
    <w:basedOn w:val="a"/>
    <w:uiPriority w:val="99"/>
    <w:rsid w:val="00805AE5"/>
    <w:pPr>
      <w:spacing w:after="0" w:line="240" w:lineRule="auto"/>
      <w:ind w:left="720"/>
      <w:contextualSpacing/>
    </w:pPr>
    <w:rPr>
      <w:rFonts w:ascii="Times New Roman" w:eastAsia="Times New Roman" w:hAnsi="Times New Roman" w:cs="Times New Roman"/>
      <w:sz w:val="28"/>
      <w:szCs w:val="24"/>
      <w:lang w:eastAsia="ru-RU"/>
    </w:rPr>
  </w:style>
  <w:style w:type="paragraph" w:styleId="af">
    <w:name w:val="Normal (Web)"/>
    <w:basedOn w:val="a"/>
    <w:uiPriority w:val="99"/>
    <w:unhideWhenUsed/>
    <w:rsid w:val="00EC2A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663"/>
    <w:pPr>
      <w:spacing w:after="200" w:line="276" w:lineRule="auto"/>
    </w:pPr>
  </w:style>
  <w:style w:type="paragraph" w:styleId="1">
    <w:name w:val="heading 1"/>
    <w:basedOn w:val="Normal1"/>
    <w:next w:val="Normal1"/>
    <w:link w:val="10"/>
    <w:qFormat/>
    <w:rsid w:val="0032666A"/>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66A"/>
    <w:rPr>
      <w:rFonts w:ascii="Times New Roman" w:eastAsia="Calibri" w:hAnsi="Times New Roman" w:cs="Times New Roman"/>
      <w:b/>
      <w:bCs/>
      <w:color w:val="000000"/>
      <w:sz w:val="32"/>
      <w:szCs w:val="32"/>
      <w:lang w:val="en-US"/>
    </w:rPr>
  </w:style>
  <w:style w:type="paragraph" w:customStyle="1" w:styleId="11">
    <w:name w:val="Обычный1"/>
    <w:rsid w:val="0032666A"/>
    <w:pPr>
      <w:spacing w:after="0" w:line="276" w:lineRule="auto"/>
    </w:pPr>
    <w:rPr>
      <w:rFonts w:ascii="Arial" w:eastAsia="Times New Roman" w:hAnsi="Arial" w:cs="Arial"/>
      <w:lang w:eastAsia="uk-UA"/>
    </w:rPr>
  </w:style>
  <w:style w:type="paragraph" w:customStyle="1" w:styleId="Normal1">
    <w:name w:val="Normal1"/>
    <w:rsid w:val="0032666A"/>
    <w:pPr>
      <w:widowControl w:val="0"/>
      <w:spacing w:after="0" w:line="240" w:lineRule="auto"/>
    </w:pPr>
    <w:rPr>
      <w:rFonts w:ascii="Arial" w:eastAsia="Calibri" w:hAnsi="Arial" w:cs="Arial"/>
      <w:color w:val="000000"/>
      <w:sz w:val="20"/>
      <w:szCs w:val="20"/>
      <w:lang w:val="en-US"/>
    </w:rPr>
  </w:style>
  <w:style w:type="paragraph" w:styleId="2">
    <w:name w:val="Body Text 2"/>
    <w:basedOn w:val="a"/>
    <w:link w:val="20"/>
    <w:rsid w:val="0032666A"/>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32666A"/>
    <w:rPr>
      <w:rFonts w:ascii="Times New Roman" w:eastAsia="Times New Roman" w:hAnsi="Times New Roman" w:cs="Times New Roman"/>
      <w:color w:val="000000"/>
      <w:sz w:val="28"/>
      <w:szCs w:val="24"/>
      <w:lang w:eastAsia="ru-RU"/>
    </w:rPr>
  </w:style>
  <w:style w:type="paragraph" w:customStyle="1" w:styleId="Default">
    <w:name w:val="Default"/>
    <w:rsid w:val="0032666A"/>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32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666A"/>
  </w:style>
  <w:style w:type="paragraph" w:styleId="a6">
    <w:name w:val="footer"/>
    <w:basedOn w:val="a"/>
    <w:link w:val="a7"/>
    <w:uiPriority w:val="99"/>
    <w:unhideWhenUsed/>
    <w:rsid w:val="003266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666A"/>
  </w:style>
  <w:style w:type="character" w:styleId="a8">
    <w:name w:val="Hyperlink"/>
    <w:basedOn w:val="a0"/>
    <w:uiPriority w:val="99"/>
    <w:unhideWhenUsed/>
    <w:rsid w:val="00B13AC5"/>
    <w:rPr>
      <w:color w:val="0563C1" w:themeColor="hyperlink"/>
      <w:u w:val="single"/>
    </w:rPr>
  </w:style>
  <w:style w:type="character" w:customStyle="1" w:styleId="UnresolvedMention">
    <w:name w:val="Unresolved Mention"/>
    <w:basedOn w:val="a0"/>
    <w:uiPriority w:val="99"/>
    <w:semiHidden/>
    <w:unhideWhenUsed/>
    <w:rsid w:val="00B13AC5"/>
    <w:rPr>
      <w:color w:val="605E5C"/>
      <w:shd w:val="clear" w:color="auto" w:fill="E1DFDD"/>
    </w:rPr>
  </w:style>
  <w:style w:type="paragraph" w:styleId="a9">
    <w:name w:val="List Paragraph"/>
    <w:basedOn w:val="a"/>
    <w:uiPriority w:val="34"/>
    <w:qFormat/>
    <w:rsid w:val="00B13AC5"/>
    <w:pPr>
      <w:ind w:left="720"/>
      <w:contextualSpacing/>
    </w:pPr>
  </w:style>
  <w:style w:type="character" w:customStyle="1" w:styleId="hps">
    <w:name w:val="hps"/>
    <w:uiPriority w:val="99"/>
    <w:rsid w:val="006843C0"/>
  </w:style>
  <w:style w:type="paragraph" w:customStyle="1" w:styleId="21">
    <w:name w:val="Обычный2"/>
    <w:rsid w:val="003330D7"/>
    <w:pPr>
      <w:spacing w:after="0" w:line="300" w:lineRule="auto"/>
      <w:ind w:left="560" w:right="1200"/>
      <w:jc w:val="both"/>
    </w:pPr>
    <w:rPr>
      <w:rFonts w:ascii="Arial" w:eastAsia="Times New Roman" w:hAnsi="Arial" w:cs="Times New Roman"/>
      <w:b/>
      <w:snapToGrid w:val="0"/>
      <w:sz w:val="24"/>
      <w:szCs w:val="20"/>
      <w:lang w:eastAsia="ru-RU"/>
    </w:rPr>
  </w:style>
  <w:style w:type="paragraph" w:customStyle="1" w:styleId="Style29">
    <w:name w:val="Style29"/>
    <w:autoRedefine/>
    <w:rsid w:val="000B2636"/>
    <w:pPr>
      <w:spacing w:after="0" w:line="360" w:lineRule="auto"/>
      <w:ind w:firstLine="720"/>
      <w:jc w:val="both"/>
    </w:pPr>
    <w:rPr>
      <w:rFonts w:ascii="Times New Roman" w:eastAsia="ヒラギノ角ゴ Pro W3" w:hAnsi="Times New Roman" w:cs="Times New Roman"/>
      <w:color w:val="000000"/>
      <w:sz w:val="24"/>
      <w:szCs w:val="24"/>
      <w:lang w:val="uk-UA" w:eastAsia="ru-RU"/>
    </w:rPr>
  </w:style>
  <w:style w:type="character" w:customStyle="1" w:styleId="aa">
    <w:name w:val="Основной текст_"/>
    <w:link w:val="12"/>
    <w:uiPriority w:val="99"/>
    <w:rsid w:val="00892F7B"/>
    <w:rPr>
      <w:sz w:val="26"/>
      <w:szCs w:val="26"/>
      <w:shd w:val="clear" w:color="auto" w:fill="FFFFFF"/>
    </w:rPr>
  </w:style>
  <w:style w:type="paragraph" w:customStyle="1" w:styleId="12">
    <w:name w:val="Основной текст1"/>
    <w:basedOn w:val="a"/>
    <w:link w:val="aa"/>
    <w:uiPriority w:val="99"/>
    <w:rsid w:val="00892F7B"/>
    <w:pPr>
      <w:widowControl w:val="0"/>
      <w:shd w:val="clear" w:color="auto" w:fill="FFFFFF"/>
      <w:spacing w:after="0"/>
      <w:ind w:firstLine="400"/>
      <w:jc w:val="both"/>
    </w:pPr>
    <w:rPr>
      <w:sz w:val="26"/>
      <w:szCs w:val="26"/>
    </w:rPr>
  </w:style>
  <w:style w:type="character" w:customStyle="1" w:styleId="ab">
    <w:name w:val="Другое_"/>
    <w:link w:val="ac"/>
    <w:rsid w:val="00892F7B"/>
    <w:rPr>
      <w:sz w:val="28"/>
      <w:szCs w:val="28"/>
      <w:shd w:val="clear" w:color="auto" w:fill="FFFFFF"/>
    </w:rPr>
  </w:style>
  <w:style w:type="paragraph" w:customStyle="1" w:styleId="ac">
    <w:name w:val="Другое"/>
    <w:basedOn w:val="a"/>
    <w:link w:val="ab"/>
    <w:rsid w:val="00892F7B"/>
    <w:pPr>
      <w:widowControl w:val="0"/>
      <w:shd w:val="clear" w:color="auto" w:fill="FFFFFF"/>
      <w:spacing w:after="0" w:line="240" w:lineRule="auto"/>
      <w:ind w:firstLine="400"/>
      <w:jc w:val="both"/>
    </w:pPr>
    <w:rPr>
      <w:sz w:val="28"/>
      <w:szCs w:val="28"/>
    </w:rPr>
  </w:style>
  <w:style w:type="character" w:styleId="ad">
    <w:name w:val="FollowedHyperlink"/>
    <w:basedOn w:val="a0"/>
    <w:uiPriority w:val="99"/>
    <w:semiHidden/>
    <w:unhideWhenUsed/>
    <w:rsid w:val="00625AA3"/>
    <w:rPr>
      <w:color w:val="954F72" w:themeColor="followedHyperlink"/>
      <w:u w:val="single"/>
    </w:rPr>
  </w:style>
  <w:style w:type="character" w:customStyle="1" w:styleId="FontStyle50">
    <w:name w:val="Font Style50"/>
    <w:uiPriority w:val="99"/>
    <w:rsid w:val="00736C5B"/>
    <w:rPr>
      <w:rFonts w:ascii="Times New Roman" w:hAnsi="Times New Roman" w:cs="Times New Roman"/>
      <w:b/>
      <w:bCs/>
      <w:sz w:val="26"/>
      <w:szCs w:val="26"/>
    </w:rPr>
  </w:style>
  <w:style w:type="character" w:customStyle="1" w:styleId="FontStyle58">
    <w:name w:val="Font Style58"/>
    <w:autoRedefine/>
    <w:uiPriority w:val="99"/>
    <w:rsid w:val="00C70B9E"/>
    <w:rPr>
      <w:rFonts w:ascii="Lucida Grande" w:eastAsia="ヒラギノ角ゴ Pro W3" w:hAnsi="Lucida Grande"/>
      <w:b/>
      <w:i w:val="0"/>
      <w:color w:val="000000"/>
      <w:sz w:val="22"/>
    </w:rPr>
  </w:style>
  <w:style w:type="character" w:styleId="ae">
    <w:name w:val="Emphasis"/>
    <w:basedOn w:val="a0"/>
    <w:uiPriority w:val="20"/>
    <w:qFormat/>
    <w:rsid w:val="00827B97"/>
    <w:rPr>
      <w:rFonts w:cs="Times New Roman"/>
      <w:i/>
      <w:iCs/>
    </w:rPr>
  </w:style>
  <w:style w:type="character" w:customStyle="1" w:styleId="FontStyle164">
    <w:name w:val="Font Style164"/>
    <w:uiPriority w:val="99"/>
    <w:rsid w:val="00805AE5"/>
    <w:rPr>
      <w:rFonts w:ascii="Times New Roman" w:hAnsi="Times New Roman" w:cs="Times New Roman"/>
      <w:sz w:val="20"/>
      <w:szCs w:val="20"/>
    </w:rPr>
  </w:style>
  <w:style w:type="paragraph" w:customStyle="1" w:styleId="13">
    <w:name w:val="Абзац списка1"/>
    <w:basedOn w:val="a"/>
    <w:uiPriority w:val="99"/>
    <w:rsid w:val="00805AE5"/>
    <w:pPr>
      <w:spacing w:after="0" w:line="240" w:lineRule="auto"/>
      <w:ind w:left="720"/>
      <w:contextualSpacing/>
    </w:pPr>
    <w:rPr>
      <w:rFonts w:ascii="Times New Roman" w:eastAsia="Times New Roman" w:hAnsi="Times New Roman" w:cs="Times New Roman"/>
      <w:sz w:val="28"/>
      <w:szCs w:val="24"/>
      <w:lang w:eastAsia="ru-RU"/>
    </w:rPr>
  </w:style>
  <w:style w:type="paragraph" w:styleId="af">
    <w:name w:val="Normal (Web)"/>
    <w:basedOn w:val="a"/>
    <w:uiPriority w:val="99"/>
    <w:unhideWhenUsed/>
    <w:rsid w:val="00EC2A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4088">
      <w:bodyDiv w:val="1"/>
      <w:marLeft w:val="0"/>
      <w:marRight w:val="0"/>
      <w:marTop w:val="0"/>
      <w:marBottom w:val="0"/>
      <w:divBdr>
        <w:top w:val="none" w:sz="0" w:space="0" w:color="auto"/>
        <w:left w:val="none" w:sz="0" w:space="0" w:color="auto"/>
        <w:bottom w:val="none" w:sz="0" w:space="0" w:color="auto"/>
        <w:right w:val="none" w:sz="0" w:space="0" w:color="auto"/>
      </w:divBdr>
      <w:divsChild>
        <w:div w:id="734670182">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 TargetMode="External"/><Relationship Id="rId13" Type="http://schemas.openxmlformats.org/officeDocument/2006/relationships/hyperlink" Target="http://onu.edu.ua/pub/bank/userfiles/files/documents/acad-dobrochesnos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p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ho.int/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pa.guru/" TargetMode="External"/><Relationship Id="rId4" Type="http://schemas.openxmlformats.org/officeDocument/2006/relationships/settings" Target="settings.xml"/><Relationship Id="rId9" Type="http://schemas.openxmlformats.org/officeDocument/2006/relationships/hyperlink" Target="https://www.npa-ua.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PCI</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Кременчуцкая</dc:creator>
  <cp:lastModifiedBy>Oksana</cp:lastModifiedBy>
  <cp:revision>7</cp:revision>
  <dcterms:created xsi:type="dcterms:W3CDTF">2023-03-16T00:49:00Z</dcterms:created>
  <dcterms:modified xsi:type="dcterms:W3CDTF">2023-03-16T01:20:00Z</dcterms:modified>
</cp:coreProperties>
</file>