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4675"/>
        <w:gridCol w:w="6"/>
        <w:gridCol w:w="1834"/>
        <w:gridCol w:w="1982"/>
      </w:tblGrid>
      <w:tr w:rsidR="004E0838" w:rsidRPr="004B6D4B" w:rsidTr="00BC1153">
        <w:trPr>
          <w:trHeight w:val="451"/>
        </w:trPr>
        <w:tc>
          <w:tcPr>
            <w:tcW w:w="1242" w:type="dxa"/>
            <w:tcBorders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b/>
                <w:bCs/>
                <w:sz w:val="28"/>
                <w:szCs w:val="28"/>
                <w:lang w:val="uk-UA"/>
              </w:rPr>
              <w:t xml:space="preserve">Код н/д 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b/>
                <w:bCs/>
                <w:sz w:val="28"/>
                <w:szCs w:val="28"/>
                <w:lang w:val="uk-UA"/>
              </w:rPr>
              <w:t>Компоненти освітньої програми (навчальні дисципліни, практики, курсові роботи, кваліфікаційна робота)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b/>
                <w:bCs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1982" w:type="dxa"/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b/>
                <w:bCs/>
                <w:sz w:val="28"/>
                <w:szCs w:val="28"/>
                <w:lang w:val="uk-UA"/>
              </w:rPr>
              <w:t>Форма підсумкового</w:t>
            </w:r>
          </w:p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b/>
                <w:bCs/>
                <w:sz w:val="28"/>
                <w:szCs w:val="28"/>
                <w:lang w:val="uk-UA"/>
              </w:rPr>
              <w:t>контролю</w:t>
            </w:r>
          </w:p>
        </w:tc>
      </w:tr>
      <w:tr w:rsidR="004E0838" w:rsidRPr="004B6D4B" w:rsidTr="00BC1153">
        <w:trPr>
          <w:trHeight w:val="107"/>
        </w:trPr>
        <w:tc>
          <w:tcPr>
            <w:tcW w:w="1242" w:type="dxa"/>
            <w:tcBorders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</w:t>
            </w:r>
          </w:p>
        </w:tc>
        <w:tc>
          <w:tcPr>
            <w:tcW w:w="8497" w:type="dxa"/>
            <w:gridSpan w:val="4"/>
            <w:tcBorders>
              <w:lef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b/>
                <w:bCs/>
                <w:sz w:val="28"/>
                <w:szCs w:val="28"/>
                <w:lang w:val="uk-UA"/>
              </w:rPr>
              <w:t>Обов’язкові освітні компоненти ОП</w:t>
            </w:r>
          </w:p>
        </w:tc>
      </w:tr>
      <w:tr w:rsidR="004E0838" w:rsidRPr="004B6D4B" w:rsidTr="00BC1153">
        <w:trPr>
          <w:trHeight w:val="107"/>
        </w:trPr>
        <w:tc>
          <w:tcPr>
            <w:tcW w:w="1242" w:type="dxa"/>
            <w:tcBorders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7" w:type="dxa"/>
            <w:gridSpan w:val="4"/>
            <w:tcBorders>
              <w:left w:val="single" w:sz="4" w:space="0" w:color="auto"/>
            </w:tcBorders>
          </w:tcPr>
          <w:p w:rsidR="004E0838" w:rsidRPr="004B6D4B" w:rsidRDefault="004E0838" w:rsidP="004E0838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b/>
                <w:bCs/>
                <w:sz w:val="28"/>
                <w:szCs w:val="28"/>
                <w:lang w:val="uk-UA"/>
              </w:rPr>
              <w:t>Цикл дисциплін загальної підготовки</w:t>
            </w:r>
          </w:p>
        </w:tc>
      </w:tr>
      <w:tr w:rsidR="004E0838" w:rsidRPr="004B6D4B" w:rsidTr="00BC1153">
        <w:trPr>
          <w:trHeight w:val="109"/>
        </w:trPr>
        <w:tc>
          <w:tcPr>
            <w:tcW w:w="1242" w:type="dxa"/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1.</w:t>
            </w:r>
          </w:p>
        </w:tc>
        <w:tc>
          <w:tcPr>
            <w:tcW w:w="4675" w:type="dxa"/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 xml:space="preserve">Українська мова за професійним спрямуванням 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2" w:type="dxa"/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 xml:space="preserve">Зал, </w:t>
            </w:r>
            <w:proofErr w:type="spellStart"/>
            <w:r w:rsidRPr="004B6D4B">
              <w:rPr>
                <w:sz w:val="28"/>
                <w:szCs w:val="28"/>
                <w:lang w:val="uk-UA"/>
              </w:rPr>
              <w:t>Ісп</w:t>
            </w:r>
            <w:proofErr w:type="spellEnd"/>
            <w:r w:rsidRPr="004B6D4B">
              <w:rPr>
                <w:sz w:val="28"/>
                <w:szCs w:val="28"/>
                <w:lang w:val="uk-UA"/>
              </w:rPr>
              <w:t>.</w:t>
            </w:r>
          </w:p>
        </w:tc>
      </w:tr>
      <w:tr w:rsidR="004E0838" w:rsidRPr="004B6D4B" w:rsidTr="00BC1153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B6D4B">
              <w:rPr>
                <w:sz w:val="28"/>
                <w:szCs w:val="28"/>
                <w:lang w:val="uk-UA"/>
              </w:rPr>
              <w:t>Ісп</w:t>
            </w:r>
            <w:proofErr w:type="spellEnd"/>
            <w:r w:rsidRPr="004B6D4B">
              <w:rPr>
                <w:sz w:val="28"/>
                <w:szCs w:val="28"/>
                <w:lang w:val="uk-UA"/>
              </w:rPr>
              <w:t>.</w:t>
            </w:r>
          </w:p>
        </w:tc>
      </w:tr>
      <w:tr w:rsidR="004E0838" w:rsidRPr="004B6D4B" w:rsidTr="00BC1153">
        <w:trPr>
          <w:trHeight w:val="109"/>
        </w:trPr>
        <w:tc>
          <w:tcPr>
            <w:tcW w:w="1242" w:type="dxa"/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3.</w:t>
            </w:r>
          </w:p>
        </w:tc>
        <w:tc>
          <w:tcPr>
            <w:tcW w:w="4675" w:type="dxa"/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 xml:space="preserve">Філософія 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2" w:type="dxa"/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B6D4B">
              <w:rPr>
                <w:sz w:val="28"/>
                <w:szCs w:val="28"/>
                <w:lang w:val="uk-UA"/>
              </w:rPr>
              <w:t>Ісп</w:t>
            </w:r>
            <w:proofErr w:type="spellEnd"/>
            <w:r w:rsidRPr="004B6D4B">
              <w:rPr>
                <w:sz w:val="28"/>
                <w:szCs w:val="28"/>
                <w:lang w:val="uk-UA"/>
              </w:rPr>
              <w:t>.</w:t>
            </w:r>
          </w:p>
        </w:tc>
      </w:tr>
      <w:tr w:rsidR="004E0838" w:rsidRPr="004B6D4B" w:rsidTr="00BC1153">
        <w:trPr>
          <w:trHeight w:val="723"/>
        </w:trPr>
        <w:tc>
          <w:tcPr>
            <w:tcW w:w="1242" w:type="dxa"/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4.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82" w:type="dxa"/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 xml:space="preserve">Зал., </w:t>
            </w:r>
            <w:proofErr w:type="spellStart"/>
            <w:r w:rsidRPr="004B6D4B">
              <w:rPr>
                <w:sz w:val="28"/>
                <w:szCs w:val="28"/>
                <w:lang w:val="uk-UA"/>
              </w:rPr>
              <w:t>Ісп</w:t>
            </w:r>
            <w:proofErr w:type="spellEnd"/>
          </w:p>
        </w:tc>
      </w:tr>
      <w:tr w:rsidR="004E0838" w:rsidRPr="004B6D4B" w:rsidTr="00BC1153">
        <w:trPr>
          <w:trHeight w:val="283"/>
        </w:trPr>
        <w:tc>
          <w:tcPr>
            <w:tcW w:w="124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shd w:val="clear" w:color="auto" w:fill="FFFFFF"/>
              <w:jc w:val="both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 xml:space="preserve">ОК </w:t>
            </w:r>
            <w:r w:rsidRPr="004B6D4B">
              <w:rPr>
                <w:sz w:val="28"/>
                <w:szCs w:val="28"/>
                <w:lang w:val="uk-UA"/>
              </w:rPr>
              <w:t>5.</w:t>
            </w:r>
            <w:r w:rsidRPr="004B6D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Безпека життєдіяльності та охорона праці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B6D4B">
              <w:rPr>
                <w:sz w:val="28"/>
                <w:szCs w:val="28"/>
              </w:rPr>
              <w:t>Ісп</w:t>
            </w:r>
            <w:proofErr w:type="spellEnd"/>
            <w:r w:rsidRPr="004B6D4B">
              <w:rPr>
                <w:sz w:val="28"/>
                <w:szCs w:val="28"/>
              </w:rPr>
              <w:t>.</w:t>
            </w:r>
          </w:p>
        </w:tc>
      </w:tr>
      <w:tr w:rsidR="004E0838" w:rsidRPr="004B6D4B" w:rsidTr="00BC1153">
        <w:trPr>
          <w:trHeight w:val="109"/>
        </w:trPr>
        <w:tc>
          <w:tcPr>
            <w:tcW w:w="1242" w:type="dxa"/>
            <w:tcBorders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6.</w:t>
            </w:r>
          </w:p>
        </w:tc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iCs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B6D4B">
              <w:rPr>
                <w:sz w:val="28"/>
                <w:szCs w:val="28"/>
                <w:lang w:val="uk-UA"/>
              </w:rPr>
              <w:t>Ісп</w:t>
            </w:r>
            <w:proofErr w:type="spellEnd"/>
            <w:r w:rsidRPr="004B6D4B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4B6D4B">
              <w:rPr>
                <w:sz w:val="28"/>
                <w:szCs w:val="28"/>
                <w:lang w:val="uk-UA"/>
              </w:rPr>
              <w:t>Ісп</w:t>
            </w:r>
            <w:proofErr w:type="spellEnd"/>
            <w:r w:rsidRPr="004B6D4B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4B6D4B">
              <w:rPr>
                <w:sz w:val="28"/>
                <w:szCs w:val="28"/>
                <w:lang w:val="uk-UA"/>
              </w:rPr>
              <w:t>Ісп</w:t>
            </w:r>
            <w:proofErr w:type="spellEnd"/>
            <w:r w:rsidRPr="004B6D4B">
              <w:rPr>
                <w:sz w:val="28"/>
                <w:szCs w:val="28"/>
                <w:lang w:val="uk-UA"/>
              </w:rPr>
              <w:t>.,</w:t>
            </w:r>
          </w:p>
        </w:tc>
      </w:tr>
      <w:tr w:rsidR="004E0838" w:rsidRPr="004B6D4B" w:rsidTr="00BC1153">
        <w:trPr>
          <w:trHeight w:val="405"/>
        </w:trPr>
        <w:tc>
          <w:tcPr>
            <w:tcW w:w="124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7.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 xml:space="preserve">Вища математика 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Зал.,</w:t>
            </w:r>
            <w:r w:rsidRPr="004B6D4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D4B">
              <w:rPr>
                <w:sz w:val="28"/>
                <w:szCs w:val="28"/>
                <w:lang w:val="uk-UA"/>
              </w:rPr>
              <w:t>Ісп</w:t>
            </w:r>
            <w:proofErr w:type="spellEnd"/>
            <w:r w:rsidRPr="004B6D4B">
              <w:rPr>
                <w:sz w:val="28"/>
                <w:szCs w:val="28"/>
                <w:lang w:val="uk-UA"/>
              </w:rPr>
              <w:t>.</w:t>
            </w:r>
          </w:p>
        </w:tc>
      </w:tr>
      <w:tr w:rsidR="004E0838" w:rsidRPr="004B6D4B" w:rsidTr="00BC1153">
        <w:trPr>
          <w:trHeight w:val="109"/>
        </w:trPr>
        <w:tc>
          <w:tcPr>
            <w:tcW w:w="1242" w:type="dxa"/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8.</w:t>
            </w:r>
          </w:p>
        </w:tc>
        <w:tc>
          <w:tcPr>
            <w:tcW w:w="4675" w:type="dxa"/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2" w:type="dxa"/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Зал.</w:t>
            </w:r>
          </w:p>
        </w:tc>
      </w:tr>
      <w:tr w:rsidR="004E0838" w:rsidRPr="004B6D4B" w:rsidTr="00BC1153">
        <w:trPr>
          <w:trHeight w:val="478"/>
        </w:trPr>
        <w:tc>
          <w:tcPr>
            <w:tcW w:w="124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8497" w:type="dxa"/>
            <w:gridSpan w:val="4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b/>
                <w:sz w:val="28"/>
                <w:szCs w:val="28"/>
                <w:lang w:val="uk-UA"/>
              </w:rPr>
              <w:t>2.Цикл дисциплін фахової та практичної підготовки</w:t>
            </w:r>
          </w:p>
        </w:tc>
      </w:tr>
      <w:tr w:rsidR="004E0838" w:rsidRPr="004B6D4B" w:rsidTr="00BC1153">
        <w:trPr>
          <w:trHeight w:val="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9.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 xml:space="preserve">Вступ до фаху 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 xml:space="preserve">Зал. </w:t>
            </w:r>
          </w:p>
        </w:tc>
      </w:tr>
      <w:tr w:rsidR="004E0838" w:rsidRPr="004B6D4B" w:rsidTr="00BC1153">
        <w:trPr>
          <w:trHeight w:val="599"/>
        </w:trPr>
        <w:tc>
          <w:tcPr>
            <w:tcW w:w="124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10.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 xml:space="preserve">Побудова та аналіз алгоритмів 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8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Зал., </w:t>
            </w:r>
            <w:proofErr w:type="spellStart"/>
            <w:r>
              <w:rPr>
                <w:sz w:val="28"/>
                <w:szCs w:val="28"/>
              </w:rPr>
              <w:t>Ісп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E0838" w:rsidRPr="004B6D4B" w:rsidTr="00BC1153">
        <w:trPr>
          <w:trHeight w:val="82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11.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Інформатика та програмування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 xml:space="preserve">Зал., </w:t>
            </w:r>
            <w:r>
              <w:rPr>
                <w:sz w:val="28"/>
                <w:szCs w:val="28"/>
              </w:rPr>
              <w:t>Зал.</w:t>
            </w:r>
            <w:r w:rsidRPr="004B6D4B">
              <w:rPr>
                <w:sz w:val="28"/>
                <w:szCs w:val="28"/>
              </w:rPr>
              <w:t xml:space="preserve"> </w:t>
            </w:r>
          </w:p>
        </w:tc>
      </w:tr>
      <w:tr w:rsidR="004E0838" w:rsidRPr="004B6D4B" w:rsidTr="00BC1153">
        <w:trPr>
          <w:trHeight w:val="6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12.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Основи інженерної та комп’ютерної графіки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 xml:space="preserve">Зал., </w:t>
            </w:r>
            <w:r>
              <w:rPr>
                <w:sz w:val="28"/>
                <w:szCs w:val="28"/>
              </w:rPr>
              <w:t>Зал</w:t>
            </w:r>
          </w:p>
        </w:tc>
      </w:tr>
      <w:tr w:rsidR="004E0838" w:rsidRPr="004B6D4B" w:rsidTr="00BC1153">
        <w:trPr>
          <w:trHeight w:val="7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tabs>
                <w:tab w:val="right" w:pos="2073"/>
              </w:tabs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13.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Математичні методи в задачах автоматизації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>Зал.</w:t>
            </w:r>
          </w:p>
        </w:tc>
      </w:tr>
      <w:tr w:rsidR="004E0838" w:rsidRPr="004B6D4B" w:rsidTr="00BC1153">
        <w:trPr>
          <w:trHeight w:val="7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14.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Технологічні вимірювання та прилади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>Зал.</w:t>
            </w:r>
          </w:p>
        </w:tc>
      </w:tr>
      <w:tr w:rsidR="004E0838" w:rsidRPr="004B6D4B" w:rsidTr="00BC1153">
        <w:trPr>
          <w:trHeight w:val="707"/>
        </w:trPr>
        <w:tc>
          <w:tcPr>
            <w:tcW w:w="1242" w:type="dxa"/>
            <w:tcBorders>
              <w:top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 xml:space="preserve">ОК 15. 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Технічні засоби автоматизації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proofErr w:type="spellStart"/>
            <w:r w:rsidRPr="004B6D4B">
              <w:rPr>
                <w:sz w:val="28"/>
                <w:szCs w:val="28"/>
              </w:rPr>
              <w:t>Ісп</w:t>
            </w:r>
            <w:proofErr w:type="spellEnd"/>
            <w:r w:rsidRPr="004B6D4B">
              <w:rPr>
                <w:sz w:val="28"/>
                <w:szCs w:val="28"/>
              </w:rPr>
              <w:t>.</w:t>
            </w:r>
          </w:p>
        </w:tc>
      </w:tr>
      <w:tr w:rsidR="004E0838" w:rsidRPr="004B6D4B" w:rsidTr="00BC1153">
        <w:trPr>
          <w:trHeight w:val="707"/>
        </w:trPr>
        <w:tc>
          <w:tcPr>
            <w:tcW w:w="1242" w:type="dxa"/>
            <w:tcBorders>
              <w:top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16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Теорія електричних кіл та схемотехніка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proofErr w:type="spellStart"/>
            <w:r w:rsidRPr="004B6D4B">
              <w:rPr>
                <w:sz w:val="28"/>
                <w:szCs w:val="28"/>
              </w:rPr>
              <w:t>Ісп</w:t>
            </w:r>
            <w:proofErr w:type="spellEnd"/>
            <w:r w:rsidRPr="004B6D4B">
              <w:rPr>
                <w:sz w:val="28"/>
                <w:szCs w:val="28"/>
              </w:rPr>
              <w:t>.</w:t>
            </w:r>
          </w:p>
        </w:tc>
      </w:tr>
      <w:tr w:rsidR="004E0838" w:rsidRPr="004B6D4B" w:rsidTr="00BC1153">
        <w:trPr>
          <w:trHeight w:val="707"/>
        </w:trPr>
        <w:tc>
          <w:tcPr>
            <w:tcW w:w="1242" w:type="dxa"/>
            <w:tcBorders>
              <w:top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17.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Теоретична механіка та керування рухом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B6D4B">
              <w:rPr>
                <w:sz w:val="28"/>
                <w:szCs w:val="28"/>
              </w:rPr>
              <w:t>Ісп</w:t>
            </w:r>
            <w:proofErr w:type="spellEnd"/>
            <w:r w:rsidRPr="004B6D4B">
              <w:rPr>
                <w:sz w:val="28"/>
                <w:szCs w:val="28"/>
              </w:rPr>
              <w:t>.</w:t>
            </w:r>
          </w:p>
        </w:tc>
      </w:tr>
      <w:tr w:rsidR="004E0838" w:rsidRPr="004B6D4B" w:rsidTr="00BC1153">
        <w:trPr>
          <w:trHeight w:val="109"/>
        </w:trPr>
        <w:tc>
          <w:tcPr>
            <w:tcW w:w="1242" w:type="dxa"/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18.</w:t>
            </w:r>
          </w:p>
        </w:tc>
        <w:tc>
          <w:tcPr>
            <w:tcW w:w="4675" w:type="dxa"/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Теорія автоматичного керування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8</w:t>
            </w:r>
          </w:p>
        </w:tc>
        <w:tc>
          <w:tcPr>
            <w:tcW w:w="1982" w:type="dxa"/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 xml:space="preserve">Зал., </w:t>
            </w:r>
            <w:proofErr w:type="spellStart"/>
            <w:r w:rsidRPr="004B6D4B">
              <w:rPr>
                <w:sz w:val="28"/>
                <w:szCs w:val="28"/>
              </w:rPr>
              <w:t>Ісп</w:t>
            </w:r>
            <w:proofErr w:type="spellEnd"/>
            <w:r w:rsidRPr="004B6D4B">
              <w:rPr>
                <w:sz w:val="28"/>
                <w:szCs w:val="28"/>
              </w:rPr>
              <w:t>.</w:t>
            </w:r>
          </w:p>
        </w:tc>
      </w:tr>
      <w:tr w:rsidR="004E0838" w:rsidRPr="004B6D4B" w:rsidTr="00BC1153">
        <w:trPr>
          <w:trHeight w:val="109"/>
        </w:trPr>
        <w:tc>
          <w:tcPr>
            <w:tcW w:w="1242" w:type="dxa"/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19.</w:t>
            </w:r>
          </w:p>
        </w:tc>
        <w:tc>
          <w:tcPr>
            <w:tcW w:w="4675" w:type="dxa"/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Системи автоматизованого проектування систем автоматизації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8</w:t>
            </w:r>
          </w:p>
        </w:tc>
        <w:tc>
          <w:tcPr>
            <w:tcW w:w="1982" w:type="dxa"/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 xml:space="preserve">Зал., </w:t>
            </w:r>
            <w:proofErr w:type="spellStart"/>
            <w:r w:rsidRPr="004B6D4B">
              <w:rPr>
                <w:sz w:val="28"/>
                <w:szCs w:val="28"/>
              </w:rPr>
              <w:t>Ісп</w:t>
            </w:r>
            <w:proofErr w:type="spellEnd"/>
            <w:r w:rsidRPr="004B6D4B">
              <w:rPr>
                <w:sz w:val="28"/>
                <w:szCs w:val="28"/>
              </w:rPr>
              <w:t>.</w:t>
            </w:r>
          </w:p>
        </w:tc>
      </w:tr>
      <w:tr w:rsidR="004E0838" w:rsidRPr="004B6D4B" w:rsidTr="00BC1153">
        <w:trPr>
          <w:trHeight w:val="263"/>
        </w:trPr>
        <w:tc>
          <w:tcPr>
            <w:tcW w:w="124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20.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Методи та системи штучного інтелекту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B6D4B">
              <w:rPr>
                <w:sz w:val="28"/>
                <w:szCs w:val="28"/>
              </w:rPr>
              <w:t>Ісп</w:t>
            </w:r>
            <w:proofErr w:type="spellEnd"/>
            <w:r w:rsidRPr="004B6D4B">
              <w:rPr>
                <w:sz w:val="28"/>
                <w:szCs w:val="28"/>
              </w:rPr>
              <w:t>.</w:t>
            </w:r>
          </w:p>
        </w:tc>
      </w:tr>
      <w:tr w:rsidR="004E0838" w:rsidRPr="004B6D4B" w:rsidTr="00BC1153">
        <w:trPr>
          <w:trHeight w:val="47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lastRenderedPageBreak/>
              <w:t>ОК 21.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Машинне навчання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>Зал.</w:t>
            </w:r>
          </w:p>
        </w:tc>
      </w:tr>
      <w:tr w:rsidR="004E0838" w:rsidRPr="004B6D4B" w:rsidTr="00BC1153">
        <w:trPr>
          <w:trHeight w:val="60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22.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Комп’ютерне моделювання процесів та систем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>Зал.</w:t>
            </w:r>
          </w:p>
        </w:tc>
      </w:tr>
      <w:tr w:rsidR="004E0838" w:rsidRPr="004B6D4B" w:rsidTr="00BC1153">
        <w:trPr>
          <w:trHeight w:val="81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23.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Інтелектуальний аналіз даних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>Зал.</w:t>
            </w:r>
          </w:p>
        </w:tc>
      </w:tr>
      <w:tr w:rsidR="004E0838" w:rsidRPr="004B6D4B" w:rsidTr="00BC1153">
        <w:trPr>
          <w:trHeight w:val="720"/>
        </w:trPr>
        <w:tc>
          <w:tcPr>
            <w:tcW w:w="1242" w:type="dxa"/>
            <w:tcBorders>
              <w:top w:val="single" w:sz="4" w:space="0" w:color="auto"/>
            </w:tcBorders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24.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Програмно-технічне забезпечення комп’ютерно-інтегрованих систем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>Зал.</w:t>
            </w:r>
          </w:p>
        </w:tc>
      </w:tr>
      <w:tr w:rsidR="004E0838" w:rsidRPr="004B6D4B" w:rsidTr="00BC1153">
        <w:trPr>
          <w:trHeight w:val="109"/>
        </w:trPr>
        <w:tc>
          <w:tcPr>
            <w:tcW w:w="1242" w:type="dxa"/>
          </w:tcPr>
          <w:p w:rsidR="004E0838" w:rsidRPr="004B6D4B" w:rsidRDefault="004E0838" w:rsidP="00BC1153">
            <w:pPr>
              <w:pStyle w:val="a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25.</w:t>
            </w:r>
          </w:p>
        </w:tc>
        <w:tc>
          <w:tcPr>
            <w:tcW w:w="4675" w:type="dxa"/>
            <w:vAlign w:val="center"/>
          </w:tcPr>
          <w:p w:rsidR="004E0838" w:rsidRPr="004B6D4B" w:rsidRDefault="004E0838" w:rsidP="00BC1153">
            <w:pPr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Автоматизація технологічних процесів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4</w:t>
            </w:r>
          </w:p>
        </w:tc>
        <w:tc>
          <w:tcPr>
            <w:tcW w:w="1982" w:type="dxa"/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>Зал.</w:t>
            </w:r>
          </w:p>
        </w:tc>
      </w:tr>
      <w:tr w:rsidR="004E0838" w:rsidRPr="004B6D4B" w:rsidTr="00BC1153">
        <w:trPr>
          <w:trHeight w:val="698"/>
        </w:trPr>
        <w:tc>
          <w:tcPr>
            <w:tcW w:w="124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26.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left"/>
              <w:rPr>
                <w:sz w:val="28"/>
                <w:szCs w:val="28"/>
              </w:rPr>
            </w:pPr>
            <w:proofErr w:type="spellStart"/>
            <w:r w:rsidRPr="004B6D4B">
              <w:rPr>
                <w:sz w:val="28"/>
                <w:szCs w:val="28"/>
              </w:rPr>
              <w:t>Людинно-машинні</w:t>
            </w:r>
            <w:proofErr w:type="spellEnd"/>
            <w:r w:rsidRPr="004B6D4B">
              <w:rPr>
                <w:sz w:val="28"/>
                <w:szCs w:val="28"/>
              </w:rPr>
              <w:t xml:space="preserve"> системи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B6D4B">
              <w:rPr>
                <w:sz w:val="28"/>
                <w:szCs w:val="28"/>
              </w:rPr>
              <w:t>Ісп</w:t>
            </w:r>
            <w:proofErr w:type="spellEnd"/>
            <w:r w:rsidRPr="004B6D4B">
              <w:rPr>
                <w:sz w:val="28"/>
                <w:szCs w:val="28"/>
              </w:rPr>
              <w:t>.</w:t>
            </w:r>
          </w:p>
        </w:tc>
      </w:tr>
      <w:tr w:rsidR="004E0838" w:rsidRPr="004B6D4B" w:rsidTr="00BC1153">
        <w:trPr>
          <w:trHeight w:val="707"/>
        </w:trPr>
        <w:tc>
          <w:tcPr>
            <w:tcW w:w="1242" w:type="dxa"/>
            <w:tcBorders>
              <w:top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27.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left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 xml:space="preserve">Курсова робота з технічних засобів автоматизації або математичних методів в задачах автоматизації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B6D4B">
              <w:rPr>
                <w:sz w:val="28"/>
                <w:szCs w:val="28"/>
              </w:rPr>
              <w:t>Диф</w:t>
            </w:r>
            <w:proofErr w:type="spellEnd"/>
            <w:r w:rsidRPr="004B6D4B">
              <w:rPr>
                <w:sz w:val="28"/>
                <w:szCs w:val="28"/>
              </w:rPr>
              <w:t>. Зал.</w:t>
            </w:r>
          </w:p>
        </w:tc>
      </w:tr>
      <w:tr w:rsidR="004E0838" w:rsidRPr="004B6D4B" w:rsidTr="00BC1153">
        <w:trPr>
          <w:trHeight w:val="676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28.</w:t>
            </w:r>
          </w:p>
        </w:tc>
        <w:tc>
          <w:tcPr>
            <w:tcW w:w="4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left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Курсова робота з теорії автоматичного керування, ПТЗ КІС, САПР або машинного навчання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4B6D4B">
              <w:rPr>
                <w:sz w:val="28"/>
                <w:szCs w:val="28"/>
              </w:rPr>
              <w:t>Диф</w:t>
            </w:r>
            <w:proofErr w:type="spellEnd"/>
            <w:r w:rsidRPr="004B6D4B">
              <w:rPr>
                <w:sz w:val="28"/>
                <w:szCs w:val="28"/>
              </w:rPr>
              <w:t>. Зал.</w:t>
            </w:r>
          </w:p>
        </w:tc>
      </w:tr>
      <w:tr w:rsidR="004E0838" w:rsidRPr="004B6D4B" w:rsidTr="00BC1153">
        <w:trPr>
          <w:trHeight w:val="378"/>
        </w:trPr>
        <w:tc>
          <w:tcPr>
            <w:tcW w:w="1242" w:type="dxa"/>
            <w:tcBorders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29.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left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Виробнича практика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sz w:val="28"/>
                <w:szCs w:val="28"/>
              </w:rPr>
            </w:pPr>
            <w:r w:rsidRPr="004B6D4B"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B6D4B">
              <w:rPr>
                <w:sz w:val="28"/>
                <w:szCs w:val="28"/>
              </w:rPr>
              <w:t>Зал.</w:t>
            </w:r>
          </w:p>
        </w:tc>
      </w:tr>
      <w:tr w:rsidR="004E0838" w:rsidRPr="004B6D4B" w:rsidTr="00BC1153">
        <w:trPr>
          <w:trHeight w:val="3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ОК 30.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838" w:rsidRPr="004B6D4B" w:rsidRDefault="004E0838" w:rsidP="00BC1153">
            <w:pPr>
              <w:pStyle w:val="Default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Кваліфікаційна робота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4E0838" w:rsidRPr="004B6D4B" w:rsidRDefault="004E0838" w:rsidP="00BC115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B6D4B">
              <w:rPr>
                <w:sz w:val="26"/>
                <w:szCs w:val="26"/>
                <w:lang w:val="uk-UA"/>
              </w:rPr>
              <w:t xml:space="preserve">  </w:t>
            </w:r>
            <w:r w:rsidRPr="004B6D4B">
              <w:rPr>
                <w:sz w:val="28"/>
                <w:szCs w:val="28"/>
                <w:lang w:val="uk-UA"/>
              </w:rPr>
              <w:t>Захист</w:t>
            </w:r>
          </w:p>
        </w:tc>
      </w:tr>
    </w:tbl>
    <w:p w:rsidR="008E14AF" w:rsidRDefault="004E0838"/>
    <w:sectPr w:rsidR="008E14AF" w:rsidSect="0025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2E43"/>
    <w:multiLevelType w:val="hybridMultilevel"/>
    <w:tmpl w:val="C22A77F2"/>
    <w:lvl w:ilvl="0" w:tplc="003EA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38"/>
    <w:rsid w:val="000548B5"/>
    <w:rsid w:val="002002BC"/>
    <w:rsid w:val="00251B51"/>
    <w:rsid w:val="004E0838"/>
    <w:rsid w:val="00DE0FEB"/>
    <w:rsid w:val="00ED7DDE"/>
    <w:rsid w:val="00FD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E0838"/>
    <w:pPr>
      <w:spacing w:after="0" w:line="264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E0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0">
    <w:name w:val="Body Text"/>
    <w:aliases w:val=" Знак Знак"/>
    <w:basedOn w:val="a"/>
    <w:next w:val="a"/>
    <w:link w:val="a4"/>
    <w:rsid w:val="004E0838"/>
    <w:pPr>
      <w:ind w:firstLine="567"/>
    </w:pPr>
    <w:rPr>
      <w:lang w:val="ru-RU"/>
    </w:rPr>
  </w:style>
  <w:style w:type="character" w:customStyle="1" w:styleId="a4">
    <w:name w:val="Основной текст Знак"/>
    <w:aliases w:val=" Знак Знак Знак"/>
    <w:basedOn w:val="a1"/>
    <w:link w:val="a0"/>
    <w:rsid w:val="004E083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2025-02-14T12:18:00Z</dcterms:created>
  <dcterms:modified xsi:type="dcterms:W3CDTF">2025-02-14T12:19:00Z</dcterms:modified>
</cp:coreProperties>
</file>