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B1" w:rsidRDefault="00961AB1" w:rsidP="00961AB1">
      <w:pPr>
        <w:pStyle w:val="a3"/>
        <w:spacing w:before="74"/>
        <w:ind w:left="390" w:right="389" w:firstLine="0"/>
        <w:jc w:val="center"/>
      </w:pPr>
      <w:bookmarkStart w:id="0" w:name="_GoBack"/>
      <w:bookmarkEnd w:id="0"/>
      <w:r>
        <w:t>АНАЛІТИЧНИЙ</w:t>
      </w:r>
      <w:r>
        <w:rPr>
          <w:spacing w:val="-4"/>
        </w:rPr>
        <w:t xml:space="preserve"> </w:t>
      </w:r>
      <w:r>
        <w:t>ЗВІТ</w:t>
      </w:r>
    </w:p>
    <w:p w:rsidR="00961AB1" w:rsidRDefault="00961AB1" w:rsidP="00961AB1">
      <w:pPr>
        <w:pStyle w:val="a3"/>
        <w:spacing w:before="2"/>
        <w:ind w:left="1466" w:right="1464" w:hanging="3"/>
        <w:jc w:val="center"/>
      </w:pPr>
      <w:r>
        <w:t>за результатами анкетування здобувачів вищої освіти</w:t>
      </w:r>
      <w:r>
        <w:rPr>
          <w:spacing w:val="1"/>
        </w:rPr>
        <w:t xml:space="preserve"> першо</w:t>
      </w:r>
      <w:r>
        <w:t>го</w:t>
      </w:r>
      <w:r>
        <w:rPr>
          <w:spacing w:val="-4"/>
        </w:rPr>
        <w:t xml:space="preserve"> </w:t>
      </w:r>
      <w:r>
        <w:t>(бакалаврського)</w:t>
      </w:r>
      <w:r>
        <w:rPr>
          <w:spacing w:val="-3"/>
        </w:rPr>
        <w:t xml:space="preserve"> </w:t>
      </w:r>
      <w:r>
        <w:t>рівня</w:t>
      </w:r>
      <w:r>
        <w:rPr>
          <w:spacing w:val="-4"/>
        </w:rPr>
        <w:t xml:space="preserve"> </w:t>
      </w:r>
      <w:r>
        <w:t>вищої</w:t>
      </w:r>
      <w:r>
        <w:rPr>
          <w:spacing w:val="-3"/>
        </w:rPr>
        <w:t xml:space="preserve"> </w:t>
      </w:r>
      <w:r>
        <w:t>освіти,</w:t>
      </w:r>
      <w:r>
        <w:rPr>
          <w:spacing w:val="-5"/>
        </w:rPr>
        <w:t xml:space="preserve"> </w:t>
      </w:r>
      <w:r>
        <w:t>які</w:t>
      </w:r>
      <w:r>
        <w:rPr>
          <w:spacing w:val="-3"/>
        </w:rPr>
        <w:t xml:space="preserve"> </w:t>
      </w:r>
      <w:r>
        <w:t>навчаються</w:t>
      </w:r>
    </w:p>
    <w:p w:rsidR="00961AB1" w:rsidRDefault="00961AB1" w:rsidP="00961AB1">
      <w:pPr>
        <w:pStyle w:val="a3"/>
        <w:spacing w:line="322" w:lineRule="exact"/>
        <w:ind w:left="390" w:right="392" w:firstLine="0"/>
        <w:jc w:val="center"/>
      </w:pPr>
      <w:r>
        <w:t>за</w:t>
      </w:r>
      <w:r>
        <w:rPr>
          <w:spacing w:val="-6"/>
        </w:rPr>
        <w:t xml:space="preserve"> </w:t>
      </w:r>
      <w:r>
        <w:t>освітньо-професійною</w:t>
      </w:r>
      <w:r>
        <w:rPr>
          <w:spacing w:val="-6"/>
        </w:rPr>
        <w:t xml:space="preserve"> </w:t>
      </w:r>
      <w:r>
        <w:t>програмою</w:t>
      </w:r>
      <w:r>
        <w:rPr>
          <w:spacing w:val="-8"/>
        </w:rPr>
        <w:t xml:space="preserve"> 034</w:t>
      </w:r>
      <w:r>
        <w:rPr>
          <w:spacing w:val="-4"/>
        </w:rPr>
        <w:t xml:space="preserve"> </w:t>
      </w:r>
      <w:r>
        <w:t>«Культурологія»</w:t>
      </w:r>
    </w:p>
    <w:p w:rsidR="00961AB1" w:rsidRDefault="00961AB1" w:rsidP="00961AB1">
      <w:pPr>
        <w:pStyle w:val="a3"/>
        <w:spacing w:before="11"/>
        <w:ind w:left="0" w:firstLine="0"/>
        <w:jc w:val="left"/>
        <w:rPr>
          <w:sz w:val="27"/>
        </w:rPr>
      </w:pPr>
    </w:p>
    <w:p w:rsidR="00961AB1" w:rsidRDefault="00961AB1" w:rsidP="00961AB1">
      <w:pPr>
        <w:pStyle w:val="1"/>
        <w:numPr>
          <w:ilvl w:val="0"/>
          <w:numId w:val="4"/>
        </w:numPr>
        <w:tabs>
          <w:tab w:val="left" w:pos="2062"/>
        </w:tabs>
        <w:jc w:val="left"/>
      </w:pPr>
      <w:r>
        <w:t>Загальна</w:t>
      </w:r>
      <w:r>
        <w:rPr>
          <w:spacing w:val="-3"/>
        </w:rPr>
        <w:t xml:space="preserve"> </w:t>
      </w:r>
      <w:r>
        <w:t>інформація</w:t>
      </w:r>
      <w:r>
        <w:rPr>
          <w:spacing w:val="-5"/>
        </w:rPr>
        <w:t xml:space="preserve"> </w:t>
      </w:r>
      <w:r>
        <w:t>про</w:t>
      </w:r>
      <w:r>
        <w:rPr>
          <w:spacing w:val="-2"/>
        </w:rPr>
        <w:t xml:space="preserve"> </w:t>
      </w:r>
      <w:r>
        <w:t>дослідження</w:t>
      </w:r>
      <w:r>
        <w:rPr>
          <w:spacing w:val="-6"/>
        </w:rPr>
        <w:t xml:space="preserve"> </w:t>
      </w:r>
      <w:r>
        <w:t>і респондентів</w:t>
      </w:r>
    </w:p>
    <w:p w:rsidR="00961AB1" w:rsidRDefault="00961AB1" w:rsidP="00961AB1">
      <w:pPr>
        <w:pStyle w:val="a3"/>
        <w:spacing w:before="2"/>
        <w:ind w:left="0" w:firstLine="0"/>
        <w:jc w:val="left"/>
        <w:rPr>
          <w:b/>
        </w:rPr>
      </w:pPr>
    </w:p>
    <w:p w:rsidR="00961AB1" w:rsidRDefault="00961AB1" w:rsidP="00961AB1">
      <w:pPr>
        <w:pStyle w:val="a3"/>
        <w:ind w:right="113"/>
      </w:pPr>
      <w:r>
        <w:rPr>
          <w:spacing w:val="-1"/>
        </w:rPr>
        <w:t>Метою</w:t>
      </w:r>
      <w:r>
        <w:rPr>
          <w:spacing w:val="-16"/>
        </w:rPr>
        <w:t xml:space="preserve"> </w:t>
      </w:r>
      <w:r>
        <w:rPr>
          <w:spacing w:val="-1"/>
        </w:rPr>
        <w:t>анкетування</w:t>
      </w:r>
      <w:r>
        <w:rPr>
          <w:spacing w:val="-16"/>
        </w:rPr>
        <w:t xml:space="preserve"> </w:t>
      </w:r>
      <w:r>
        <w:rPr>
          <w:spacing w:val="-1"/>
        </w:rPr>
        <w:t>було</w:t>
      </w:r>
      <w:r>
        <w:rPr>
          <w:spacing w:val="-13"/>
        </w:rPr>
        <w:t xml:space="preserve"> </w:t>
      </w:r>
      <w:r>
        <w:rPr>
          <w:spacing w:val="-1"/>
        </w:rPr>
        <w:t>вивчення</w:t>
      </w:r>
      <w:r>
        <w:rPr>
          <w:spacing w:val="-14"/>
        </w:rPr>
        <w:t xml:space="preserve"> </w:t>
      </w:r>
      <w:r>
        <w:rPr>
          <w:spacing w:val="-1"/>
        </w:rPr>
        <w:t>думки</w:t>
      </w:r>
      <w:r>
        <w:rPr>
          <w:spacing w:val="-14"/>
        </w:rPr>
        <w:t xml:space="preserve"> </w:t>
      </w:r>
      <w:r>
        <w:rPr>
          <w:spacing w:val="-1"/>
        </w:rPr>
        <w:t>здобувачів</w:t>
      </w:r>
      <w:r>
        <w:rPr>
          <w:spacing w:val="-15"/>
        </w:rPr>
        <w:t xml:space="preserve"> </w:t>
      </w:r>
      <w:r>
        <w:t>вищої</w:t>
      </w:r>
      <w:r>
        <w:rPr>
          <w:spacing w:val="-13"/>
        </w:rPr>
        <w:t xml:space="preserve"> </w:t>
      </w:r>
      <w:r>
        <w:t>освіти</w:t>
      </w:r>
      <w:r>
        <w:rPr>
          <w:spacing w:val="-13"/>
        </w:rPr>
        <w:t xml:space="preserve"> </w:t>
      </w:r>
      <w:r>
        <w:t>щодо</w:t>
      </w:r>
      <w:r>
        <w:rPr>
          <w:spacing w:val="-13"/>
        </w:rPr>
        <w:t xml:space="preserve"> </w:t>
      </w:r>
      <w:r>
        <w:t>якості</w:t>
      </w:r>
      <w:r>
        <w:rPr>
          <w:spacing w:val="-68"/>
        </w:rPr>
        <w:t xml:space="preserve"> </w:t>
      </w:r>
      <w:r>
        <w:t>освітнього процесу в ОНУ імені І.І. Мечникова. Таке опитування є формою участі</w:t>
      </w:r>
      <w:r>
        <w:rPr>
          <w:spacing w:val="-67"/>
        </w:rPr>
        <w:t xml:space="preserve"> </w:t>
      </w:r>
      <w:r>
        <w:t>здобувачів вищої освіти у системі внутрішнього забезпечення якості вищої освіти</w:t>
      </w:r>
      <w:r>
        <w:rPr>
          <w:spacing w:val="1"/>
        </w:rPr>
        <w:t xml:space="preserve"> </w:t>
      </w:r>
      <w:r>
        <w:t>та</w:t>
      </w:r>
      <w:r>
        <w:rPr>
          <w:spacing w:val="-1"/>
        </w:rPr>
        <w:t xml:space="preserve"> </w:t>
      </w:r>
      <w:r>
        <w:t>одним</w:t>
      </w:r>
      <w:r>
        <w:rPr>
          <w:spacing w:val="-1"/>
        </w:rPr>
        <w:t xml:space="preserve"> </w:t>
      </w:r>
      <w:r>
        <w:t>із</w:t>
      </w:r>
      <w:r>
        <w:rPr>
          <w:spacing w:val="-2"/>
        </w:rPr>
        <w:t xml:space="preserve"> </w:t>
      </w:r>
      <w:r>
        <w:t>механізмів</w:t>
      </w:r>
      <w:r>
        <w:rPr>
          <w:spacing w:val="-3"/>
        </w:rPr>
        <w:t xml:space="preserve"> </w:t>
      </w:r>
      <w:r>
        <w:t xml:space="preserve">реалізації </w:t>
      </w:r>
      <w:proofErr w:type="spellStart"/>
      <w:r>
        <w:t>студентоцентрованого</w:t>
      </w:r>
      <w:proofErr w:type="spellEnd"/>
      <w:r>
        <w:t xml:space="preserve"> навчання.</w:t>
      </w:r>
    </w:p>
    <w:p w:rsidR="00961AB1" w:rsidRDefault="00961AB1" w:rsidP="00961AB1">
      <w:pPr>
        <w:pStyle w:val="a3"/>
        <w:ind w:right="111"/>
      </w:pPr>
      <w:r>
        <w:t xml:space="preserve">Опитування здобувачів вищої освіти було анонімним і проводилось </w:t>
      </w:r>
      <w:proofErr w:type="spellStart"/>
      <w:r>
        <w:t>онлайн</w:t>
      </w:r>
      <w:proofErr w:type="spellEnd"/>
      <w:r>
        <w:rPr>
          <w:spacing w:val="1"/>
        </w:rPr>
        <w:t xml:space="preserve"> </w:t>
      </w:r>
      <w:r>
        <w:t>через</w:t>
      </w:r>
      <w:r>
        <w:rPr>
          <w:spacing w:val="-5"/>
        </w:rPr>
        <w:t xml:space="preserve"> </w:t>
      </w:r>
      <w:r>
        <w:t>Google-форми.</w:t>
      </w:r>
    </w:p>
    <w:p w:rsidR="00961AB1" w:rsidRDefault="00961AB1" w:rsidP="00EF0982">
      <w:pPr>
        <w:pStyle w:val="a3"/>
        <w:spacing w:line="322" w:lineRule="exact"/>
        <w:ind w:left="0" w:firstLine="709"/>
      </w:pPr>
      <w:r>
        <w:t>Анкетування</w:t>
      </w:r>
      <w:r>
        <w:rPr>
          <w:spacing w:val="-15"/>
        </w:rPr>
        <w:t xml:space="preserve"> </w:t>
      </w:r>
      <w:r>
        <w:t>проведено</w:t>
      </w:r>
      <w:r>
        <w:rPr>
          <w:spacing w:val="-14"/>
        </w:rPr>
        <w:t xml:space="preserve"> </w:t>
      </w:r>
      <w:r>
        <w:t>за</w:t>
      </w:r>
      <w:r>
        <w:rPr>
          <w:spacing w:val="-14"/>
        </w:rPr>
        <w:t xml:space="preserve"> </w:t>
      </w:r>
      <w:r>
        <w:t>підсумками</w:t>
      </w:r>
      <w:r>
        <w:rPr>
          <w:spacing w:val="-15"/>
        </w:rPr>
        <w:t xml:space="preserve"> </w:t>
      </w:r>
      <w:r>
        <w:t>навчання</w:t>
      </w:r>
      <w:r>
        <w:rPr>
          <w:spacing w:val="-14"/>
        </w:rPr>
        <w:t xml:space="preserve"> </w:t>
      </w:r>
      <w:r>
        <w:t>у</w:t>
      </w:r>
      <w:r>
        <w:rPr>
          <w:spacing w:val="-15"/>
        </w:rPr>
        <w:t xml:space="preserve"> </w:t>
      </w:r>
      <w:r>
        <w:t>2022-2023</w:t>
      </w:r>
      <w:r>
        <w:rPr>
          <w:spacing w:val="-14"/>
        </w:rPr>
        <w:t xml:space="preserve"> </w:t>
      </w:r>
      <w:r>
        <w:t>році</w:t>
      </w:r>
      <w:r>
        <w:rPr>
          <w:spacing w:val="-11"/>
        </w:rPr>
        <w:t xml:space="preserve"> </w:t>
      </w:r>
      <w:r>
        <w:t>за</w:t>
      </w:r>
      <w:r>
        <w:rPr>
          <w:spacing w:val="-13"/>
        </w:rPr>
        <w:t xml:space="preserve"> </w:t>
      </w:r>
      <w:r w:rsidR="00EF0982">
        <w:rPr>
          <w:spacing w:val="-13"/>
        </w:rPr>
        <w:t xml:space="preserve"> </w:t>
      </w:r>
      <w:r>
        <w:t>анкетами:</w:t>
      </w:r>
      <w:r w:rsidR="00EF0982">
        <w:t xml:space="preserve"> </w:t>
      </w:r>
      <w:r>
        <w:t>«Якість</w:t>
      </w:r>
      <w:r>
        <w:rPr>
          <w:spacing w:val="-4"/>
        </w:rPr>
        <w:t xml:space="preserve"> </w:t>
      </w:r>
      <w:r>
        <w:t>освітньої</w:t>
      </w:r>
      <w:r>
        <w:rPr>
          <w:spacing w:val="-2"/>
        </w:rPr>
        <w:t xml:space="preserve"> </w:t>
      </w:r>
      <w:r>
        <w:t>програми»,</w:t>
      </w:r>
      <w:r>
        <w:rPr>
          <w:spacing w:val="-3"/>
        </w:rPr>
        <w:t xml:space="preserve"> </w:t>
      </w:r>
      <w:r>
        <w:t>«Якість</w:t>
      </w:r>
      <w:r>
        <w:rPr>
          <w:spacing w:val="-4"/>
        </w:rPr>
        <w:t xml:space="preserve"> </w:t>
      </w:r>
      <w:r>
        <w:t>освіти»,</w:t>
      </w:r>
      <w:r>
        <w:rPr>
          <w:spacing w:val="-3"/>
        </w:rPr>
        <w:t xml:space="preserve"> </w:t>
      </w:r>
      <w:r>
        <w:t>«Якість</w:t>
      </w:r>
      <w:r>
        <w:rPr>
          <w:spacing w:val="-4"/>
        </w:rPr>
        <w:t xml:space="preserve"> </w:t>
      </w:r>
      <w:r>
        <w:t>викладання».</w:t>
      </w:r>
    </w:p>
    <w:p w:rsidR="00961AB1" w:rsidRDefault="00961AB1" w:rsidP="00961AB1">
      <w:pPr>
        <w:pStyle w:val="a3"/>
        <w:ind w:right="108"/>
      </w:pPr>
      <w:r>
        <w:t>Бланк анкети «Якість освітньої програми» містить 8 запитань стосовно змісту</w:t>
      </w:r>
      <w:r>
        <w:rPr>
          <w:spacing w:val="-67"/>
        </w:rPr>
        <w:t xml:space="preserve"> </w:t>
      </w:r>
      <w:r>
        <w:t>освітньо-професійної програми, 3 з них - відкритих. Бланк анкети «Якість освіти»</w:t>
      </w:r>
      <w:r>
        <w:rPr>
          <w:spacing w:val="1"/>
        </w:rPr>
        <w:t xml:space="preserve"> </w:t>
      </w:r>
      <w:r>
        <w:t>містить 34 запитання, три з них – відкритих. Бланк анкети «Якість викладання»</w:t>
      </w:r>
      <w:r>
        <w:rPr>
          <w:spacing w:val="1"/>
        </w:rPr>
        <w:t xml:space="preserve"> </w:t>
      </w:r>
      <w:r>
        <w:t>містить 10 запитань по кожному викладачу, який був задіяний у навчальному</w:t>
      </w:r>
      <w:r>
        <w:rPr>
          <w:spacing w:val="1"/>
        </w:rPr>
        <w:t xml:space="preserve"> </w:t>
      </w:r>
      <w:r>
        <w:t>процесі.</w:t>
      </w:r>
    </w:p>
    <w:p w:rsidR="00961AB1" w:rsidRDefault="00961AB1" w:rsidP="00961AB1">
      <w:pPr>
        <w:pStyle w:val="a3"/>
        <w:spacing w:before="1"/>
        <w:ind w:right="105"/>
      </w:pPr>
      <w:r>
        <w:t>Аналіз</w:t>
      </w:r>
      <w:r>
        <w:rPr>
          <w:spacing w:val="1"/>
        </w:rPr>
        <w:t xml:space="preserve"> </w:t>
      </w:r>
      <w:r>
        <w:t>відповідей</w:t>
      </w:r>
      <w:r>
        <w:rPr>
          <w:spacing w:val="1"/>
        </w:rPr>
        <w:t xml:space="preserve"> </w:t>
      </w:r>
      <w:r>
        <w:t>респондентів</w:t>
      </w:r>
      <w:r>
        <w:rPr>
          <w:spacing w:val="1"/>
        </w:rPr>
        <w:t xml:space="preserve"> </w:t>
      </w:r>
      <w:r>
        <w:t>здійснювався</w:t>
      </w:r>
      <w:r>
        <w:rPr>
          <w:spacing w:val="1"/>
        </w:rPr>
        <w:t xml:space="preserve"> </w:t>
      </w:r>
      <w:r>
        <w:t>в</w:t>
      </w:r>
      <w:r>
        <w:rPr>
          <w:spacing w:val="1"/>
        </w:rPr>
        <w:t xml:space="preserve"> </w:t>
      </w:r>
      <w:r>
        <w:t>цілому</w:t>
      </w:r>
      <w:r>
        <w:rPr>
          <w:spacing w:val="1"/>
        </w:rPr>
        <w:t xml:space="preserve"> </w:t>
      </w:r>
      <w:r>
        <w:t>за</w:t>
      </w:r>
      <w:r>
        <w:rPr>
          <w:spacing w:val="1"/>
        </w:rPr>
        <w:t xml:space="preserve"> </w:t>
      </w:r>
      <w:proofErr w:type="spellStart"/>
      <w:r>
        <w:t>освітньо-</w:t>
      </w:r>
      <w:proofErr w:type="spellEnd"/>
      <w:r>
        <w:rPr>
          <w:spacing w:val="1"/>
        </w:rPr>
        <w:t xml:space="preserve"> </w:t>
      </w:r>
      <w:r>
        <w:t>професійною</w:t>
      </w:r>
      <w:r>
        <w:rPr>
          <w:spacing w:val="-3"/>
        </w:rPr>
        <w:t xml:space="preserve"> </w:t>
      </w:r>
      <w:r>
        <w:t>програмою.</w:t>
      </w:r>
    </w:p>
    <w:p w:rsidR="00961AB1" w:rsidRDefault="00961AB1" w:rsidP="00961AB1">
      <w:pPr>
        <w:pStyle w:val="a3"/>
        <w:spacing w:before="10"/>
        <w:ind w:left="0" w:firstLine="0"/>
        <w:jc w:val="left"/>
        <w:rPr>
          <w:sz w:val="27"/>
        </w:rPr>
      </w:pPr>
    </w:p>
    <w:p w:rsidR="00961AB1" w:rsidRDefault="00961AB1" w:rsidP="00EF0982">
      <w:pPr>
        <w:pStyle w:val="1"/>
        <w:numPr>
          <w:ilvl w:val="0"/>
          <w:numId w:val="4"/>
        </w:numPr>
        <w:tabs>
          <w:tab w:val="left" w:pos="1330"/>
        </w:tabs>
        <w:ind w:left="0" w:firstLine="709"/>
        <w:jc w:val="center"/>
      </w:pPr>
      <w:r>
        <w:t>Результати</w:t>
      </w:r>
      <w:r>
        <w:rPr>
          <w:spacing w:val="-4"/>
        </w:rPr>
        <w:t xml:space="preserve"> </w:t>
      </w:r>
      <w:r>
        <w:t>опитування</w:t>
      </w:r>
      <w:r>
        <w:rPr>
          <w:spacing w:val="-5"/>
        </w:rPr>
        <w:t xml:space="preserve"> </w:t>
      </w:r>
      <w:r>
        <w:t>за</w:t>
      </w:r>
      <w:r>
        <w:rPr>
          <w:spacing w:val="-1"/>
        </w:rPr>
        <w:t xml:space="preserve"> </w:t>
      </w:r>
      <w:r>
        <w:t>анкетою</w:t>
      </w:r>
      <w:r>
        <w:rPr>
          <w:spacing w:val="-7"/>
        </w:rPr>
        <w:t xml:space="preserve"> </w:t>
      </w:r>
      <w:r>
        <w:t>«Якість</w:t>
      </w:r>
      <w:r>
        <w:rPr>
          <w:spacing w:val="-5"/>
        </w:rPr>
        <w:t xml:space="preserve"> </w:t>
      </w:r>
      <w:r>
        <w:t>освітньої</w:t>
      </w:r>
      <w:r>
        <w:rPr>
          <w:spacing w:val="-2"/>
        </w:rPr>
        <w:t xml:space="preserve"> </w:t>
      </w:r>
      <w:r>
        <w:t>програми»</w:t>
      </w:r>
    </w:p>
    <w:p w:rsidR="00961AB1" w:rsidRDefault="00961AB1" w:rsidP="00961AB1">
      <w:pPr>
        <w:pStyle w:val="a3"/>
        <w:ind w:left="0" w:firstLine="0"/>
        <w:jc w:val="left"/>
        <w:rPr>
          <w:b/>
        </w:rPr>
      </w:pPr>
    </w:p>
    <w:p w:rsidR="00961AB1" w:rsidRDefault="00961AB1" w:rsidP="00961AB1">
      <w:pPr>
        <w:pStyle w:val="a3"/>
        <w:ind w:right="110"/>
      </w:pPr>
      <w:r>
        <w:t xml:space="preserve">В опитуванні за 2й семестр взяли участь </w:t>
      </w:r>
      <w:r w:rsidR="00643E79">
        <w:t>7</w:t>
      </w:r>
      <w:r>
        <w:t xml:space="preserve"> з 34 здобувачів вищої освіти, що</w:t>
      </w:r>
      <w:r>
        <w:rPr>
          <w:spacing w:val="1"/>
        </w:rPr>
        <w:t xml:space="preserve"> </w:t>
      </w:r>
      <w:r>
        <w:t xml:space="preserve">складає </w:t>
      </w:r>
      <w:r w:rsidR="00643E79">
        <w:t>21</w:t>
      </w:r>
      <w:r>
        <w:t>% від загальної кількості здобувачів, що навчаються на першому, другому та третьому курсі</w:t>
      </w:r>
      <w:r>
        <w:rPr>
          <w:spacing w:val="1"/>
        </w:rPr>
        <w:t xml:space="preserve"> першо</w:t>
      </w:r>
      <w:r>
        <w:t>го</w:t>
      </w:r>
      <w:r>
        <w:rPr>
          <w:spacing w:val="20"/>
        </w:rPr>
        <w:t xml:space="preserve"> </w:t>
      </w:r>
      <w:r>
        <w:t>(бакалаврського)</w:t>
      </w:r>
      <w:r>
        <w:rPr>
          <w:spacing w:val="23"/>
        </w:rPr>
        <w:t xml:space="preserve"> </w:t>
      </w:r>
      <w:r>
        <w:t>рівня</w:t>
      </w:r>
      <w:r>
        <w:rPr>
          <w:spacing w:val="19"/>
        </w:rPr>
        <w:t xml:space="preserve"> </w:t>
      </w:r>
      <w:r>
        <w:t>вищої</w:t>
      </w:r>
      <w:r>
        <w:rPr>
          <w:spacing w:val="18"/>
        </w:rPr>
        <w:t xml:space="preserve"> </w:t>
      </w:r>
      <w:r>
        <w:t>освіти</w:t>
      </w:r>
      <w:r>
        <w:rPr>
          <w:spacing w:val="20"/>
        </w:rPr>
        <w:t xml:space="preserve"> </w:t>
      </w:r>
      <w:r>
        <w:t>за</w:t>
      </w:r>
      <w:r>
        <w:rPr>
          <w:spacing w:val="16"/>
        </w:rPr>
        <w:t xml:space="preserve"> </w:t>
      </w:r>
      <w:r>
        <w:t>освітньо-професійною</w:t>
      </w:r>
      <w:r>
        <w:rPr>
          <w:spacing w:val="19"/>
        </w:rPr>
        <w:t xml:space="preserve"> </w:t>
      </w:r>
      <w:r>
        <w:t xml:space="preserve">програмою </w:t>
      </w:r>
      <w:r w:rsidR="0096083E">
        <w:t>«</w:t>
      </w:r>
      <w:r>
        <w:t>Культурологія</w:t>
      </w:r>
      <w:r w:rsidR="0096083E">
        <w:t>»</w:t>
      </w:r>
      <w:r>
        <w:t>. Результати оцінювання здобувачами вищої</w:t>
      </w:r>
      <w:r>
        <w:rPr>
          <w:spacing w:val="1"/>
        </w:rPr>
        <w:t xml:space="preserve"> </w:t>
      </w:r>
      <w:r>
        <w:t xml:space="preserve">освіти якості змісту освітньо-професійної програми за </w:t>
      </w:r>
      <w:r w:rsidR="00B57B54">
        <w:t>2</w:t>
      </w:r>
      <w:r>
        <w:t>й семестр представлено у</w:t>
      </w:r>
      <w:r>
        <w:rPr>
          <w:spacing w:val="1"/>
        </w:rPr>
        <w:t xml:space="preserve"> </w:t>
      </w:r>
      <w:r>
        <w:t>таблиці</w:t>
      </w:r>
      <w:r>
        <w:rPr>
          <w:spacing w:val="-2"/>
        </w:rPr>
        <w:t xml:space="preserve"> </w:t>
      </w:r>
      <w:r>
        <w:t>1.</w:t>
      </w:r>
    </w:p>
    <w:p w:rsidR="00961AB1" w:rsidRDefault="00961AB1" w:rsidP="00961AB1">
      <w:pPr>
        <w:pStyle w:val="a3"/>
        <w:spacing w:line="321" w:lineRule="exact"/>
        <w:ind w:left="390" w:right="390" w:firstLine="0"/>
        <w:jc w:val="center"/>
      </w:pPr>
      <w:r>
        <w:t>Таблиця</w:t>
      </w:r>
      <w:r>
        <w:rPr>
          <w:spacing w:val="-2"/>
        </w:rPr>
        <w:t xml:space="preserve"> </w:t>
      </w:r>
      <w:r>
        <w:t>1</w:t>
      </w:r>
    </w:p>
    <w:p w:rsidR="00961AB1" w:rsidRDefault="00961AB1" w:rsidP="00961AB1">
      <w:pPr>
        <w:pStyle w:val="a3"/>
        <w:spacing w:line="242" w:lineRule="auto"/>
        <w:ind w:left="390" w:right="386" w:firstLine="0"/>
        <w:jc w:val="center"/>
      </w:pPr>
      <w:r>
        <w:t>Оцінювання якості змісту ОПП «</w:t>
      </w:r>
      <w:r w:rsidR="0096083E">
        <w:t>Культурологія»</w:t>
      </w:r>
      <w:r>
        <w:t xml:space="preserve"> (у</w:t>
      </w:r>
      <w:r>
        <w:rPr>
          <w:spacing w:val="2"/>
        </w:rPr>
        <w:t xml:space="preserve"> </w:t>
      </w:r>
      <w:r>
        <w:t>відсотках)</w:t>
      </w:r>
    </w:p>
    <w:tbl>
      <w:tblPr>
        <w:tblStyle w:val="TableNormal"/>
        <w:tblW w:w="952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7620"/>
        <w:gridCol w:w="709"/>
        <w:gridCol w:w="708"/>
      </w:tblGrid>
      <w:tr w:rsidR="00961AB1" w:rsidTr="00EF0982">
        <w:trPr>
          <w:trHeight w:val="642"/>
        </w:trPr>
        <w:tc>
          <w:tcPr>
            <w:tcW w:w="485" w:type="dxa"/>
          </w:tcPr>
          <w:p w:rsidR="00961AB1" w:rsidRDefault="00961AB1" w:rsidP="000116FE">
            <w:pPr>
              <w:pStyle w:val="TableParagraph"/>
              <w:spacing w:line="317" w:lineRule="exact"/>
              <w:ind w:left="14"/>
              <w:jc w:val="center"/>
              <w:rPr>
                <w:sz w:val="28"/>
              </w:rPr>
            </w:pPr>
            <w:r>
              <w:rPr>
                <w:sz w:val="28"/>
              </w:rPr>
              <w:t>№</w:t>
            </w:r>
          </w:p>
        </w:tc>
        <w:tc>
          <w:tcPr>
            <w:tcW w:w="7620" w:type="dxa"/>
          </w:tcPr>
          <w:p w:rsidR="00961AB1" w:rsidRDefault="00961AB1" w:rsidP="000116FE">
            <w:pPr>
              <w:pStyle w:val="TableParagraph"/>
              <w:ind w:left="0"/>
              <w:rPr>
                <w:sz w:val="28"/>
              </w:rPr>
            </w:pPr>
          </w:p>
        </w:tc>
        <w:tc>
          <w:tcPr>
            <w:tcW w:w="709" w:type="dxa"/>
          </w:tcPr>
          <w:p w:rsidR="00961AB1" w:rsidRDefault="00961AB1" w:rsidP="000116FE">
            <w:pPr>
              <w:pStyle w:val="TableParagraph"/>
              <w:spacing w:line="317" w:lineRule="exact"/>
              <w:rPr>
                <w:sz w:val="28"/>
              </w:rPr>
            </w:pPr>
            <w:r>
              <w:rPr>
                <w:sz w:val="28"/>
              </w:rPr>
              <w:t>Так</w:t>
            </w:r>
          </w:p>
          <w:p w:rsidR="00961AB1" w:rsidRDefault="00961AB1" w:rsidP="000116FE">
            <w:pPr>
              <w:pStyle w:val="TableParagraph"/>
              <w:spacing w:line="306" w:lineRule="exact"/>
              <w:ind w:left="113"/>
              <w:rPr>
                <w:sz w:val="28"/>
              </w:rPr>
            </w:pPr>
            <w:r>
              <w:rPr>
                <w:sz w:val="28"/>
              </w:rPr>
              <w:t>(%)</w:t>
            </w:r>
          </w:p>
        </w:tc>
        <w:tc>
          <w:tcPr>
            <w:tcW w:w="708" w:type="dxa"/>
          </w:tcPr>
          <w:p w:rsidR="00961AB1" w:rsidRDefault="00961AB1" w:rsidP="000116FE">
            <w:pPr>
              <w:pStyle w:val="TableParagraph"/>
              <w:spacing w:line="317" w:lineRule="exact"/>
              <w:ind w:left="179"/>
              <w:rPr>
                <w:sz w:val="28"/>
              </w:rPr>
            </w:pPr>
            <w:r>
              <w:rPr>
                <w:sz w:val="28"/>
              </w:rPr>
              <w:t>Ні</w:t>
            </w:r>
          </w:p>
          <w:p w:rsidR="00961AB1" w:rsidRDefault="00961AB1" w:rsidP="000116FE">
            <w:pPr>
              <w:pStyle w:val="TableParagraph"/>
              <w:spacing w:line="306" w:lineRule="exact"/>
              <w:ind w:left="109"/>
              <w:rPr>
                <w:sz w:val="28"/>
              </w:rPr>
            </w:pPr>
            <w:r>
              <w:rPr>
                <w:sz w:val="28"/>
              </w:rPr>
              <w:t>(%)</w:t>
            </w:r>
          </w:p>
        </w:tc>
      </w:tr>
      <w:tr w:rsidR="00961AB1" w:rsidTr="00EF0982">
        <w:trPr>
          <w:trHeight w:val="323"/>
        </w:trPr>
        <w:tc>
          <w:tcPr>
            <w:tcW w:w="485" w:type="dxa"/>
          </w:tcPr>
          <w:p w:rsidR="00961AB1" w:rsidRDefault="00961AB1" w:rsidP="000116FE">
            <w:pPr>
              <w:pStyle w:val="TableParagraph"/>
              <w:spacing w:line="304" w:lineRule="exact"/>
              <w:ind w:left="16"/>
              <w:jc w:val="center"/>
              <w:rPr>
                <w:sz w:val="28"/>
              </w:rPr>
            </w:pPr>
            <w:r>
              <w:rPr>
                <w:sz w:val="28"/>
              </w:rPr>
              <w:t>1</w:t>
            </w:r>
          </w:p>
        </w:tc>
        <w:tc>
          <w:tcPr>
            <w:tcW w:w="7620" w:type="dxa"/>
          </w:tcPr>
          <w:p w:rsidR="00961AB1" w:rsidRDefault="00961AB1" w:rsidP="000116FE">
            <w:pPr>
              <w:pStyle w:val="TableParagraph"/>
              <w:spacing w:line="304" w:lineRule="exact"/>
              <w:rPr>
                <w:sz w:val="28"/>
              </w:rPr>
            </w:pPr>
            <w:r>
              <w:rPr>
                <w:sz w:val="28"/>
              </w:rPr>
              <w:t>Чи</w:t>
            </w:r>
            <w:r>
              <w:rPr>
                <w:spacing w:val="-3"/>
                <w:sz w:val="28"/>
              </w:rPr>
              <w:t xml:space="preserve"> </w:t>
            </w:r>
            <w:r>
              <w:rPr>
                <w:sz w:val="28"/>
              </w:rPr>
              <w:t>реалізовується</w:t>
            </w:r>
            <w:r>
              <w:rPr>
                <w:spacing w:val="-2"/>
                <w:sz w:val="28"/>
              </w:rPr>
              <w:t xml:space="preserve"> </w:t>
            </w:r>
            <w:r>
              <w:rPr>
                <w:sz w:val="28"/>
              </w:rPr>
              <w:t>за</w:t>
            </w:r>
            <w:r>
              <w:rPr>
                <w:spacing w:val="-2"/>
                <w:sz w:val="28"/>
              </w:rPr>
              <w:t xml:space="preserve"> </w:t>
            </w:r>
            <w:r>
              <w:rPr>
                <w:sz w:val="28"/>
              </w:rPr>
              <w:t>Вашою</w:t>
            </w:r>
            <w:r>
              <w:rPr>
                <w:spacing w:val="-7"/>
                <w:sz w:val="28"/>
              </w:rPr>
              <w:t xml:space="preserve"> </w:t>
            </w:r>
            <w:r>
              <w:rPr>
                <w:sz w:val="28"/>
              </w:rPr>
              <w:t>ОП</w:t>
            </w:r>
            <w:r>
              <w:rPr>
                <w:spacing w:val="-1"/>
                <w:sz w:val="28"/>
              </w:rPr>
              <w:t xml:space="preserve"> </w:t>
            </w:r>
            <w:r>
              <w:rPr>
                <w:sz w:val="28"/>
              </w:rPr>
              <w:t>вільний</w:t>
            </w:r>
            <w:r>
              <w:rPr>
                <w:spacing w:val="-2"/>
                <w:sz w:val="28"/>
              </w:rPr>
              <w:t xml:space="preserve"> </w:t>
            </w:r>
            <w:r>
              <w:rPr>
                <w:sz w:val="28"/>
              </w:rPr>
              <w:t>вибір</w:t>
            </w:r>
            <w:r>
              <w:rPr>
                <w:spacing w:val="-2"/>
                <w:sz w:val="28"/>
              </w:rPr>
              <w:t xml:space="preserve"> </w:t>
            </w:r>
            <w:r>
              <w:rPr>
                <w:sz w:val="28"/>
              </w:rPr>
              <w:t>дисциплін?</w:t>
            </w:r>
          </w:p>
        </w:tc>
        <w:tc>
          <w:tcPr>
            <w:tcW w:w="709" w:type="dxa"/>
          </w:tcPr>
          <w:p w:rsidR="00961AB1" w:rsidRDefault="00643E79" w:rsidP="000116FE">
            <w:pPr>
              <w:pStyle w:val="TableParagraph"/>
              <w:spacing w:line="304" w:lineRule="exact"/>
              <w:ind w:left="0" w:right="100"/>
              <w:jc w:val="right"/>
              <w:rPr>
                <w:sz w:val="28"/>
              </w:rPr>
            </w:pPr>
            <w:r>
              <w:rPr>
                <w:sz w:val="28"/>
              </w:rPr>
              <w:t>85,7</w:t>
            </w:r>
          </w:p>
        </w:tc>
        <w:tc>
          <w:tcPr>
            <w:tcW w:w="708" w:type="dxa"/>
          </w:tcPr>
          <w:p w:rsidR="00961AB1" w:rsidRPr="00D05BC1" w:rsidRDefault="00643E79" w:rsidP="000116FE">
            <w:pPr>
              <w:pStyle w:val="TableParagraph"/>
              <w:ind w:left="0"/>
              <w:rPr>
                <w:sz w:val="28"/>
                <w:szCs w:val="28"/>
              </w:rPr>
            </w:pPr>
            <w:r w:rsidRPr="00D05BC1">
              <w:rPr>
                <w:sz w:val="28"/>
                <w:szCs w:val="28"/>
              </w:rPr>
              <w:t>14,3</w:t>
            </w:r>
          </w:p>
        </w:tc>
      </w:tr>
      <w:tr w:rsidR="00961AB1" w:rsidTr="00EF0982">
        <w:trPr>
          <w:trHeight w:val="643"/>
        </w:trPr>
        <w:tc>
          <w:tcPr>
            <w:tcW w:w="485" w:type="dxa"/>
          </w:tcPr>
          <w:p w:rsidR="00961AB1" w:rsidRDefault="00961AB1" w:rsidP="000116FE">
            <w:pPr>
              <w:pStyle w:val="TableParagraph"/>
              <w:spacing w:line="317" w:lineRule="exact"/>
              <w:ind w:left="16"/>
              <w:jc w:val="center"/>
              <w:rPr>
                <w:sz w:val="28"/>
              </w:rPr>
            </w:pPr>
            <w:r>
              <w:rPr>
                <w:sz w:val="28"/>
              </w:rPr>
              <w:t>2</w:t>
            </w:r>
          </w:p>
        </w:tc>
        <w:tc>
          <w:tcPr>
            <w:tcW w:w="7620" w:type="dxa"/>
          </w:tcPr>
          <w:p w:rsidR="00961AB1" w:rsidRDefault="00961AB1" w:rsidP="000116FE">
            <w:pPr>
              <w:pStyle w:val="TableParagraph"/>
              <w:spacing w:line="317" w:lineRule="exact"/>
              <w:rPr>
                <w:sz w:val="28"/>
              </w:rPr>
            </w:pPr>
            <w:r>
              <w:rPr>
                <w:sz w:val="28"/>
              </w:rPr>
              <w:t>Чи</w:t>
            </w:r>
            <w:r>
              <w:rPr>
                <w:spacing w:val="-3"/>
                <w:sz w:val="28"/>
              </w:rPr>
              <w:t xml:space="preserve"> </w:t>
            </w:r>
            <w:r>
              <w:rPr>
                <w:sz w:val="28"/>
              </w:rPr>
              <w:t>достатній</w:t>
            </w:r>
            <w:r>
              <w:rPr>
                <w:spacing w:val="-5"/>
                <w:sz w:val="28"/>
              </w:rPr>
              <w:t xml:space="preserve"> </w:t>
            </w:r>
            <w:r>
              <w:rPr>
                <w:sz w:val="28"/>
              </w:rPr>
              <w:t>обсяг</w:t>
            </w:r>
            <w:r>
              <w:rPr>
                <w:spacing w:val="-4"/>
                <w:sz w:val="28"/>
              </w:rPr>
              <w:t xml:space="preserve"> </w:t>
            </w:r>
            <w:r>
              <w:rPr>
                <w:sz w:val="28"/>
              </w:rPr>
              <w:t>практичної</w:t>
            </w:r>
            <w:r>
              <w:rPr>
                <w:spacing w:val="-4"/>
                <w:sz w:val="28"/>
              </w:rPr>
              <w:t xml:space="preserve"> </w:t>
            </w:r>
            <w:r>
              <w:rPr>
                <w:sz w:val="28"/>
              </w:rPr>
              <w:t>підготовки,</w:t>
            </w:r>
            <w:r>
              <w:rPr>
                <w:spacing w:val="-3"/>
                <w:sz w:val="28"/>
              </w:rPr>
              <w:t xml:space="preserve"> </w:t>
            </w:r>
            <w:r>
              <w:rPr>
                <w:sz w:val="28"/>
              </w:rPr>
              <w:t>закладений</w:t>
            </w:r>
            <w:r>
              <w:rPr>
                <w:spacing w:val="-2"/>
                <w:sz w:val="28"/>
              </w:rPr>
              <w:t xml:space="preserve"> </w:t>
            </w:r>
            <w:r>
              <w:rPr>
                <w:sz w:val="28"/>
              </w:rPr>
              <w:t>в</w:t>
            </w:r>
            <w:r>
              <w:rPr>
                <w:spacing w:val="-7"/>
                <w:sz w:val="28"/>
              </w:rPr>
              <w:t xml:space="preserve"> </w:t>
            </w:r>
            <w:r>
              <w:rPr>
                <w:sz w:val="28"/>
              </w:rPr>
              <w:t>ОП</w:t>
            </w:r>
          </w:p>
          <w:p w:rsidR="00961AB1" w:rsidRDefault="00961AB1" w:rsidP="000116FE">
            <w:pPr>
              <w:pStyle w:val="TableParagraph"/>
              <w:spacing w:line="306" w:lineRule="exact"/>
              <w:rPr>
                <w:sz w:val="28"/>
              </w:rPr>
            </w:pPr>
            <w:r>
              <w:rPr>
                <w:sz w:val="28"/>
              </w:rPr>
              <w:t>Вашої</w:t>
            </w:r>
            <w:r>
              <w:rPr>
                <w:spacing w:val="-3"/>
                <w:sz w:val="28"/>
              </w:rPr>
              <w:t xml:space="preserve"> </w:t>
            </w:r>
            <w:r>
              <w:rPr>
                <w:sz w:val="28"/>
              </w:rPr>
              <w:t>спеціальності?</w:t>
            </w:r>
          </w:p>
        </w:tc>
        <w:tc>
          <w:tcPr>
            <w:tcW w:w="709" w:type="dxa"/>
          </w:tcPr>
          <w:p w:rsidR="00961AB1" w:rsidRDefault="00643E79" w:rsidP="000116FE">
            <w:pPr>
              <w:pStyle w:val="TableParagraph"/>
              <w:spacing w:line="317" w:lineRule="exact"/>
              <w:ind w:left="0" w:right="100"/>
              <w:jc w:val="right"/>
              <w:rPr>
                <w:sz w:val="28"/>
              </w:rPr>
            </w:pPr>
            <w:r>
              <w:rPr>
                <w:sz w:val="28"/>
              </w:rPr>
              <w:t>57,1</w:t>
            </w:r>
          </w:p>
        </w:tc>
        <w:tc>
          <w:tcPr>
            <w:tcW w:w="708" w:type="dxa"/>
          </w:tcPr>
          <w:p w:rsidR="00961AB1" w:rsidRDefault="00643E79" w:rsidP="000116FE">
            <w:pPr>
              <w:pStyle w:val="TableParagraph"/>
              <w:ind w:left="0"/>
              <w:rPr>
                <w:sz w:val="28"/>
              </w:rPr>
            </w:pPr>
            <w:r>
              <w:rPr>
                <w:sz w:val="28"/>
              </w:rPr>
              <w:t>42,9</w:t>
            </w:r>
          </w:p>
        </w:tc>
      </w:tr>
      <w:tr w:rsidR="00961AB1" w:rsidTr="00EF0982">
        <w:trPr>
          <w:trHeight w:val="645"/>
        </w:trPr>
        <w:tc>
          <w:tcPr>
            <w:tcW w:w="485" w:type="dxa"/>
          </w:tcPr>
          <w:p w:rsidR="00961AB1" w:rsidRDefault="00961AB1" w:rsidP="000116FE">
            <w:pPr>
              <w:pStyle w:val="TableParagraph"/>
              <w:spacing w:line="317" w:lineRule="exact"/>
              <w:ind w:left="16"/>
              <w:jc w:val="center"/>
              <w:rPr>
                <w:sz w:val="28"/>
              </w:rPr>
            </w:pPr>
            <w:r>
              <w:rPr>
                <w:sz w:val="28"/>
              </w:rPr>
              <w:t>3</w:t>
            </w:r>
          </w:p>
        </w:tc>
        <w:tc>
          <w:tcPr>
            <w:tcW w:w="7620" w:type="dxa"/>
          </w:tcPr>
          <w:p w:rsidR="00961AB1" w:rsidRDefault="00961AB1" w:rsidP="000116FE">
            <w:pPr>
              <w:pStyle w:val="TableParagraph"/>
              <w:spacing w:line="317" w:lineRule="exact"/>
              <w:rPr>
                <w:sz w:val="28"/>
              </w:rPr>
            </w:pPr>
            <w:r>
              <w:rPr>
                <w:sz w:val="28"/>
              </w:rPr>
              <w:t>Чи</w:t>
            </w:r>
            <w:r>
              <w:rPr>
                <w:spacing w:val="-3"/>
                <w:sz w:val="28"/>
              </w:rPr>
              <w:t xml:space="preserve"> </w:t>
            </w:r>
            <w:r>
              <w:rPr>
                <w:sz w:val="28"/>
              </w:rPr>
              <w:t>порушується,</w:t>
            </w:r>
            <w:r>
              <w:rPr>
                <w:spacing w:val="-2"/>
                <w:sz w:val="28"/>
              </w:rPr>
              <w:t xml:space="preserve"> </w:t>
            </w:r>
            <w:r>
              <w:rPr>
                <w:sz w:val="28"/>
              </w:rPr>
              <w:t>на</w:t>
            </w:r>
            <w:r>
              <w:rPr>
                <w:spacing w:val="-2"/>
                <w:sz w:val="28"/>
              </w:rPr>
              <w:t xml:space="preserve"> </w:t>
            </w:r>
            <w:r>
              <w:rPr>
                <w:sz w:val="28"/>
              </w:rPr>
              <w:t>Вашу</w:t>
            </w:r>
            <w:r>
              <w:rPr>
                <w:spacing w:val="-6"/>
                <w:sz w:val="28"/>
              </w:rPr>
              <w:t xml:space="preserve"> </w:t>
            </w:r>
            <w:r>
              <w:rPr>
                <w:sz w:val="28"/>
              </w:rPr>
              <w:t>думку,</w:t>
            </w:r>
            <w:r>
              <w:rPr>
                <w:spacing w:val="-3"/>
                <w:sz w:val="28"/>
              </w:rPr>
              <w:t xml:space="preserve"> </w:t>
            </w:r>
            <w:r>
              <w:rPr>
                <w:sz w:val="28"/>
              </w:rPr>
              <w:t>логіка</w:t>
            </w:r>
            <w:r>
              <w:rPr>
                <w:spacing w:val="-5"/>
                <w:sz w:val="28"/>
              </w:rPr>
              <w:t xml:space="preserve"> </w:t>
            </w:r>
            <w:r>
              <w:rPr>
                <w:sz w:val="28"/>
              </w:rPr>
              <w:t>викладання</w:t>
            </w:r>
            <w:r>
              <w:rPr>
                <w:spacing w:val="-5"/>
                <w:sz w:val="28"/>
              </w:rPr>
              <w:t xml:space="preserve"> </w:t>
            </w:r>
            <w:r>
              <w:rPr>
                <w:sz w:val="28"/>
              </w:rPr>
              <w:t>дисциплін</w:t>
            </w:r>
          </w:p>
          <w:p w:rsidR="00961AB1" w:rsidRDefault="00961AB1" w:rsidP="000116FE">
            <w:pPr>
              <w:pStyle w:val="TableParagraph"/>
              <w:spacing w:line="309" w:lineRule="exact"/>
              <w:rPr>
                <w:sz w:val="28"/>
              </w:rPr>
            </w:pPr>
            <w:r>
              <w:rPr>
                <w:sz w:val="28"/>
              </w:rPr>
              <w:lastRenderedPageBreak/>
              <w:t>ОП</w:t>
            </w:r>
            <w:r>
              <w:rPr>
                <w:spacing w:val="-2"/>
                <w:sz w:val="28"/>
              </w:rPr>
              <w:t xml:space="preserve"> </w:t>
            </w:r>
            <w:r>
              <w:rPr>
                <w:sz w:val="28"/>
              </w:rPr>
              <w:t>вашої</w:t>
            </w:r>
            <w:r>
              <w:rPr>
                <w:spacing w:val="-2"/>
                <w:sz w:val="28"/>
              </w:rPr>
              <w:t xml:space="preserve"> </w:t>
            </w:r>
            <w:r>
              <w:rPr>
                <w:sz w:val="28"/>
              </w:rPr>
              <w:t>спеціальності?</w:t>
            </w:r>
          </w:p>
        </w:tc>
        <w:tc>
          <w:tcPr>
            <w:tcW w:w="709" w:type="dxa"/>
          </w:tcPr>
          <w:p w:rsidR="00961AB1" w:rsidRDefault="00643E79" w:rsidP="000116FE">
            <w:pPr>
              <w:pStyle w:val="TableParagraph"/>
              <w:ind w:left="0"/>
              <w:rPr>
                <w:sz w:val="28"/>
              </w:rPr>
            </w:pPr>
            <w:r>
              <w:rPr>
                <w:sz w:val="28"/>
              </w:rPr>
              <w:lastRenderedPageBreak/>
              <w:t>28,6</w:t>
            </w:r>
          </w:p>
        </w:tc>
        <w:tc>
          <w:tcPr>
            <w:tcW w:w="708" w:type="dxa"/>
          </w:tcPr>
          <w:p w:rsidR="00961AB1" w:rsidRDefault="00643E79" w:rsidP="000116FE">
            <w:pPr>
              <w:pStyle w:val="TableParagraph"/>
              <w:spacing w:line="317" w:lineRule="exact"/>
              <w:ind w:left="0" w:right="92"/>
              <w:jc w:val="right"/>
              <w:rPr>
                <w:sz w:val="28"/>
              </w:rPr>
            </w:pPr>
            <w:r>
              <w:rPr>
                <w:sz w:val="28"/>
              </w:rPr>
              <w:t>71,4</w:t>
            </w:r>
          </w:p>
        </w:tc>
      </w:tr>
      <w:tr w:rsidR="00961AB1" w:rsidTr="00EF0982">
        <w:trPr>
          <w:trHeight w:val="964"/>
        </w:trPr>
        <w:tc>
          <w:tcPr>
            <w:tcW w:w="485" w:type="dxa"/>
          </w:tcPr>
          <w:p w:rsidR="00961AB1" w:rsidRDefault="00961AB1" w:rsidP="000116FE">
            <w:pPr>
              <w:pStyle w:val="TableParagraph"/>
              <w:spacing w:line="317" w:lineRule="exact"/>
              <w:ind w:left="16"/>
              <w:jc w:val="center"/>
              <w:rPr>
                <w:sz w:val="28"/>
              </w:rPr>
            </w:pPr>
            <w:r>
              <w:rPr>
                <w:sz w:val="28"/>
              </w:rPr>
              <w:lastRenderedPageBreak/>
              <w:t>4</w:t>
            </w:r>
          </w:p>
        </w:tc>
        <w:tc>
          <w:tcPr>
            <w:tcW w:w="7620" w:type="dxa"/>
          </w:tcPr>
          <w:p w:rsidR="00961AB1" w:rsidRDefault="00961AB1" w:rsidP="000116FE">
            <w:pPr>
              <w:pStyle w:val="TableParagraph"/>
              <w:tabs>
                <w:tab w:val="left" w:pos="666"/>
                <w:tab w:val="left" w:pos="2492"/>
                <w:tab w:val="left" w:pos="4178"/>
                <w:tab w:val="left" w:pos="5152"/>
                <w:tab w:val="left" w:pos="6862"/>
              </w:tabs>
              <w:ind w:right="98"/>
              <w:rPr>
                <w:sz w:val="28"/>
              </w:rPr>
            </w:pPr>
            <w:r>
              <w:rPr>
                <w:sz w:val="28"/>
              </w:rPr>
              <w:t>Чи</w:t>
            </w:r>
            <w:r>
              <w:rPr>
                <w:sz w:val="28"/>
              </w:rPr>
              <w:tab/>
              <w:t>зустрічається</w:t>
            </w:r>
            <w:r>
              <w:rPr>
                <w:sz w:val="28"/>
              </w:rPr>
              <w:tab/>
              <w:t>дублювання</w:t>
            </w:r>
            <w:r>
              <w:rPr>
                <w:sz w:val="28"/>
              </w:rPr>
              <w:tab/>
              <w:t>змісту</w:t>
            </w:r>
            <w:r>
              <w:rPr>
                <w:sz w:val="28"/>
              </w:rPr>
              <w:tab/>
              <w:t>навчального</w:t>
            </w:r>
            <w:r>
              <w:rPr>
                <w:sz w:val="28"/>
              </w:rPr>
              <w:tab/>
            </w:r>
            <w:r>
              <w:rPr>
                <w:spacing w:val="-1"/>
                <w:sz w:val="28"/>
              </w:rPr>
              <w:t>матеріалу</w:t>
            </w:r>
            <w:r>
              <w:rPr>
                <w:spacing w:val="-67"/>
                <w:sz w:val="28"/>
              </w:rPr>
              <w:t xml:space="preserve"> </w:t>
            </w:r>
            <w:r>
              <w:rPr>
                <w:sz w:val="28"/>
              </w:rPr>
              <w:t>дисциплін</w:t>
            </w:r>
            <w:r>
              <w:rPr>
                <w:spacing w:val="-4"/>
                <w:sz w:val="28"/>
              </w:rPr>
              <w:t xml:space="preserve"> </w:t>
            </w:r>
            <w:r>
              <w:rPr>
                <w:sz w:val="28"/>
              </w:rPr>
              <w:t>ОП</w:t>
            </w:r>
            <w:r>
              <w:rPr>
                <w:spacing w:val="1"/>
                <w:sz w:val="28"/>
              </w:rPr>
              <w:t xml:space="preserve"> </w:t>
            </w:r>
            <w:r>
              <w:rPr>
                <w:sz w:val="28"/>
              </w:rPr>
              <w:t>вашої</w:t>
            </w:r>
            <w:r>
              <w:rPr>
                <w:spacing w:val="1"/>
                <w:sz w:val="28"/>
              </w:rPr>
              <w:t xml:space="preserve"> </w:t>
            </w:r>
            <w:r>
              <w:rPr>
                <w:sz w:val="28"/>
              </w:rPr>
              <w:t>спеціальності?</w:t>
            </w:r>
          </w:p>
        </w:tc>
        <w:tc>
          <w:tcPr>
            <w:tcW w:w="709" w:type="dxa"/>
          </w:tcPr>
          <w:p w:rsidR="00961AB1" w:rsidRDefault="00643E79" w:rsidP="000116FE">
            <w:pPr>
              <w:pStyle w:val="TableParagraph"/>
              <w:ind w:left="0"/>
              <w:rPr>
                <w:sz w:val="28"/>
              </w:rPr>
            </w:pPr>
            <w:r>
              <w:rPr>
                <w:sz w:val="28"/>
              </w:rPr>
              <w:t>14,3</w:t>
            </w:r>
          </w:p>
        </w:tc>
        <w:tc>
          <w:tcPr>
            <w:tcW w:w="708" w:type="dxa"/>
          </w:tcPr>
          <w:p w:rsidR="00961AB1" w:rsidRDefault="00643E79" w:rsidP="000116FE">
            <w:pPr>
              <w:pStyle w:val="TableParagraph"/>
              <w:spacing w:line="317" w:lineRule="exact"/>
              <w:ind w:left="0" w:right="92"/>
              <w:jc w:val="right"/>
              <w:rPr>
                <w:sz w:val="28"/>
              </w:rPr>
            </w:pPr>
            <w:r>
              <w:rPr>
                <w:sz w:val="28"/>
              </w:rPr>
              <w:t>85,7</w:t>
            </w:r>
          </w:p>
        </w:tc>
      </w:tr>
    </w:tbl>
    <w:p w:rsidR="00961AB1" w:rsidRDefault="00961AB1" w:rsidP="00961AB1">
      <w:pPr>
        <w:spacing w:line="317" w:lineRule="exact"/>
        <w:jc w:val="right"/>
        <w:rPr>
          <w:sz w:val="28"/>
        </w:rPr>
        <w:sectPr w:rsidR="00961AB1" w:rsidSect="009D5679">
          <w:type w:val="continuous"/>
          <w:pgSz w:w="11910" w:h="16840"/>
          <w:pgMar w:top="1134" w:right="850" w:bottom="1134" w:left="1701" w:header="720" w:footer="720" w:gutter="0"/>
          <w:cols w:space="720"/>
          <w:docGrid w:linePitch="299"/>
        </w:sectPr>
      </w:pPr>
    </w:p>
    <w:tbl>
      <w:tblPr>
        <w:tblStyle w:val="TableNormal"/>
        <w:tblW w:w="952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7620"/>
        <w:gridCol w:w="709"/>
        <w:gridCol w:w="708"/>
      </w:tblGrid>
      <w:tr w:rsidR="00961AB1" w:rsidTr="00EF0982">
        <w:trPr>
          <w:trHeight w:val="967"/>
        </w:trPr>
        <w:tc>
          <w:tcPr>
            <w:tcW w:w="485" w:type="dxa"/>
          </w:tcPr>
          <w:p w:rsidR="00961AB1" w:rsidRDefault="00961AB1" w:rsidP="000116FE">
            <w:pPr>
              <w:pStyle w:val="TableParagraph"/>
              <w:spacing w:line="319" w:lineRule="exact"/>
              <w:ind w:left="16"/>
              <w:jc w:val="center"/>
              <w:rPr>
                <w:sz w:val="28"/>
              </w:rPr>
            </w:pPr>
            <w:r>
              <w:rPr>
                <w:sz w:val="28"/>
              </w:rPr>
              <w:lastRenderedPageBreak/>
              <w:t>5</w:t>
            </w:r>
          </w:p>
        </w:tc>
        <w:tc>
          <w:tcPr>
            <w:tcW w:w="7620" w:type="dxa"/>
          </w:tcPr>
          <w:p w:rsidR="00961AB1" w:rsidRDefault="00961AB1" w:rsidP="000116FE">
            <w:pPr>
              <w:pStyle w:val="TableParagraph"/>
              <w:rPr>
                <w:sz w:val="28"/>
              </w:rPr>
            </w:pPr>
            <w:r>
              <w:rPr>
                <w:sz w:val="28"/>
              </w:rPr>
              <w:t>Чи</w:t>
            </w:r>
            <w:r>
              <w:rPr>
                <w:spacing w:val="31"/>
                <w:sz w:val="28"/>
              </w:rPr>
              <w:t xml:space="preserve"> </w:t>
            </w:r>
            <w:r>
              <w:rPr>
                <w:sz w:val="28"/>
              </w:rPr>
              <w:t>співпали</w:t>
            </w:r>
            <w:r>
              <w:rPr>
                <w:spacing w:val="31"/>
                <w:sz w:val="28"/>
              </w:rPr>
              <w:t xml:space="preserve"> </w:t>
            </w:r>
            <w:r>
              <w:rPr>
                <w:sz w:val="28"/>
              </w:rPr>
              <w:t>Ваші</w:t>
            </w:r>
            <w:r>
              <w:rPr>
                <w:spacing w:val="30"/>
                <w:sz w:val="28"/>
              </w:rPr>
              <w:t xml:space="preserve"> </w:t>
            </w:r>
            <w:r>
              <w:rPr>
                <w:sz w:val="28"/>
              </w:rPr>
              <w:t>очікування</w:t>
            </w:r>
            <w:r>
              <w:rPr>
                <w:spacing w:val="31"/>
                <w:sz w:val="28"/>
              </w:rPr>
              <w:t xml:space="preserve"> </w:t>
            </w:r>
            <w:r>
              <w:rPr>
                <w:sz w:val="28"/>
              </w:rPr>
              <w:t>щодо</w:t>
            </w:r>
            <w:r>
              <w:rPr>
                <w:spacing w:val="32"/>
                <w:sz w:val="28"/>
              </w:rPr>
              <w:t xml:space="preserve"> </w:t>
            </w:r>
            <w:r>
              <w:rPr>
                <w:sz w:val="28"/>
              </w:rPr>
              <w:t>ОП</w:t>
            </w:r>
            <w:r>
              <w:rPr>
                <w:spacing w:val="29"/>
                <w:sz w:val="28"/>
              </w:rPr>
              <w:t xml:space="preserve"> </w:t>
            </w:r>
            <w:r>
              <w:rPr>
                <w:sz w:val="28"/>
              </w:rPr>
              <w:t>Вашої</w:t>
            </w:r>
            <w:r>
              <w:rPr>
                <w:spacing w:val="32"/>
                <w:sz w:val="28"/>
              </w:rPr>
              <w:t xml:space="preserve"> </w:t>
            </w:r>
            <w:r>
              <w:rPr>
                <w:sz w:val="28"/>
              </w:rPr>
              <w:t>спеціальності</w:t>
            </w:r>
            <w:r>
              <w:rPr>
                <w:spacing w:val="31"/>
                <w:sz w:val="28"/>
              </w:rPr>
              <w:t xml:space="preserve"> </w:t>
            </w:r>
            <w:r>
              <w:rPr>
                <w:sz w:val="28"/>
              </w:rPr>
              <w:t>з</w:t>
            </w:r>
            <w:r>
              <w:rPr>
                <w:spacing w:val="31"/>
                <w:sz w:val="28"/>
              </w:rPr>
              <w:t xml:space="preserve"> </w:t>
            </w:r>
            <w:r>
              <w:rPr>
                <w:sz w:val="28"/>
              </w:rPr>
              <w:t>її</w:t>
            </w:r>
            <w:r>
              <w:rPr>
                <w:spacing w:val="-67"/>
                <w:sz w:val="28"/>
              </w:rPr>
              <w:t xml:space="preserve"> </w:t>
            </w:r>
            <w:r>
              <w:rPr>
                <w:sz w:val="28"/>
              </w:rPr>
              <w:t>реальним</w:t>
            </w:r>
            <w:r>
              <w:rPr>
                <w:spacing w:val="-1"/>
                <w:sz w:val="28"/>
              </w:rPr>
              <w:t xml:space="preserve"> </w:t>
            </w:r>
            <w:r>
              <w:rPr>
                <w:sz w:val="28"/>
              </w:rPr>
              <w:t>змістом?</w:t>
            </w:r>
          </w:p>
        </w:tc>
        <w:tc>
          <w:tcPr>
            <w:tcW w:w="709" w:type="dxa"/>
          </w:tcPr>
          <w:p w:rsidR="00961AB1" w:rsidRDefault="00643E79" w:rsidP="000116FE">
            <w:pPr>
              <w:pStyle w:val="TableParagraph"/>
              <w:spacing w:line="319" w:lineRule="exact"/>
              <w:ind w:left="113"/>
              <w:rPr>
                <w:sz w:val="28"/>
              </w:rPr>
            </w:pPr>
            <w:r>
              <w:rPr>
                <w:sz w:val="28"/>
              </w:rPr>
              <w:t>71,4</w:t>
            </w:r>
          </w:p>
        </w:tc>
        <w:tc>
          <w:tcPr>
            <w:tcW w:w="708" w:type="dxa"/>
          </w:tcPr>
          <w:p w:rsidR="00961AB1" w:rsidRDefault="00643E79" w:rsidP="000116FE">
            <w:pPr>
              <w:pStyle w:val="TableParagraph"/>
              <w:ind w:left="0"/>
              <w:rPr>
                <w:sz w:val="28"/>
              </w:rPr>
            </w:pPr>
            <w:r>
              <w:rPr>
                <w:sz w:val="28"/>
              </w:rPr>
              <w:t>28,6</w:t>
            </w:r>
          </w:p>
        </w:tc>
      </w:tr>
    </w:tbl>
    <w:p w:rsidR="00961AB1" w:rsidRDefault="00961AB1" w:rsidP="00961AB1">
      <w:pPr>
        <w:pStyle w:val="a3"/>
        <w:ind w:left="0" w:firstLine="0"/>
        <w:jc w:val="left"/>
        <w:rPr>
          <w:sz w:val="20"/>
        </w:rPr>
      </w:pPr>
    </w:p>
    <w:p w:rsidR="00643E79" w:rsidRPr="00643E79" w:rsidRDefault="00643E79" w:rsidP="00643E79">
      <w:pPr>
        <w:pStyle w:val="a3"/>
        <w:spacing w:before="89"/>
        <w:ind w:right="107"/>
        <w:rPr>
          <w:spacing w:val="1"/>
        </w:rPr>
      </w:pPr>
      <w:r>
        <w:rPr>
          <w:spacing w:val="1"/>
        </w:rPr>
        <w:t>85,7 %</w:t>
      </w:r>
      <w:r w:rsidRPr="00643E79">
        <w:rPr>
          <w:spacing w:val="1"/>
        </w:rPr>
        <w:t xml:space="preserve"> опитан</w:t>
      </w:r>
      <w:r>
        <w:rPr>
          <w:spacing w:val="1"/>
        </w:rPr>
        <w:t>их</w:t>
      </w:r>
      <w:r w:rsidRPr="00643E79">
        <w:rPr>
          <w:spacing w:val="1"/>
        </w:rPr>
        <w:t xml:space="preserve"> здобувачі</w:t>
      </w:r>
      <w:r>
        <w:rPr>
          <w:spacing w:val="1"/>
        </w:rPr>
        <w:t>в</w:t>
      </w:r>
      <w:r w:rsidRPr="00643E79">
        <w:rPr>
          <w:spacing w:val="1"/>
        </w:rPr>
        <w:t xml:space="preserve"> освіти зазначили, що вони мають можливість здійснювати вільний вибір дисциплін та дублювання дисциплін відсутнє</w:t>
      </w:r>
      <w:r>
        <w:rPr>
          <w:spacing w:val="1"/>
        </w:rPr>
        <w:t>.</w:t>
      </w:r>
      <w:r w:rsidRPr="00643E79">
        <w:rPr>
          <w:spacing w:val="1"/>
        </w:rPr>
        <w:t xml:space="preserve"> </w:t>
      </w:r>
      <w:r>
        <w:rPr>
          <w:spacing w:val="1"/>
        </w:rPr>
        <w:t>57,1</w:t>
      </w:r>
      <w:r w:rsidRPr="00643E79">
        <w:rPr>
          <w:spacing w:val="1"/>
        </w:rPr>
        <w:t>% опитаних здобувачів вважають достатнім обсяг практичної підготовки</w:t>
      </w:r>
      <w:r>
        <w:rPr>
          <w:spacing w:val="1"/>
        </w:rPr>
        <w:t>, 42,9</w:t>
      </w:r>
      <w:r w:rsidR="00D05BC1">
        <w:rPr>
          <w:spacing w:val="1"/>
        </w:rPr>
        <w:t xml:space="preserve"> % - </w:t>
      </w:r>
      <w:r w:rsidR="00D05BC1" w:rsidRPr="00643E79">
        <w:rPr>
          <w:spacing w:val="1"/>
        </w:rPr>
        <w:t>очікували більше практичної підготовки.</w:t>
      </w:r>
      <w:r w:rsidR="00D05BC1" w:rsidRPr="00D05BC1">
        <w:rPr>
          <w:spacing w:val="1"/>
        </w:rPr>
        <w:t xml:space="preserve"> </w:t>
      </w:r>
      <w:r w:rsidR="00D05BC1">
        <w:rPr>
          <w:spacing w:val="1"/>
        </w:rPr>
        <w:t xml:space="preserve">71,4 </w:t>
      </w:r>
      <w:r w:rsidR="00D05BC1" w:rsidRPr="00643E79">
        <w:rPr>
          <w:spacing w:val="1"/>
        </w:rPr>
        <w:t>% здобувачів вказали, що.</w:t>
      </w:r>
      <w:r w:rsidR="00D05BC1" w:rsidRPr="00D05BC1">
        <w:t xml:space="preserve"> </w:t>
      </w:r>
      <w:r w:rsidR="00D05BC1" w:rsidRPr="00D05BC1">
        <w:rPr>
          <w:spacing w:val="1"/>
        </w:rPr>
        <w:t>логіка викладання дисциплін</w:t>
      </w:r>
      <w:r w:rsidR="00D05BC1">
        <w:rPr>
          <w:spacing w:val="1"/>
        </w:rPr>
        <w:t xml:space="preserve"> не порушується та,</w:t>
      </w:r>
      <w:r w:rsidRPr="00643E79">
        <w:rPr>
          <w:spacing w:val="1"/>
        </w:rPr>
        <w:t xml:space="preserve"> що їх очікування щодо ОП співпали з реальним змістом, </w:t>
      </w:r>
      <w:r w:rsidR="00D05BC1">
        <w:rPr>
          <w:spacing w:val="1"/>
        </w:rPr>
        <w:t xml:space="preserve">28,6 % опитаних зокрема, один респондент вказав вивчення великої кількості непрофільних предметів, зокрема, </w:t>
      </w:r>
      <w:r w:rsidR="0096083E">
        <w:rPr>
          <w:spacing w:val="1"/>
        </w:rPr>
        <w:t>«вивчення української літератури за шкільною програмою».</w:t>
      </w:r>
    </w:p>
    <w:p w:rsidR="00643E79" w:rsidRPr="00643E79" w:rsidRDefault="00643E79" w:rsidP="00643E79">
      <w:pPr>
        <w:pStyle w:val="a3"/>
        <w:spacing w:before="89"/>
        <w:ind w:right="107"/>
        <w:rPr>
          <w:spacing w:val="1"/>
        </w:rPr>
      </w:pPr>
      <w:r w:rsidRPr="00643E79">
        <w:rPr>
          <w:spacing w:val="1"/>
        </w:rPr>
        <w:t>Пропозиції здобувачів освіти щодо змін ОПП:</w:t>
      </w:r>
    </w:p>
    <w:p w:rsidR="00643E79" w:rsidRPr="00643E79" w:rsidRDefault="00643E79" w:rsidP="00643E79">
      <w:pPr>
        <w:pStyle w:val="a3"/>
        <w:spacing w:before="89"/>
        <w:ind w:right="107"/>
        <w:rPr>
          <w:spacing w:val="1"/>
        </w:rPr>
      </w:pPr>
      <w:r w:rsidRPr="00643E79">
        <w:rPr>
          <w:spacing w:val="1"/>
        </w:rPr>
        <w:t>1.</w:t>
      </w:r>
      <w:r w:rsidRPr="00643E79">
        <w:rPr>
          <w:spacing w:val="1"/>
        </w:rPr>
        <w:tab/>
        <w:t>Додати такі навчальні дисципліни:</w:t>
      </w:r>
      <w:r w:rsidR="0096083E">
        <w:rPr>
          <w:spacing w:val="1"/>
        </w:rPr>
        <w:t xml:space="preserve"> менеджмент, старослов’янська мова, традиційні культури Африки, Австралії та Океанії, культуру </w:t>
      </w:r>
      <w:proofErr w:type="spellStart"/>
      <w:r w:rsidR="0096083E">
        <w:rPr>
          <w:spacing w:val="1"/>
        </w:rPr>
        <w:t>доколумбової</w:t>
      </w:r>
      <w:proofErr w:type="spellEnd"/>
      <w:r w:rsidR="0096083E">
        <w:rPr>
          <w:spacing w:val="1"/>
        </w:rPr>
        <w:t xml:space="preserve"> Америки, соціокультурний розвиток людства, культура французького рококо, китайська класична культура.</w:t>
      </w:r>
    </w:p>
    <w:p w:rsidR="00643E79" w:rsidRPr="00643E79" w:rsidRDefault="00643E79" w:rsidP="00643E79">
      <w:pPr>
        <w:pStyle w:val="a3"/>
        <w:spacing w:before="89"/>
        <w:ind w:right="107"/>
        <w:rPr>
          <w:spacing w:val="1"/>
        </w:rPr>
      </w:pPr>
      <w:r w:rsidRPr="00643E79">
        <w:rPr>
          <w:spacing w:val="1"/>
        </w:rPr>
        <w:t>2.</w:t>
      </w:r>
      <w:r w:rsidRPr="00643E79">
        <w:rPr>
          <w:spacing w:val="1"/>
        </w:rPr>
        <w:tab/>
        <w:t>Вилучити</w:t>
      </w:r>
      <w:r w:rsidR="0096083E">
        <w:rPr>
          <w:spacing w:val="1"/>
        </w:rPr>
        <w:t xml:space="preserve"> з ОПП</w:t>
      </w:r>
      <w:r w:rsidRPr="00643E79">
        <w:rPr>
          <w:spacing w:val="1"/>
        </w:rPr>
        <w:t xml:space="preserve">: </w:t>
      </w:r>
      <w:r w:rsidR="0096083E">
        <w:rPr>
          <w:spacing w:val="1"/>
        </w:rPr>
        <w:t>фізичне виховання та інформаційні технології.</w:t>
      </w:r>
    </w:p>
    <w:p w:rsidR="00961AB1" w:rsidRDefault="00961AB1" w:rsidP="00961AB1">
      <w:pPr>
        <w:pStyle w:val="a3"/>
        <w:spacing w:before="7"/>
        <w:ind w:left="0" w:firstLine="0"/>
        <w:jc w:val="left"/>
        <w:rPr>
          <w:sz w:val="27"/>
        </w:rPr>
      </w:pPr>
    </w:p>
    <w:p w:rsidR="00961AB1" w:rsidRDefault="00961AB1" w:rsidP="00961AB1">
      <w:pPr>
        <w:pStyle w:val="1"/>
        <w:numPr>
          <w:ilvl w:val="0"/>
          <w:numId w:val="4"/>
        </w:numPr>
        <w:tabs>
          <w:tab w:val="left" w:pos="2166"/>
        </w:tabs>
        <w:ind w:left="2165" w:hanging="1807"/>
        <w:jc w:val="left"/>
      </w:pPr>
      <w:r>
        <w:t>Результати</w:t>
      </w:r>
      <w:r>
        <w:rPr>
          <w:spacing w:val="-3"/>
        </w:rPr>
        <w:t xml:space="preserve"> </w:t>
      </w:r>
      <w:r>
        <w:t>опитування</w:t>
      </w:r>
      <w:r>
        <w:rPr>
          <w:spacing w:val="-4"/>
        </w:rPr>
        <w:t xml:space="preserve"> </w:t>
      </w:r>
      <w:r>
        <w:t>за анкетою</w:t>
      </w:r>
      <w:r>
        <w:rPr>
          <w:spacing w:val="-6"/>
        </w:rPr>
        <w:t xml:space="preserve"> </w:t>
      </w:r>
      <w:r>
        <w:t>«Якість</w:t>
      </w:r>
      <w:r>
        <w:rPr>
          <w:spacing w:val="-5"/>
        </w:rPr>
        <w:t xml:space="preserve"> </w:t>
      </w:r>
      <w:r>
        <w:t>освіти»</w:t>
      </w:r>
    </w:p>
    <w:p w:rsidR="00961AB1" w:rsidRDefault="00961AB1" w:rsidP="00961AB1">
      <w:pPr>
        <w:pStyle w:val="a3"/>
        <w:spacing w:before="11"/>
        <w:ind w:left="0" w:firstLine="0"/>
        <w:jc w:val="left"/>
        <w:rPr>
          <w:b/>
          <w:sz w:val="27"/>
        </w:rPr>
      </w:pPr>
    </w:p>
    <w:p w:rsidR="00961AB1" w:rsidRDefault="00961AB1" w:rsidP="00961AB1">
      <w:pPr>
        <w:pStyle w:val="a3"/>
        <w:ind w:right="107"/>
      </w:pPr>
      <w:r>
        <w:t>Опитування</w:t>
      </w:r>
      <w:r>
        <w:rPr>
          <w:spacing w:val="-11"/>
        </w:rPr>
        <w:t xml:space="preserve"> </w:t>
      </w:r>
      <w:r>
        <w:t>здобувачів</w:t>
      </w:r>
      <w:r>
        <w:rPr>
          <w:spacing w:val="-12"/>
        </w:rPr>
        <w:t xml:space="preserve"> </w:t>
      </w:r>
      <w:r>
        <w:t>вищої</w:t>
      </w:r>
      <w:r>
        <w:rPr>
          <w:spacing w:val="-13"/>
        </w:rPr>
        <w:t xml:space="preserve"> </w:t>
      </w:r>
      <w:r>
        <w:t>освіти</w:t>
      </w:r>
      <w:r>
        <w:rPr>
          <w:spacing w:val="-8"/>
        </w:rPr>
        <w:t xml:space="preserve"> </w:t>
      </w:r>
      <w:r w:rsidR="00B57B54">
        <w:rPr>
          <w:spacing w:val="-8"/>
        </w:rPr>
        <w:t>першо</w:t>
      </w:r>
      <w:r>
        <w:t>го</w:t>
      </w:r>
      <w:r>
        <w:rPr>
          <w:spacing w:val="-9"/>
        </w:rPr>
        <w:t xml:space="preserve"> </w:t>
      </w:r>
      <w:r>
        <w:t>рівня</w:t>
      </w:r>
      <w:r>
        <w:rPr>
          <w:spacing w:val="-10"/>
        </w:rPr>
        <w:t xml:space="preserve"> </w:t>
      </w:r>
      <w:r>
        <w:t>за</w:t>
      </w:r>
      <w:r>
        <w:rPr>
          <w:spacing w:val="-14"/>
        </w:rPr>
        <w:t xml:space="preserve"> </w:t>
      </w:r>
      <w:r>
        <w:t>анкетою</w:t>
      </w:r>
      <w:r>
        <w:rPr>
          <w:spacing w:val="-12"/>
        </w:rPr>
        <w:t xml:space="preserve"> </w:t>
      </w:r>
      <w:r>
        <w:t>«Якість</w:t>
      </w:r>
      <w:r>
        <w:rPr>
          <w:spacing w:val="-13"/>
        </w:rPr>
        <w:t xml:space="preserve"> </w:t>
      </w:r>
      <w:r>
        <w:t>освіти»</w:t>
      </w:r>
      <w:r>
        <w:rPr>
          <w:spacing w:val="-68"/>
        </w:rPr>
        <w:t xml:space="preserve"> </w:t>
      </w:r>
      <w:r>
        <w:t>було</w:t>
      </w:r>
      <w:r>
        <w:rPr>
          <w:spacing w:val="1"/>
        </w:rPr>
        <w:t xml:space="preserve"> </w:t>
      </w:r>
      <w:r>
        <w:t>проведено</w:t>
      </w:r>
      <w:r>
        <w:rPr>
          <w:spacing w:val="1"/>
        </w:rPr>
        <w:t xml:space="preserve"> </w:t>
      </w:r>
      <w:r>
        <w:t>з</w:t>
      </w:r>
      <w:r>
        <w:rPr>
          <w:spacing w:val="1"/>
        </w:rPr>
        <w:t xml:space="preserve"> </w:t>
      </w:r>
      <w:r>
        <w:t>метою</w:t>
      </w:r>
      <w:r>
        <w:rPr>
          <w:spacing w:val="1"/>
        </w:rPr>
        <w:t xml:space="preserve"> </w:t>
      </w:r>
      <w:r>
        <w:t>вивчення</w:t>
      </w:r>
      <w:r>
        <w:rPr>
          <w:spacing w:val="1"/>
        </w:rPr>
        <w:t xml:space="preserve"> </w:t>
      </w:r>
      <w:r>
        <w:t>стану</w:t>
      </w:r>
      <w:r>
        <w:rPr>
          <w:spacing w:val="1"/>
        </w:rPr>
        <w:t xml:space="preserve"> </w:t>
      </w:r>
      <w:r>
        <w:t>якості</w:t>
      </w:r>
      <w:r>
        <w:rPr>
          <w:spacing w:val="1"/>
        </w:rPr>
        <w:t xml:space="preserve"> </w:t>
      </w:r>
      <w:r>
        <w:t>реалізації</w:t>
      </w:r>
      <w:r>
        <w:rPr>
          <w:spacing w:val="1"/>
        </w:rPr>
        <w:t xml:space="preserve"> </w:t>
      </w:r>
      <w:r>
        <w:t>освітньо-</w:t>
      </w:r>
      <w:r w:rsidR="00B57B54">
        <w:t>професійної програми.</w:t>
      </w:r>
      <w:r>
        <w:rPr>
          <w:spacing w:val="1"/>
        </w:rPr>
        <w:t xml:space="preserve"> </w:t>
      </w:r>
      <w:r>
        <w:t>.</w:t>
      </w:r>
    </w:p>
    <w:p w:rsidR="00B57B54" w:rsidRDefault="00961AB1" w:rsidP="00961AB1">
      <w:pPr>
        <w:pStyle w:val="a3"/>
        <w:spacing w:before="1"/>
        <w:ind w:right="107"/>
      </w:pPr>
      <w:r>
        <w:t>В опитуванні</w:t>
      </w:r>
      <w:r>
        <w:rPr>
          <w:spacing w:val="1"/>
        </w:rPr>
        <w:t xml:space="preserve"> </w:t>
      </w:r>
      <w:r>
        <w:t xml:space="preserve">за </w:t>
      </w:r>
      <w:r w:rsidR="00B57B54">
        <w:t>2</w:t>
      </w:r>
      <w:r>
        <w:t>й семестр взяли участь 1</w:t>
      </w:r>
      <w:r w:rsidR="00B57B54">
        <w:t>3</w:t>
      </w:r>
      <w:r>
        <w:t xml:space="preserve"> здобувачів вищої освіти, що</w:t>
      </w:r>
      <w:r>
        <w:rPr>
          <w:spacing w:val="1"/>
        </w:rPr>
        <w:t xml:space="preserve"> </w:t>
      </w:r>
      <w:r>
        <w:t>складає 3</w:t>
      </w:r>
      <w:r w:rsidR="00B57B54">
        <w:t>8</w:t>
      </w:r>
      <w:r>
        <w:t xml:space="preserve">% від загальної кількості здобувачів </w:t>
      </w:r>
      <w:r w:rsidR="00B57B54" w:rsidRPr="00B57B54">
        <w:t>першого (бакалаврського) рівня вищої освіти за освітньо-професійною програмою «Культурологія».</w:t>
      </w:r>
    </w:p>
    <w:p w:rsidR="00961AB1" w:rsidRDefault="00961AB1" w:rsidP="00961AB1">
      <w:pPr>
        <w:pStyle w:val="a3"/>
        <w:spacing w:before="1"/>
        <w:ind w:right="107"/>
      </w:pPr>
      <w:r>
        <w:t>Запитання анкети «Якість освіти» розподіляються за такими блоками: участь</w:t>
      </w:r>
      <w:r>
        <w:rPr>
          <w:spacing w:val="1"/>
        </w:rPr>
        <w:t xml:space="preserve"> </w:t>
      </w:r>
      <w:r>
        <w:t>здобувачів</w:t>
      </w:r>
      <w:r>
        <w:rPr>
          <w:spacing w:val="1"/>
        </w:rPr>
        <w:t xml:space="preserve"> </w:t>
      </w:r>
      <w:r>
        <w:t>вищої</w:t>
      </w:r>
      <w:r>
        <w:rPr>
          <w:spacing w:val="1"/>
        </w:rPr>
        <w:t xml:space="preserve"> </w:t>
      </w:r>
      <w:r>
        <w:t>освіти</w:t>
      </w:r>
      <w:r>
        <w:rPr>
          <w:spacing w:val="1"/>
        </w:rPr>
        <w:t xml:space="preserve"> </w:t>
      </w:r>
      <w:r>
        <w:t>у</w:t>
      </w:r>
      <w:r>
        <w:rPr>
          <w:spacing w:val="1"/>
        </w:rPr>
        <w:t xml:space="preserve"> </w:t>
      </w:r>
      <w:r>
        <w:t>забезпеченні</w:t>
      </w:r>
      <w:r>
        <w:rPr>
          <w:spacing w:val="1"/>
        </w:rPr>
        <w:t xml:space="preserve"> </w:t>
      </w:r>
      <w:r>
        <w:t>якості</w:t>
      </w:r>
      <w:r>
        <w:rPr>
          <w:spacing w:val="1"/>
        </w:rPr>
        <w:t xml:space="preserve"> </w:t>
      </w:r>
      <w:r>
        <w:t>освітньої</w:t>
      </w:r>
      <w:r>
        <w:rPr>
          <w:spacing w:val="1"/>
        </w:rPr>
        <w:t xml:space="preserve"> </w:t>
      </w:r>
      <w:r>
        <w:t>програми,</w:t>
      </w:r>
      <w:r>
        <w:rPr>
          <w:spacing w:val="1"/>
        </w:rPr>
        <w:t xml:space="preserve"> </w:t>
      </w:r>
      <w:r>
        <w:t>якість</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якість</w:t>
      </w:r>
      <w:r>
        <w:rPr>
          <w:spacing w:val="1"/>
        </w:rPr>
        <w:t xml:space="preserve"> </w:t>
      </w:r>
      <w:r>
        <w:t>викладання,</w:t>
      </w:r>
      <w:r>
        <w:rPr>
          <w:spacing w:val="1"/>
        </w:rPr>
        <w:t xml:space="preserve"> </w:t>
      </w:r>
      <w:r>
        <w:t>організація</w:t>
      </w:r>
      <w:r>
        <w:rPr>
          <w:spacing w:val="1"/>
        </w:rPr>
        <w:t xml:space="preserve"> </w:t>
      </w:r>
      <w:r>
        <w:t>та</w:t>
      </w:r>
      <w:r>
        <w:rPr>
          <w:spacing w:val="1"/>
        </w:rPr>
        <w:t xml:space="preserve"> </w:t>
      </w:r>
      <w:r>
        <w:t>загальна</w:t>
      </w:r>
      <w:r>
        <w:rPr>
          <w:spacing w:val="1"/>
        </w:rPr>
        <w:t xml:space="preserve"> </w:t>
      </w:r>
      <w:r>
        <w:t>підтримка</w:t>
      </w:r>
      <w:r>
        <w:rPr>
          <w:spacing w:val="-1"/>
        </w:rPr>
        <w:t xml:space="preserve"> </w:t>
      </w:r>
      <w:r>
        <w:t>освітньої</w:t>
      </w:r>
      <w:r>
        <w:rPr>
          <w:spacing w:val="1"/>
        </w:rPr>
        <w:t xml:space="preserve"> </w:t>
      </w:r>
      <w:r>
        <w:t>програми.</w:t>
      </w:r>
    </w:p>
    <w:p w:rsidR="00961AB1" w:rsidRDefault="00961AB1" w:rsidP="00961AB1">
      <w:pPr>
        <w:pStyle w:val="a3"/>
        <w:ind w:right="109"/>
      </w:pPr>
      <w:r>
        <w:t xml:space="preserve">Відповіді здобувачів вищої освіти </w:t>
      </w:r>
      <w:r w:rsidR="00B57B54">
        <w:t>першо</w:t>
      </w:r>
      <w:r>
        <w:t>го (</w:t>
      </w:r>
      <w:r w:rsidR="00B57B54">
        <w:t>б</w:t>
      </w:r>
      <w:r>
        <w:t>а</w:t>
      </w:r>
      <w:r w:rsidR="00B57B54">
        <w:t>калавр</w:t>
      </w:r>
      <w:r>
        <w:t>ського) рівня на питання</w:t>
      </w:r>
      <w:r>
        <w:rPr>
          <w:spacing w:val="1"/>
        </w:rPr>
        <w:t xml:space="preserve"> </w:t>
      </w:r>
      <w:r>
        <w:t>блоку «Участь у забезпеченні якості освітньої програми» засвідчили, що студенти</w:t>
      </w:r>
      <w:r>
        <w:rPr>
          <w:spacing w:val="-67"/>
        </w:rPr>
        <w:t xml:space="preserve"> </w:t>
      </w:r>
      <w:r>
        <w:t>мають</w:t>
      </w:r>
      <w:r>
        <w:rPr>
          <w:spacing w:val="1"/>
        </w:rPr>
        <w:t xml:space="preserve"> </w:t>
      </w:r>
      <w:r>
        <w:t>можливість</w:t>
      </w:r>
      <w:r>
        <w:rPr>
          <w:spacing w:val="1"/>
        </w:rPr>
        <w:t xml:space="preserve"> </w:t>
      </w:r>
      <w:r>
        <w:t>бути</w:t>
      </w:r>
      <w:r>
        <w:rPr>
          <w:spacing w:val="1"/>
        </w:rPr>
        <w:t xml:space="preserve"> </w:t>
      </w:r>
      <w:r>
        <w:t>залученими</w:t>
      </w:r>
      <w:r>
        <w:rPr>
          <w:spacing w:val="1"/>
        </w:rPr>
        <w:t xml:space="preserve"> </w:t>
      </w:r>
      <w:r>
        <w:t>до</w:t>
      </w:r>
      <w:r>
        <w:rPr>
          <w:spacing w:val="1"/>
        </w:rPr>
        <w:t xml:space="preserve"> </w:t>
      </w:r>
      <w:r>
        <w:t>забезпечення</w:t>
      </w:r>
      <w:r>
        <w:rPr>
          <w:spacing w:val="1"/>
        </w:rPr>
        <w:t xml:space="preserve"> </w:t>
      </w:r>
      <w:r>
        <w:t>якості</w:t>
      </w:r>
      <w:r>
        <w:rPr>
          <w:spacing w:val="1"/>
        </w:rPr>
        <w:t xml:space="preserve"> </w:t>
      </w:r>
      <w:r>
        <w:t>освіти</w:t>
      </w:r>
      <w:r>
        <w:rPr>
          <w:spacing w:val="1"/>
        </w:rPr>
        <w:t xml:space="preserve"> </w:t>
      </w:r>
      <w:r>
        <w:t>та</w:t>
      </w:r>
      <w:r>
        <w:rPr>
          <w:spacing w:val="1"/>
        </w:rPr>
        <w:t xml:space="preserve"> </w:t>
      </w:r>
      <w:r>
        <w:t>мають</w:t>
      </w:r>
      <w:r>
        <w:rPr>
          <w:spacing w:val="1"/>
        </w:rPr>
        <w:t xml:space="preserve"> </w:t>
      </w:r>
      <w:r>
        <w:t>можливість</w:t>
      </w:r>
      <w:r>
        <w:rPr>
          <w:spacing w:val="-1"/>
        </w:rPr>
        <w:t xml:space="preserve"> </w:t>
      </w:r>
      <w:r>
        <w:t>впливати</w:t>
      </w:r>
      <w:r>
        <w:rPr>
          <w:spacing w:val="-1"/>
        </w:rPr>
        <w:t xml:space="preserve"> </w:t>
      </w:r>
      <w:r>
        <w:t>на</w:t>
      </w:r>
      <w:r>
        <w:rPr>
          <w:spacing w:val="-1"/>
        </w:rPr>
        <w:t xml:space="preserve"> </w:t>
      </w:r>
      <w:r>
        <w:t>визначення</w:t>
      </w:r>
      <w:r>
        <w:rPr>
          <w:spacing w:val="-1"/>
        </w:rPr>
        <w:t xml:space="preserve"> </w:t>
      </w:r>
      <w:r>
        <w:t>змісту</w:t>
      </w:r>
      <w:r>
        <w:rPr>
          <w:spacing w:val="1"/>
        </w:rPr>
        <w:t xml:space="preserve"> </w:t>
      </w:r>
      <w:r>
        <w:t>навчальних</w:t>
      </w:r>
      <w:r>
        <w:rPr>
          <w:spacing w:val="-4"/>
        </w:rPr>
        <w:t xml:space="preserve"> </w:t>
      </w:r>
      <w:r>
        <w:t>дисциплін.</w:t>
      </w:r>
    </w:p>
    <w:p w:rsidR="009D5679" w:rsidRDefault="00B57B54" w:rsidP="00B57B54">
      <w:pPr>
        <w:pStyle w:val="a3"/>
        <w:ind w:right="105"/>
      </w:pPr>
      <w:r>
        <w:lastRenderedPageBreak/>
        <w:t>«Участь у забезпеченні якості освітньої програми» засвідчили, що з твердженнями «студенти мають можливість бути залученими до забезпечення якості освіти» погодились 6</w:t>
      </w:r>
      <w:r w:rsidR="009D5679">
        <w:t>1,5</w:t>
      </w:r>
      <w:r>
        <w:t xml:space="preserve">% здобувачів, </w:t>
      </w:r>
      <w:r w:rsidR="009D5679">
        <w:t>38,5</w:t>
      </w:r>
      <w:r>
        <w:t xml:space="preserve">% - погоджуються частково; </w:t>
      </w:r>
    </w:p>
    <w:p w:rsidR="009D5679" w:rsidRDefault="00B57B54" w:rsidP="00B57B54">
      <w:pPr>
        <w:pStyle w:val="a3"/>
        <w:ind w:right="105"/>
      </w:pPr>
      <w:r>
        <w:t>«</w:t>
      </w:r>
      <w:r w:rsidR="009D5679">
        <w:t>Я</w:t>
      </w:r>
      <w:r>
        <w:t xml:space="preserve"> маю можливість вільно обирати навчальні дисципліни» </w:t>
      </w:r>
      <w:r w:rsidR="009D5679">
        <w:t>53,8</w:t>
      </w:r>
      <w:r>
        <w:t xml:space="preserve">% повністю погоджуються, </w:t>
      </w:r>
      <w:r w:rsidR="009D5679">
        <w:t>38,5</w:t>
      </w:r>
      <w:r>
        <w:t xml:space="preserve">% погоджуються частково; </w:t>
      </w:r>
      <w:r w:rsidR="009D5679">
        <w:t xml:space="preserve">7,7% не погоджуються. </w:t>
      </w:r>
    </w:p>
    <w:p w:rsidR="009D5679" w:rsidRDefault="00B57B54" w:rsidP="00B57B54">
      <w:pPr>
        <w:pStyle w:val="a3"/>
        <w:ind w:right="105"/>
      </w:pPr>
      <w:r>
        <w:t>«</w:t>
      </w:r>
      <w:r w:rsidR="009D5679">
        <w:t>Я</w:t>
      </w:r>
      <w:r>
        <w:t xml:space="preserve"> маю можливість впливати на визначення змісту навчальних дисциплін» та «маю можливість впливати на зміст (набір дисциплін) освітньої програми, за якою я навчаюсь» </w:t>
      </w:r>
      <w:r w:rsidR="009D5679">
        <w:t>38,5</w:t>
      </w:r>
      <w:r>
        <w:t xml:space="preserve">% відповіли схвально, </w:t>
      </w:r>
      <w:r w:rsidR="009D5679">
        <w:t>38,5</w:t>
      </w:r>
      <w:r>
        <w:t>% частково погодились, 2</w:t>
      </w:r>
      <w:r w:rsidR="009D5679">
        <w:t>3,</w:t>
      </w:r>
      <w:r>
        <w:t xml:space="preserve">% не погодились з твердженням. Такі результати свідчать про необхідність запровадження систематичних опитувань здобувачів вищої освіти та посилення роботи з інформування їх щодо управлінських рішень, прийнятих за результатами опитувань. </w:t>
      </w:r>
    </w:p>
    <w:p w:rsidR="008F03C5" w:rsidRDefault="00B57B54" w:rsidP="00B57B54">
      <w:pPr>
        <w:pStyle w:val="a3"/>
        <w:ind w:right="105"/>
      </w:pPr>
      <w:r>
        <w:t xml:space="preserve">Результати анкетування за блоком запитань «Якість оцінювання результатів навчання» засвідчили, що </w:t>
      </w:r>
      <w:r w:rsidR="008F03C5">
        <w:t>53,8</w:t>
      </w:r>
      <w:r>
        <w:t>% респондентів вважають способи і методи оцінювання результатів навчання справедливими</w:t>
      </w:r>
      <w:r w:rsidR="008F03C5">
        <w:t>, 38,5 % опитаних здобувачів частково погодились, 7,7 % - не погодились.</w:t>
      </w:r>
      <w:r>
        <w:t xml:space="preserve"> </w:t>
      </w:r>
      <w:r w:rsidR="008F03C5">
        <w:t xml:space="preserve">46,2 </w:t>
      </w:r>
      <w:r>
        <w:t xml:space="preserve">% </w:t>
      </w:r>
      <w:r w:rsidR="008F03C5">
        <w:t xml:space="preserve"> респондентів </w:t>
      </w:r>
      <w:r>
        <w:t xml:space="preserve">зазначили, що отримують детальний відгук (зворотній зв’язок) про свою роботу, </w:t>
      </w:r>
      <w:r w:rsidR="008F03C5">
        <w:t>23,1 % частково погодились з цим твердженням, 3</w:t>
      </w:r>
      <w:r>
        <w:t>0</w:t>
      </w:r>
      <w:r w:rsidR="008F03C5">
        <w:t>,8</w:t>
      </w:r>
      <w:r>
        <w:t xml:space="preserve">% </w:t>
      </w:r>
      <w:r w:rsidR="008F03C5">
        <w:t xml:space="preserve"> - не погоджуються</w:t>
      </w:r>
      <w:r w:rsidR="002C2736">
        <w:t xml:space="preserve"> та з твердженням, що цей відгук допоміг прояснити незрозумілі речі повністю погодились 53,8% опитаних здобувачів, 7,7% -  частково погодились, 38,5% - не погодились.</w:t>
      </w:r>
    </w:p>
    <w:p w:rsidR="002C2736" w:rsidRDefault="002C2736" w:rsidP="00561E19">
      <w:pPr>
        <w:pStyle w:val="a3"/>
        <w:ind w:right="105"/>
      </w:pPr>
      <w:r>
        <w:t>53,8</w:t>
      </w:r>
      <w:r w:rsidR="00561E19">
        <w:t>% опитаних здобувачів вважають викладачів за своєю освітньою програмою висококваліфікованими та компетентними, добре організованими та підготовленими до занять</w:t>
      </w:r>
      <w:r>
        <w:t>, інші респонденти погоджуються з цим твердженням частково, меншість здобувачів не погоджується.</w:t>
      </w:r>
      <w:r w:rsidR="00561E19">
        <w:t xml:space="preserve"> </w:t>
      </w:r>
      <w:r>
        <w:t xml:space="preserve">38,5 </w:t>
      </w:r>
      <w:r w:rsidR="00561E19">
        <w:t xml:space="preserve">% респондентів підтвердили, що мають можливість оцінювати роботу своїх викладачів, </w:t>
      </w:r>
      <w:r>
        <w:t>4</w:t>
      </w:r>
      <w:r w:rsidR="00561E19">
        <w:t>6</w:t>
      </w:r>
      <w:r>
        <w:t>,2</w:t>
      </w:r>
      <w:r w:rsidR="00561E19">
        <w:t>% частково погодилися</w:t>
      </w:r>
      <w:r>
        <w:t>, 15,4 % - не погоджуються.</w:t>
      </w:r>
    </w:p>
    <w:p w:rsidR="007D56EC" w:rsidRDefault="00561E19" w:rsidP="00561E19">
      <w:pPr>
        <w:pStyle w:val="a3"/>
        <w:ind w:right="105"/>
      </w:pPr>
      <w:r>
        <w:t xml:space="preserve">Аналіз відповідей респондентів щодо можливості отримання консультацій викладача з навчальних питань, свідчить про достатній рівень співпраці та комунікації викладачів зі здобувачами вищої освіти. </w:t>
      </w:r>
      <w:r w:rsidR="00BF35C3">
        <w:t>Б</w:t>
      </w:r>
      <w:r>
        <w:t>і</w:t>
      </w:r>
      <w:r w:rsidR="00BF35C3">
        <w:t>льшість</w:t>
      </w:r>
      <w:r>
        <w:t xml:space="preserve"> опитан</w:t>
      </w:r>
      <w:r w:rsidR="00BF35C3">
        <w:t>их</w:t>
      </w:r>
      <w:r>
        <w:t xml:space="preserve"> здобувачі</w:t>
      </w:r>
      <w:r w:rsidR="00BF35C3">
        <w:t>в</w:t>
      </w:r>
      <w:r>
        <w:t xml:space="preserve"> освіти вказали, що мають змогу швидко контактувати з викладачами, коли виникає така необхідність. </w:t>
      </w:r>
      <w:r w:rsidR="007D56EC">
        <w:t xml:space="preserve">46,2% </w:t>
      </w:r>
      <w:r>
        <w:t xml:space="preserve">опитаних здобувачів зазначили, що отримують достатньо підтримки і корисних порад щодо свого навчання, </w:t>
      </w:r>
      <w:r w:rsidR="007D56EC">
        <w:t xml:space="preserve">38,5% </w:t>
      </w:r>
      <w:r>
        <w:t xml:space="preserve">згодні частково; </w:t>
      </w:r>
      <w:r w:rsidR="007D56EC">
        <w:t xml:space="preserve">15,4% - не погоджуються. </w:t>
      </w:r>
    </w:p>
    <w:p w:rsidR="009F14A9" w:rsidRDefault="007D56EC" w:rsidP="00561E19">
      <w:pPr>
        <w:pStyle w:val="a3"/>
        <w:ind w:right="105"/>
      </w:pPr>
      <w:r>
        <w:t>46,2</w:t>
      </w:r>
      <w:r w:rsidR="00561E19">
        <w:t>% респондентів цілком згодні з тим, що отримують корисні настанови та вичерпні консультації, коли необхідно робити вибір щодо мого навчання</w:t>
      </w:r>
      <w:r>
        <w:t>, 30,6 % опитаних здобувачів погоджуються частково,</w:t>
      </w:r>
      <w:r w:rsidR="00561E19">
        <w:t xml:space="preserve"> </w:t>
      </w:r>
      <w:r w:rsidR="009F14A9">
        <w:t xml:space="preserve">23,1 % - не погоджуються. </w:t>
      </w:r>
    </w:p>
    <w:p w:rsidR="009F14A9" w:rsidRDefault="009F14A9" w:rsidP="00561E19">
      <w:pPr>
        <w:pStyle w:val="a3"/>
        <w:ind w:right="105"/>
      </w:pPr>
      <w:r>
        <w:t xml:space="preserve">З думкою про те, що навчання належним чином готує до сучасної кар’єри за спеціальністю повністю погоджується 53,8% респондентів, частково  і не погоджуються по 23,1% опитаних здобувачів відповідно. </w:t>
      </w:r>
    </w:p>
    <w:p w:rsidR="004557CD" w:rsidRDefault="004557CD" w:rsidP="00561E19">
      <w:pPr>
        <w:pStyle w:val="a3"/>
        <w:ind w:right="105"/>
      </w:pPr>
      <w:r>
        <w:t>3</w:t>
      </w:r>
      <w:r w:rsidR="00561E19">
        <w:t>0</w:t>
      </w:r>
      <w:r>
        <w:t>,8</w:t>
      </w:r>
      <w:r w:rsidR="00561E19">
        <w:t xml:space="preserve">% респондентів згодні з думкою, що викладачі застосовують </w:t>
      </w:r>
      <w:r w:rsidR="00561E19">
        <w:lastRenderedPageBreak/>
        <w:t xml:space="preserve">різноманітні викладацькі методики для забезпечення ефективності навчання, </w:t>
      </w:r>
      <w:r>
        <w:t>53,8</w:t>
      </w:r>
      <w:r w:rsidR="00561E19">
        <w:t>% частково погодилися</w:t>
      </w:r>
      <w:r>
        <w:t>, 15,4 % - не погодилися.</w:t>
      </w:r>
    </w:p>
    <w:p w:rsidR="004557CD" w:rsidRDefault="004557CD" w:rsidP="00561E19">
      <w:pPr>
        <w:pStyle w:val="a3"/>
        <w:ind w:right="105"/>
      </w:pPr>
      <w:r>
        <w:t xml:space="preserve">38,5 % опитаних погоджуються з тезою про те, що викладачі </w:t>
      </w:r>
      <w:r w:rsidRPr="004557CD">
        <w:t>якісно пояснюють ключові поняття</w:t>
      </w:r>
      <w:r>
        <w:t xml:space="preserve">, </w:t>
      </w:r>
      <w:r w:rsidRPr="004557CD">
        <w:t xml:space="preserve">53,8% частково погодилися, </w:t>
      </w:r>
      <w:r>
        <w:t>7,7</w:t>
      </w:r>
      <w:r w:rsidRPr="004557CD">
        <w:t xml:space="preserve">% - не погодилися. </w:t>
      </w:r>
    </w:p>
    <w:p w:rsidR="004557CD" w:rsidRDefault="004557CD" w:rsidP="00561E19">
      <w:pPr>
        <w:pStyle w:val="a3"/>
        <w:ind w:right="105"/>
      </w:pPr>
      <w:r>
        <w:t>23,1</w:t>
      </w:r>
      <w:r w:rsidR="00561E19">
        <w:t xml:space="preserve">% здобувачів підтвердили, що методичне забезпечення самостійної роботи є достатнім, </w:t>
      </w:r>
      <w:r>
        <w:t>53,8</w:t>
      </w:r>
      <w:r w:rsidR="00561E19">
        <w:t>% частково згодні, 2</w:t>
      </w:r>
      <w:r>
        <w:t>3,1</w:t>
      </w:r>
      <w:r w:rsidR="00561E19">
        <w:t xml:space="preserve">% не погодилися з твердженням. </w:t>
      </w:r>
    </w:p>
    <w:p w:rsidR="004557CD" w:rsidRDefault="004557CD" w:rsidP="00561E19">
      <w:pPr>
        <w:pStyle w:val="a3"/>
        <w:ind w:right="105"/>
      </w:pPr>
      <w:r>
        <w:t>46,2</w:t>
      </w:r>
      <w:r w:rsidR="00561E19">
        <w:t xml:space="preserve">% опитаних погодилися з твердженнями, що частка навчального часу, відведена на самостійну роботу, була достатньою; </w:t>
      </w:r>
      <w:r>
        <w:t>46,2% погодилися частково, 7,7% - не погодилися.</w:t>
      </w:r>
    </w:p>
    <w:p w:rsidR="008338A6" w:rsidRDefault="00561E19" w:rsidP="00561E19">
      <w:pPr>
        <w:pStyle w:val="a3"/>
        <w:ind w:right="105"/>
      </w:pPr>
      <w:r>
        <w:t xml:space="preserve">Наявність необхідних навчальних ресурсів для вивчення матеріалу та їх доступність підтвердили </w:t>
      </w:r>
      <w:r w:rsidR="004557CD">
        <w:t>3</w:t>
      </w:r>
      <w:r>
        <w:t>8</w:t>
      </w:r>
      <w:r w:rsidR="004557CD">
        <w:t>,5</w:t>
      </w:r>
      <w:r>
        <w:t xml:space="preserve">% респондентів, </w:t>
      </w:r>
      <w:r w:rsidR="008338A6">
        <w:t>46,2</w:t>
      </w:r>
      <w:r>
        <w:t>% частково погодилися</w:t>
      </w:r>
      <w:r w:rsidR="008338A6">
        <w:t>, 15,4 % не погодилися.</w:t>
      </w:r>
      <w:r>
        <w:t xml:space="preserve"> </w:t>
      </w:r>
    </w:p>
    <w:p w:rsidR="008338A6" w:rsidRDefault="008338A6" w:rsidP="00561E19">
      <w:pPr>
        <w:pStyle w:val="a3"/>
        <w:ind w:right="105"/>
      </w:pPr>
      <w:r>
        <w:t xml:space="preserve">84,6 </w:t>
      </w:r>
      <w:r w:rsidR="00561E19">
        <w:t xml:space="preserve">% опитаних підтвердили можливість стабільного доступу до мережі Інтернет для пошуку необхідних матеріалів. </w:t>
      </w:r>
    </w:p>
    <w:p w:rsidR="008338A6" w:rsidRDefault="008338A6" w:rsidP="008338A6">
      <w:pPr>
        <w:pStyle w:val="a3"/>
        <w:ind w:right="105"/>
      </w:pPr>
      <w:r>
        <w:t>15,4</w:t>
      </w:r>
      <w:r w:rsidR="00561E19">
        <w:t>% здобувачів погодилися з ефективністю та зручністю розкладу занять</w:t>
      </w:r>
      <w:r>
        <w:t xml:space="preserve">, </w:t>
      </w:r>
      <w:r w:rsidR="00384A9E">
        <w:t>40% частково згодні, 53,8% не погодилися.</w:t>
      </w:r>
      <w:r>
        <w:t xml:space="preserve"> </w:t>
      </w:r>
    </w:p>
    <w:p w:rsidR="008338A6" w:rsidRDefault="00561E19" w:rsidP="00561E19">
      <w:pPr>
        <w:pStyle w:val="a3"/>
        <w:ind w:right="105"/>
      </w:pPr>
      <w:r>
        <w:t>З твердженням, що у випадку будь-яких змін у навчальному процесі чи викладанні ефективно використовується комунікація між студентами</w:t>
      </w:r>
      <w:r w:rsidR="008338A6">
        <w:t xml:space="preserve"> </w:t>
      </w:r>
      <w:r>
        <w:t xml:space="preserve">і представниками факультету цілком згодні </w:t>
      </w:r>
      <w:r w:rsidR="008338A6">
        <w:t>38,5</w:t>
      </w:r>
      <w:r>
        <w:t xml:space="preserve">% опитаних </w:t>
      </w:r>
      <w:r w:rsidR="008338A6">
        <w:t>здобувачів</w:t>
      </w:r>
      <w:r>
        <w:t xml:space="preserve">, </w:t>
      </w:r>
      <w:r w:rsidR="008338A6">
        <w:t>30,8% погодились частково або не погодилися.</w:t>
      </w:r>
    </w:p>
    <w:p w:rsidR="00384A9E" w:rsidRDefault="00561E19" w:rsidP="00561E19">
      <w:pPr>
        <w:pStyle w:val="a3"/>
        <w:ind w:right="105"/>
      </w:pPr>
      <w:r>
        <w:t xml:space="preserve">Слід зазначити, опитані </w:t>
      </w:r>
      <w:r w:rsidR="00384A9E">
        <w:t>здобувачами</w:t>
      </w:r>
      <w:r>
        <w:t xml:space="preserve"> поінформовані щодо порядку перескладання заліків, іспитів (</w:t>
      </w:r>
      <w:r w:rsidR="00384A9E">
        <w:t>15,4</w:t>
      </w:r>
      <w:r>
        <w:t xml:space="preserve">% здобувачів ознайомлені, </w:t>
      </w:r>
      <w:r w:rsidR="00384A9E">
        <w:t>53,8</w:t>
      </w:r>
      <w:r>
        <w:t>% частково погодилися</w:t>
      </w:r>
      <w:r w:rsidR="00384A9E">
        <w:t>, 30,8 % не погоджуються</w:t>
      </w:r>
      <w:r>
        <w:t xml:space="preserve">), та з порядком оскарження результатів заліків, іспитів ознайомлені </w:t>
      </w:r>
      <w:r w:rsidR="00384A9E">
        <w:t>7,7</w:t>
      </w:r>
      <w:r>
        <w:t xml:space="preserve">% здобувачів, </w:t>
      </w:r>
      <w:r w:rsidR="00384A9E">
        <w:t>69,2</w:t>
      </w:r>
      <w:r>
        <w:t>% погоджуються частково</w:t>
      </w:r>
      <w:r w:rsidR="00384A9E">
        <w:t xml:space="preserve">, 23, 1% не </w:t>
      </w:r>
      <w:r>
        <w:t xml:space="preserve"> </w:t>
      </w:r>
      <w:r w:rsidR="00384A9E">
        <w:t>погоджуються.</w:t>
      </w:r>
    </w:p>
    <w:p w:rsidR="00384A9E" w:rsidRDefault="00561E19" w:rsidP="00561E19">
      <w:pPr>
        <w:pStyle w:val="a3"/>
        <w:ind w:right="105"/>
      </w:pPr>
      <w:r>
        <w:t>Слід відзначити високу поінформованість здобувачів щодо порядку процедури реагування університету на порушення академічної доброчесності (</w:t>
      </w:r>
      <w:r w:rsidR="00384A9E">
        <w:t>53,</w:t>
      </w:r>
      <w:r>
        <w:t>8</w:t>
      </w:r>
      <w:r w:rsidR="00384A9E">
        <w:t xml:space="preserve"> </w:t>
      </w:r>
      <w:r>
        <w:t xml:space="preserve">% здобувачів ознайомлені, </w:t>
      </w:r>
      <w:r w:rsidR="00384A9E">
        <w:t xml:space="preserve">по </w:t>
      </w:r>
      <w:r>
        <w:t>2</w:t>
      </w:r>
      <w:r w:rsidR="00384A9E">
        <w:t>3,1</w:t>
      </w:r>
      <w:r>
        <w:t>% погодилися частково</w:t>
      </w:r>
      <w:r w:rsidR="00384A9E">
        <w:t xml:space="preserve"> або не погоджувалися</w:t>
      </w:r>
      <w:r>
        <w:t>); процедури врегулювання конфліктних ситуацій в університеті (</w:t>
      </w:r>
      <w:r w:rsidR="00384A9E">
        <w:t>15,4</w:t>
      </w:r>
      <w:r>
        <w:t xml:space="preserve">% здобувачів ознайомлені, </w:t>
      </w:r>
      <w:r w:rsidR="00384A9E">
        <w:t>53,8</w:t>
      </w:r>
      <w:r>
        <w:t>% ознайомлені частково</w:t>
      </w:r>
      <w:r w:rsidR="00384A9E">
        <w:t>, 30,8% - не погоджуються</w:t>
      </w:r>
      <w:r>
        <w:t xml:space="preserve">). </w:t>
      </w:r>
    </w:p>
    <w:p w:rsidR="00561E19" w:rsidRDefault="00561E19" w:rsidP="00561E19">
      <w:pPr>
        <w:pStyle w:val="a3"/>
        <w:ind w:right="105"/>
      </w:pPr>
      <w:r>
        <w:t xml:space="preserve">На незадовільному рівні знаходиться поінформованість здобувачів про роботу психологічної служби університету: </w:t>
      </w:r>
      <w:r w:rsidR="00384A9E">
        <w:t>38,5</w:t>
      </w:r>
      <w:r>
        <w:t xml:space="preserve">% здобувачів ознайомлені частково, </w:t>
      </w:r>
      <w:r w:rsidR="00384A9E">
        <w:t>61,5</w:t>
      </w:r>
      <w:r>
        <w:t>% –</w:t>
      </w:r>
      <w:r w:rsidR="00384A9E">
        <w:t xml:space="preserve"> </w:t>
      </w:r>
      <w:r>
        <w:t>не ознайомлені).</w:t>
      </w:r>
    </w:p>
    <w:p w:rsidR="009C4222" w:rsidRDefault="00561E19" w:rsidP="00561E19">
      <w:pPr>
        <w:pStyle w:val="a3"/>
        <w:ind w:right="105"/>
      </w:pPr>
      <w:r>
        <w:t xml:space="preserve">Об`єктивність і неупередженість загального ставлення викладачів під час навчання до здобувачів освітньої програми підтвердили </w:t>
      </w:r>
      <w:r w:rsidR="009C4222">
        <w:t>76,2</w:t>
      </w:r>
      <w:r>
        <w:t xml:space="preserve">%, </w:t>
      </w:r>
      <w:r w:rsidR="009C4222">
        <w:t>15,4</w:t>
      </w:r>
      <w:r>
        <w:t xml:space="preserve">% погодилися з цим частково. </w:t>
      </w:r>
    </w:p>
    <w:p w:rsidR="008F03C5" w:rsidRDefault="009C4222" w:rsidP="00561E19">
      <w:pPr>
        <w:pStyle w:val="a3"/>
        <w:ind w:right="105"/>
      </w:pPr>
      <w:r>
        <w:t>Переважна більшість</w:t>
      </w:r>
      <w:r w:rsidR="00561E19">
        <w:t xml:space="preserve"> респондентів підтвердили, що всі навчальні дисципліни за освітньою програмою викладаються українською мовою.</w:t>
      </w:r>
    </w:p>
    <w:p w:rsidR="009C4222" w:rsidRDefault="009C4222" w:rsidP="009C4222">
      <w:pPr>
        <w:pStyle w:val="a3"/>
        <w:ind w:right="108"/>
      </w:pPr>
      <w:r>
        <w:t>На</w:t>
      </w:r>
      <w:r>
        <w:rPr>
          <w:spacing w:val="1"/>
        </w:rPr>
        <w:t xml:space="preserve"> </w:t>
      </w:r>
      <w:r>
        <w:t>запитання</w:t>
      </w:r>
      <w:r>
        <w:rPr>
          <w:spacing w:val="1"/>
        </w:rPr>
        <w:t xml:space="preserve"> </w:t>
      </w:r>
      <w:r>
        <w:t>«Що</w:t>
      </w:r>
      <w:r>
        <w:rPr>
          <w:spacing w:val="1"/>
        </w:rPr>
        <w:t xml:space="preserve"> </w:t>
      </w:r>
      <w:r>
        <w:t>Вам</w:t>
      </w:r>
      <w:r>
        <w:rPr>
          <w:spacing w:val="1"/>
        </w:rPr>
        <w:t xml:space="preserve"> </w:t>
      </w:r>
      <w:r>
        <w:t>подобається</w:t>
      </w:r>
      <w:r>
        <w:rPr>
          <w:spacing w:val="1"/>
        </w:rPr>
        <w:t xml:space="preserve"> </w:t>
      </w:r>
      <w:r>
        <w:t>в</w:t>
      </w:r>
      <w:r>
        <w:rPr>
          <w:spacing w:val="1"/>
        </w:rPr>
        <w:t xml:space="preserve"> </w:t>
      </w:r>
      <w:r>
        <w:t>університеті?»</w:t>
      </w:r>
      <w:r>
        <w:rPr>
          <w:spacing w:val="1"/>
        </w:rPr>
        <w:t xml:space="preserve"> </w:t>
      </w:r>
      <w:r>
        <w:t>були</w:t>
      </w:r>
      <w:r>
        <w:rPr>
          <w:spacing w:val="1"/>
        </w:rPr>
        <w:t xml:space="preserve"> </w:t>
      </w:r>
      <w:r>
        <w:t>отримані</w:t>
      </w:r>
      <w:r>
        <w:rPr>
          <w:spacing w:val="1"/>
        </w:rPr>
        <w:t xml:space="preserve"> </w:t>
      </w:r>
      <w:r>
        <w:t xml:space="preserve">такі </w:t>
      </w:r>
      <w:r>
        <w:rPr>
          <w:spacing w:val="-67"/>
        </w:rPr>
        <w:t xml:space="preserve"> </w:t>
      </w:r>
      <w:r>
        <w:t>відповіді:</w:t>
      </w:r>
    </w:p>
    <w:p w:rsidR="009C4222" w:rsidRDefault="009C4222" w:rsidP="009C4222">
      <w:pPr>
        <w:pStyle w:val="a5"/>
        <w:numPr>
          <w:ilvl w:val="0"/>
          <w:numId w:val="3"/>
        </w:numPr>
        <w:tabs>
          <w:tab w:val="left" w:pos="841"/>
        </w:tabs>
        <w:spacing w:before="74" w:line="242" w:lineRule="auto"/>
        <w:ind w:right="114" w:firstLine="566"/>
        <w:rPr>
          <w:sz w:val="28"/>
        </w:rPr>
      </w:pPr>
      <w:r>
        <w:rPr>
          <w:sz w:val="28"/>
        </w:rPr>
        <w:t xml:space="preserve"> загальна атмосфера в університеті</w:t>
      </w:r>
    </w:p>
    <w:p w:rsidR="009C4222" w:rsidRPr="009C4222" w:rsidRDefault="009C4222" w:rsidP="009C4222">
      <w:pPr>
        <w:pStyle w:val="a5"/>
        <w:numPr>
          <w:ilvl w:val="0"/>
          <w:numId w:val="3"/>
        </w:numPr>
        <w:tabs>
          <w:tab w:val="left" w:pos="843"/>
        </w:tabs>
        <w:spacing w:line="317" w:lineRule="exact"/>
        <w:ind w:left="842" w:hanging="164"/>
        <w:rPr>
          <w:sz w:val="28"/>
        </w:rPr>
      </w:pPr>
      <w:r>
        <w:rPr>
          <w:sz w:val="28"/>
        </w:rPr>
        <w:t>висока</w:t>
      </w:r>
      <w:r>
        <w:rPr>
          <w:spacing w:val="-3"/>
          <w:sz w:val="28"/>
        </w:rPr>
        <w:t xml:space="preserve"> </w:t>
      </w:r>
      <w:r>
        <w:rPr>
          <w:sz w:val="28"/>
        </w:rPr>
        <w:t>кваліфікація</w:t>
      </w:r>
      <w:r>
        <w:rPr>
          <w:spacing w:val="-2"/>
          <w:sz w:val="28"/>
        </w:rPr>
        <w:t xml:space="preserve"> </w:t>
      </w:r>
      <w:r>
        <w:rPr>
          <w:sz w:val="28"/>
        </w:rPr>
        <w:t>викладачів,</w:t>
      </w:r>
      <w:r>
        <w:rPr>
          <w:spacing w:val="-3"/>
          <w:sz w:val="28"/>
        </w:rPr>
        <w:t xml:space="preserve"> </w:t>
      </w:r>
    </w:p>
    <w:p w:rsidR="009C4222" w:rsidRPr="009C4222" w:rsidRDefault="009C4222" w:rsidP="009C4222">
      <w:pPr>
        <w:pStyle w:val="a5"/>
        <w:numPr>
          <w:ilvl w:val="0"/>
          <w:numId w:val="3"/>
        </w:numPr>
        <w:tabs>
          <w:tab w:val="left" w:pos="843"/>
        </w:tabs>
        <w:spacing w:line="317" w:lineRule="exact"/>
        <w:ind w:left="842" w:hanging="164"/>
        <w:rPr>
          <w:sz w:val="28"/>
        </w:rPr>
      </w:pPr>
      <w:r>
        <w:rPr>
          <w:spacing w:val="-3"/>
          <w:sz w:val="28"/>
        </w:rPr>
        <w:lastRenderedPageBreak/>
        <w:t xml:space="preserve">можливість впровадження різних </w:t>
      </w:r>
      <w:proofErr w:type="spellStart"/>
      <w:r>
        <w:rPr>
          <w:spacing w:val="-3"/>
          <w:sz w:val="28"/>
        </w:rPr>
        <w:t>активностей</w:t>
      </w:r>
      <w:proofErr w:type="spellEnd"/>
      <w:r>
        <w:rPr>
          <w:spacing w:val="-3"/>
          <w:sz w:val="28"/>
        </w:rPr>
        <w:t xml:space="preserve"> за ініціативи студентів та їх підтримка з боку викладачів,</w:t>
      </w:r>
    </w:p>
    <w:p w:rsidR="009C4222" w:rsidRPr="009C4222" w:rsidRDefault="009C4222" w:rsidP="009C4222">
      <w:pPr>
        <w:pStyle w:val="a5"/>
        <w:numPr>
          <w:ilvl w:val="0"/>
          <w:numId w:val="3"/>
        </w:numPr>
        <w:tabs>
          <w:tab w:val="left" w:pos="843"/>
        </w:tabs>
        <w:spacing w:line="317" w:lineRule="exact"/>
        <w:ind w:left="842" w:hanging="164"/>
        <w:rPr>
          <w:sz w:val="28"/>
        </w:rPr>
      </w:pPr>
      <w:r>
        <w:rPr>
          <w:sz w:val="28"/>
        </w:rPr>
        <w:t>все: викладачі та навчальна програма, система оцінювання та свобода.</w:t>
      </w:r>
    </w:p>
    <w:p w:rsidR="009C4222" w:rsidRDefault="00EB1A6F" w:rsidP="009C4222">
      <w:pPr>
        <w:pStyle w:val="a5"/>
        <w:numPr>
          <w:ilvl w:val="0"/>
          <w:numId w:val="3"/>
        </w:numPr>
        <w:tabs>
          <w:tab w:val="left" w:pos="843"/>
        </w:tabs>
        <w:spacing w:line="317" w:lineRule="exact"/>
        <w:ind w:left="842" w:hanging="164"/>
        <w:rPr>
          <w:sz w:val="28"/>
        </w:rPr>
      </w:pPr>
      <w:r>
        <w:rPr>
          <w:sz w:val="28"/>
        </w:rPr>
        <w:t>Викладання, атмосфера в аудиторії.</w:t>
      </w:r>
    </w:p>
    <w:p w:rsidR="009C4222" w:rsidRDefault="009C4222" w:rsidP="009C4222">
      <w:pPr>
        <w:pStyle w:val="a3"/>
        <w:spacing w:line="317" w:lineRule="exact"/>
        <w:ind w:left="679" w:firstLine="0"/>
      </w:pPr>
      <w:r>
        <w:t>До</w:t>
      </w:r>
      <w:r>
        <w:rPr>
          <w:spacing w:val="-3"/>
        </w:rPr>
        <w:t xml:space="preserve"> </w:t>
      </w:r>
      <w:r>
        <w:t>слабких</w:t>
      </w:r>
      <w:r>
        <w:rPr>
          <w:spacing w:val="-2"/>
        </w:rPr>
        <w:t xml:space="preserve"> </w:t>
      </w:r>
      <w:r>
        <w:t>сторін</w:t>
      </w:r>
      <w:r>
        <w:rPr>
          <w:spacing w:val="-3"/>
        </w:rPr>
        <w:t xml:space="preserve"> </w:t>
      </w:r>
      <w:r>
        <w:t>університету</w:t>
      </w:r>
      <w:r>
        <w:rPr>
          <w:spacing w:val="-3"/>
        </w:rPr>
        <w:t xml:space="preserve"> </w:t>
      </w:r>
      <w:r>
        <w:t>здобувачі</w:t>
      </w:r>
      <w:r>
        <w:rPr>
          <w:spacing w:val="-2"/>
        </w:rPr>
        <w:t xml:space="preserve"> </w:t>
      </w:r>
      <w:r>
        <w:t>вищої</w:t>
      </w:r>
      <w:r>
        <w:rPr>
          <w:spacing w:val="-2"/>
        </w:rPr>
        <w:t xml:space="preserve"> </w:t>
      </w:r>
      <w:r>
        <w:t>освіти</w:t>
      </w:r>
      <w:r>
        <w:rPr>
          <w:spacing w:val="-3"/>
        </w:rPr>
        <w:t xml:space="preserve"> </w:t>
      </w:r>
      <w:r>
        <w:t>віднесли:</w:t>
      </w:r>
    </w:p>
    <w:p w:rsidR="00EB1A6F" w:rsidRDefault="00EB1A6F" w:rsidP="009C4222">
      <w:pPr>
        <w:pStyle w:val="a5"/>
        <w:numPr>
          <w:ilvl w:val="0"/>
          <w:numId w:val="3"/>
        </w:numPr>
        <w:tabs>
          <w:tab w:val="left" w:pos="1117"/>
        </w:tabs>
        <w:spacing w:line="322" w:lineRule="exact"/>
        <w:ind w:left="1116" w:hanging="361"/>
        <w:rPr>
          <w:sz w:val="28"/>
        </w:rPr>
      </w:pPr>
      <w:r>
        <w:rPr>
          <w:sz w:val="28"/>
        </w:rPr>
        <w:t>організаційні моменти: проблема з розкладом та інформуванням</w:t>
      </w:r>
    </w:p>
    <w:p w:rsidR="00EB1A6F" w:rsidRDefault="00EB1A6F" w:rsidP="009C4222">
      <w:pPr>
        <w:pStyle w:val="a5"/>
        <w:numPr>
          <w:ilvl w:val="0"/>
          <w:numId w:val="3"/>
        </w:numPr>
        <w:tabs>
          <w:tab w:val="left" w:pos="1117"/>
        </w:tabs>
        <w:spacing w:line="322" w:lineRule="exact"/>
        <w:ind w:left="1116" w:hanging="361"/>
        <w:rPr>
          <w:sz w:val="28"/>
        </w:rPr>
      </w:pPr>
      <w:r>
        <w:rPr>
          <w:sz w:val="28"/>
        </w:rPr>
        <w:t>порядок проведення сесії</w:t>
      </w:r>
    </w:p>
    <w:p w:rsidR="00EB1A6F" w:rsidRDefault="009C4222" w:rsidP="009C4222">
      <w:pPr>
        <w:pStyle w:val="a3"/>
        <w:ind w:right="105"/>
        <w:rPr>
          <w:spacing w:val="1"/>
        </w:rPr>
      </w:pPr>
      <w:r>
        <w:t>Також здобувачі відмітили необхідність наявності загальної платформи для</w:t>
      </w:r>
      <w:r>
        <w:rPr>
          <w:spacing w:val="1"/>
        </w:rPr>
        <w:t xml:space="preserve"> </w:t>
      </w:r>
      <w:proofErr w:type="spellStart"/>
      <w:r>
        <w:t>онлайн</w:t>
      </w:r>
      <w:proofErr w:type="spellEnd"/>
      <w:r>
        <w:rPr>
          <w:spacing w:val="1"/>
        </w:rPr>
        <w:t xml:space="preserve"> </w:t>
      </w:r>
      <w:r>
        <w:t>навчання,</w:t>
      </w:r>
      <w:r>
        <w:rPr>
          <w:spacing w:val="1"/>
        </w:rPr>
        <w:t xml:space="preserve"> </w:t>
      </w:r>
      <w:r>
        <w:t>де</w:t>
      </w:r>
      <w:r>
        <w:rPr>
          <w:spacing w:val="1"/>
        </w:rPr>
        <w:t xml:space="preserve"> </w:t>
      </w:r>
      <w:r>
        <w:t>були</w:t>
      </w:r>
      <w:r>
        <w:rPr>
          <w:spacing w:val="1"/>
        </w:rPr>
        <w:t xml:space="preserve"> </w:t>
      </w:r>
      <w:r>
        <w:t>б</w:t>
      </w:r>
      <w:r>
        <w:rPr>
          <w:spacing w:val="1"/>
        </w:rPr>
        <w:t xml:space="preserve"> </w:t>
      </w:r>
      <w:r>
        <w:t>представлені</w:t>
      </w:r>
      <w:r>
        <w:rPr>
          <w:spacing w:val="1"/>
        </w:rPr>
        <w:t xml:space="preserve"> </w:t>
      </w:r>
      <w:r>
        <w:t>всі</w:t>
      </w:r>
      <w:r>
        <w:rPr>
          <w:spacing w:val="1"/>
        </w:rPr>
        <w:t xml:space="preserve"> </w:t>
      </w:r>
      <w:r>
        <w:t>лекції</w:t>
      </w:r>
      <w:r>
        <w:rPr>
          <w:spacing w:val="1"/>
        </w:rPr>
        <w:t xml:space="preserve"> </w:t>
      </w:r>
      <w:r>
        <w:t>викладачів,</w:t>
      </w:r>
      <w:r>
        <w:rPr>
          <w:spacing w:val="1"/>
        </w:rPr>
        <w:t xml:space="preserve"> </w:t>
      </w:r>
      <w:r>
        <w:t>всі</w:t>
      </w:r>
      <w:r>
        <w:rPr>
          <w:spacing w:val="1"/>
        </w:rPr>
        <w:t xml:space="preserve"> </w:t>
      </w:r>
      <w:r>
        <w:t>завдання</w:t>
      </w:r>
      <w:r>
        <w:rPr>
          <w:spacing w:val="1"/>
        </w:rPr>
        <w:t xml:space="preserve"> </w:t>
      </w:r>
      <w:r>
        <w:t>необхідні для отримання оцінки, загальний зміст курсу, корисні посилання, тощо.</w:t>
      </w:r>
      <w:r>
        <w:rPr>
          <w:spacing w:val="1"/>
        </w:rPr>
        <w:t xml:space="preserve"> </w:t>
      </w:r>
    </w:p>
    <w:p w:rsidR="009C4222" w:rsidRDefault="009C4222" w:rsidP="009C4222">
      <w:pPr>
        <w:pStyle w:val="a3"/>
        <w:ind w:right="105"/>
      </w:pPr>
    </w:p>
    <w:p w:rsidR="008F03C5" w:rsidRDefault="008F03C5" w:rsidP="00961AB1">
      <w:pPr>
        <w:pStyle w:val="a3"/>
        <w:ind w:right="105"/>
      </w:pPr>
    </w:p>
    <w:p w:rsidR="008F03C5" w:rsidRPr="00561E19" w:rsidRDefault="00EF0982" w:rsidP="00961AB1">
      <w:pPr>
        <w:pStyle w:val="a3"/>
        <w:ind w:right="105"/>
        <w:rPr>
          <w:b/>
        </w:rPr>
      </w:pPr>
      <w:r>
        <w:t>4</w:t>
      </w:r>
      <w:r w:rsidR="008F03C5" w:rsidRPr="008F03C5">
        <w:t>.</w:t>
      </w:r>
      <w:r w:rsidR="008F03C5" w:rsidRPr="008F03C5">
        <w:tab/>
      </w:r>
      <w:r w:rsidR="008F03C5" w:rsidRPr="00561E19">
        <w:rPr>
          <w:b/>
        </w:rPr>
        <w:t xml:space="preserve">Результати опитування за анкетою «Якість </w:t>
      </w:r>
      <w:r w:rsidR="00561E19" w:rsidRPr="00561E19">
        <w:rPr>
          <w:b/>
        </w:rPr>
        <w:t>викладання</w:t>
      </w:r>
      <w:r w:rsidR="008F03C5" w:rsidRPr="00561E19">
        <w:rPr>
          <w:b/>
        </w:rPr>
        <w:t>»</w:t>
      </w:r>
    </w:p>
    <w:p w:rsidR="00961AB1" w:rsidRDefault="00961AB1" w:rsidP="00961AB1">
      <w:pPr>
        <w:pStyle w:val="a3"/>
        <w:ind w:right="105"/>
      </w:pPr>
      <w:r>
        <w:t xml:space="preserve">Оцінювання </w:t>
      </w:r>
      <w:r w:rsidR="00561E19">
        <w:t xml:space="preserve"> анкети </w:t>
      </w:r>
      <w:r>
        <w:t>«Якість викладання» здійснюється з метою дослідження</w:t>
      </w:r>
      <w:r>
        <w:rPr>
          <w:spacing w:val="1"/>
        </w:rPr>
        <w:t xml:space="preserve"> </w:t>
      </w:r>
      <w:r>
        <w:t>рівня якості викладання, видів інформаційних ресурсів, які супроводжують цей</w:t>
      </w:r>
      <w:r>
        <w:rPr>
          <w:spacing w:val="1"/>
        </w:rPr>
        <w:t xml:space="preserve"> </w:t>
      </w:r>
      <w:r>
        <w:t>процес,</w:t>
      </w:r>
      <w:r>
        <w:rPr>
          <w:spacing w:val="-11"/>
        </w:rPr>
        <w:t xml:space="preserve"> </w:t>
      </w:r>
      <w:r>
        <w:t>а</w:t>
      </w:r>
      <w:r>
        <w:rPr>
          <w:spacing w:val="-10"/>
        </w:rPr>
        <w:t xml:space="preserve"> </w:t>
      </w:r>
      <w:r>
        <w:t>також</w:t>
      </w:r>
      <w:r>
        <w:rPr>
          <w:spacing w:val="-12"/>
        </w:rPr>
        <w:t xml:space="preserve"> </w:t>
      </w:r>
      <w:r>
        <w:t>дотримання</w:t>
      </w:r>
      <w:r>
        <w:rPr>
          <w:spacing w:val="-12"/>
        </w:rPr>
        <w:t xml:space="preserve"> </w:t>
      </w:r>
      <w:r>
        <w:t>принципів</w:t>
      </w:r>
      <w:r>
        <w:rPr>
          <w:spacing w:val="-13"/>
        </w:rPr>
        <w:t xml:space="preserve"> </w:t>
      </w:r>
      <w:r>
        <w:t>академічної</w:t>
      </w:r>
      <w:r>
        <w:rPr>
          <w:spacing w:val="-12"/>
        </w:rPr>
        <w:t xml:space="preserve"> </w:t>
      </w:r>
      <w:r>
        <w:t>доброчесності.</w:t>
      </w:r>
      <w:r>
        <w:rPr>
          <w:spacing w:val="-5"/>
        </w:rPr>
        <w:t xml:space="preserve"> </w:t>
      </w:r>
      <w:r>
        <w:t>В</w:t>
      </w:r>
      <w:r>
        <w:rPr>
          <w:spacing w:val="-13"/>
        </w:rPr>
        <w:t xml:space="preserve"> </w:t>
      </w:r>
      <w:r>
        <w:t>опитуванні</w:t>
      </w:r>
      <w:r>
        <w:rPr>
          <w:spacing w:val="-10"/>
        </w:rPr>
        <w:t xml:space="preserve"> </w:t>
      </w:r>
      <w:r>
        <w:t>за</w:t>
      </w:r>
      <w:r>
        <w:rPr>
          <w:spacing w:val="-68"/>
        </w:rPr>
        <w:t xml:space="preserve"> </w:t>
      </w:r>
      <w:r>
        <w:t>взяли</w:t>
      </w:r>
      <w:r>
        <w:rPr>
          <w:spacing w:val="1"/>
        </w:rPr>
        <w:t xml:space="preserve"> </w:t>
      </w:r>
      <w:r>
        <w:t>участь</w:t>
      </w:r>
      <w:r>
        <w:rPr>
          <w:spacing w:val="1"/>
        </w:rPr>
        <w:t xml:space="preserve"> </w:t>
      </w:r>
      <w:r w:rsidR="00561E19">
        <w:rPr>
          <w:spacing w:val="1"/>
        </w:rPr>
        <w:t>7</w:t>
      </w:r>
      <w:r>
        <w:rPr>
          <w:spacing w:val="1"/>
        </w:rPr>
        <w:t xml:space="preserve"> </w:t>
      </w:r>
      <w:r>
        <w:t>з</w:t>
      </w:r>
      <w:r>
        <w:rPr>
          <w:spacing w:val="1"/>
        </w:rPr>
        <w:t xml:space="preserve"> </w:t>
      </w:r>
      <w:r w:rsidR="00561E19">
        <w:rPr>
          <w:spacing w:val="1"/>
        </w:rPr>
        <w:t>34</w:t>
      </w:r>
      <w:r>
        <w:rPr>
          <w:spacing w:val="1"/>
        </w:rPr>
        <w:t xml:space="preserve"> </w:t>
      </w:r>
      <w:r>
        <w:t>здобувачів</w:t>
      </w:r>
      <w:r>
        <w:rPr>
          <w:spacing w:val="1"/>
        </w:rPr>
        <w:t xml:space="preserve"> </w:t>
      </w:r>
      <w:r>
        <w:t>вищої</w:t>
      </w:r>
      <w:r>
        <w:rPr>
          <w:spacing w:val="1"/>
        </w:rPr>
        <w:t xml:space="preserve"> </w:t>
      </w:r>
      <w:r>
        <w:t>освіти,</w:t>
      </w:r>
      <w:r>
        <w:rPr>
          <w:spacing w:val="1"/>
        </w:rPr>
        <w:t xml:space="preserve"> </w:t>
      </w:r>
      <w:r>
        <w:t>що</w:t>
      </w:r>
      <w:r>
        <w:rPr>
          <w:spacing w:val="1"/>
        </w:rPr>
        <w:t xml:space="preserve"> </w:t>
      </w:r>
      <w:r>
        <w:t>складає</w:t>
      </w:r>
      <w:r>
        <w:rPr>
          <w:spacing w:val="1"/>
        </w:rPr>
        <w:t xml:space="preserve"> </w:t>
      </w:r>
      <w:r w:rsidR="00561E19">
        <w:rPr>
          <w:spacing w:val="1"/>
        </w:rPr>
        <w:t>21</w:t>
      </w:r>
      <w:r>
        <w:t>%</w:t>
      </w:r>
      <w:r>
        <w:rPr>
          <w:spacing w:val="1"/>
        </w:rPr>
        <w:t xml:space="preserve"> </w:t>
      </w:r>
      <w:r>
        <w:t>від</w:t>
      </w:r>
      <w:r>
        <w:rPr>
          <w:spacing w:val="1"/>
        </w:rPr>
        <w:t xml:space="preserve"> </w:t>
      </w:r>
      <w:r>
        <w:t>загальної</w:t>
      </w:r>
      <w:r>
        <w:rPr>
          <w:spacing w:val="1"/>
        </w:rPr>
        <w:t xml:space="preserve"> </w:t>
      </w:r>
      <w:r>
        <w:t>кількості здобувачів, що навчаються на першому</w:t>
      </w:r>
      <w:r w:rsidR="00561E19">
        <w:t>, другому та третьому</w:t>
      </w:r>
      <w:r>
        <w:t xml:space="preserve"> курсі </w:t>
      </w:r>
      <w:r w:rsidR="00561E19">
        <w:t>першог</w:t>
      </w:r>
      <w:r>
        <w:t>о (</w:t>
      </w:r>
      <w:r w:rsidR="00561E19">
        <w:t>бакалаврськ</w:t>
      </w:r>
      <w:r>
        <w:t>ого)</w:t>
      </w:r>
      <w:r>
        <w:rPr>
          <w:spacing w:val="1"/>
        </w:rPr>
        <w:t xml:space="preserve"> </w:t>
      </w:r>
      <w:r>
        <w:t>рівня вищої освіти за освітньо-професійною програмою «</w:t>
      </w:r>
      <w:r w:rsidR="00555864">
        <w:t>Культурологія</w:t>
      </w:r>
      <w:r>
        <w:t>». Бланк анкети «Якість викладання» містив 10 запитань по кожному</w:t>
      </w:r>
      <w:r>
        <w:rPr>
          <w:spacing w:val="1"/>
        </w:rPr>
        <w:t xml:space="preserve"> </w:t>
      </w:r>
      <w:r>
        <w:t>викладачу,</w:t>
      </w:r>
      <w:r>
        <w:rPr>
          <w:spacing w:val="-2"/>
        </w:rPr>
        <w:t xml:space="preserve"> </w:t>
      </w:r>
      <w:r>
        <w:t>який</w:t>
      </w:r>
      <w:r>
        <w:rPr>
          <w:spacing w:val="-4"/>
        </w:rPr>
        <w:t xml:space="preserve"> </w:t>
      </w:r>
      <w:r>
        <w:t>був</w:t>
      </w:r>
      <w:r>
        <w:rPr>
          <w:spacing w:val="-3"/>
        </w:rPr>
        <w:t xml:space="preserve"> </w:t>
      </w:r>
      <w:r>
        <w:t>задіяний</w:t>
      </w:r>
      <w:r>
        <w:rPr>
          <w:spacing w:val="-4"/>
        </w:rPr>
        <w:t xml:space="preserve"> </w:t>
      </w:r>
      <w:r>
        <w:t>у навчальному</w:t>
      </w:r>
      <w:r>
        <w:rPr>
          <w:spacing w:val="1"/>
        </w:rPr>
        <w:t xml:space="preserve"> </w:t>
      </w:r>
      <w:r>
        <w:t>процесі</w:t>
      </w:r>
      <w:r>
        <w:rPr>
          <w:spacing w:val="3"/>
        </w:rPr>
        <w:t xml:space="preserve"> </w:t>
      </w:r>
      <w:r>
        <w:t xml:space="preserve">у 2022-2023 </w:t>
      </w:r>
      <w:proofErr w:type="spellStart"/>
      <w:r>
        <w:t>н.р</w:t>
      </w:r>
      <w:proofErr w:type="spellEnd"/>
      <w:r>
        <w:t>.</w:t>
      </w:r>
    </w:p>
    <w:p w:rsidR="00555864" w:rsidRDefault="00555864" w:rsidP="00961AB1">
      <w:pPr>
        <w:pStyle w:val="a3"/>
        <w:ind w:right="108"/>
      </w:pPr>
      <w:r>
        <w:t>Респонденти високо оцінили повноту презентації на початку курсу, ознайомлення з правилами гри (по 42,9% - на відмінно і добре).</w:t>
      </w:r>
    </w:p>
    <w:p w:rsidR="00555864" w:rsidRDefault="00555864" w:rsidP="00961AB1">
      <w:pPr>
        <w:pStyle w:val="a3"/>
        <w:ind w:right="108"/>
      </w:pPr>
      <w:r>
        <w:t>28,6% опитаних студентів на відмінно оцінили організаційну культуру викладачів, 42,9% - на добре, 28,6%  - на задовільно.</w:t>
      </w:r>
    </w:p>
    <w:p w:rsidR="004861ED" w:rsidRDefault="00555864" w:rsidP="00961AB1">
      <w:pPr>
        <w:pStyle w:val="a3"/>
        <w:ind w:right="108"/>
      </w:pPr>
      <w:r>
        <w:t xml:space="preserve">42,9 респондентів на відмінно оцінює об’єктивність та прозорість знань студентів, 42,9 опитаних здобувачів оцінює </w:t>
      </w:r>
      <w:r w:rsidR="004861ED">
        <w:t>цей критерій на добре.</w:t>
      </w:r>
    </w:p>
    <w:p w:rsidR="004861ED" w:rsidRDefault="004861ED" w:rsidP="00961AB1">
      <w:pPr>
        <w:pStyle w:val="a3"/>
        <w:ind w:right="108"/>
      </w:pPr>
      <w:r>
        <w:t>Більшість опитаних студентів високо оцінили чіткість, доступність та зрозумілість</w:t>
      </w:r>
      <w:r w:rsidR="00555864">
        <w:t xml:space="preserve"> </w:t>
      </w:r>
      <w:r>
        <w:t>подачі матеріалу, а також використання активних методів занять (28,6% на відмінно та 57,1% на добре).</w:t>
      </w:r>
    </w:p>
    <w:p w:rsidR="00555864" w:rsidRDefault="004861ED" w:rsidP="00961AB1">
      <w:pPr>
        <w:pStyle w:val="a3"/>
        <w:ind w:right="108"/>
      </w:pPr>
      <w:r>
        <w:t>Респонденти високо оцінили унаочнення матеріалу</w:t>
      </w:r>
      <w:r w:rsidRPr="004861ED">
        <w:t xml:space="preserve"> (</w:t>
      </w:r>
      <w:r>
        <w:t>14</w:t>
      </w:r>
      <w:r w:rsidRPr="004861ED">
        <w:t>,</w:t>
      </w:r>
      <w:r>
        <w:t>3</w:t>
      </w:r>
      <w:r w:rsidRPr="004861ED">
        <w:t>% на відмінно та 57,1% на добре)</w:t>
      </w:r>
      <w:r>
        <w:t>.</w:t>
      </w:r>
    </w:p>
    <w:p w:rsidR="004861ED" w:rsidRDefault="004861ED" w:rsidP="00961AB1">
      <w:pPr>
        <w:pStyle w:val="a3"/>
        <w:ind w:right="108"/>
      </w:pPr>
      <w:r>
        <w:t xml:space="preserve">Уміння мотивувати студентів до поглибленого вивчення предмету 28,6% опитаних здобувачів оцінили на відмінно, 42,9% - на добре. </w:t>
      </w:r>
    </w:p>
    <w:p w:rsidR="004861ED" w:rsidRDefault="004861ED" w:rsidP="00961AB1">
      <w:pPr>
        <w:pStyle w:val="a3"/>
        <w:ind w:right="108"/>
      </w:pPr>
      <w:r w:rsidRPr="004861ED">
        <w:t xml:space="preserve">Більшість опитаних студентів </w:t>
      </w:r>
      <w:r>
        <w:t>високо оцінили зворотній зв'язок</w:t>
      </w:r>
      <w:r w:rsidR="00ED0561">
        <w:t xml:space="preserve">: на відмінно та добре </w:t>
      </w:r>
      <w:r>
        <w:t xml:space="preserve"> </w:t>
      </w:r>
      <w:r w:rsidR="00ED0561">
        <w:t xml:space="preserve">по </w:t>
      </w:r>
      <w:r w:rsidRPr="004861ED">
        <w:t xml:space="preserve">42,9% </w:t>
      </w:r>
      <w:r w:rsidR="00ED0561">
        <w:t>відповідно.</w:t>
      </w:r>
    </w:p>
    <w:p w:rsidR="00ED0561" w:rsidRDefault="00ED0561" w:rsidP="00961AB1">
      <w:pPr>
        <w:pStyle w:val="a3"/>
        <w:ind w:right="108"/>
      </w:pPr>
      <w:r>
        <w:t>Уміння створити комфортне середовище 28,6% студентів оцінило на відмінно, 42,9% - на добре.</w:t>
      </w:r>
    </w:p>
    <w:p w:rsidR="00ED0561" w:rsidRDefault="00ED0561" w:rsidP="00961AB1">
      <w:pPr>
        <w:pStyle w:val="a3"/>
        <w:ind w:right="108"/>
      </w:pPr>
      <w:r>
        <w:t>28,6% респондентів оцінили на відмінно коректність та тактовність викладачів у ставленні до студентів, 57,1% - на добре.</w:t>
      </w:r>
    </w:p>
    <w:p w:rsidR="00961AB1" w:rsidRDefault="00961AB1" w:rsidP="00961AB1">
      <w:pPr>
        <w:pStyle w:val="a3"/>
        <w:ind w:right="115"/>
      </w:pPr>
      <w:r>
        <w:t>За результатами опитування сформовано такі пропозиції щодо покращення</w:t>
      </w:r>
      <w:r>
        <w:rPr>
          <w:spacing w:val="1"/>
        </w:rPr>
        <w:t xml:space="preserve"> </w:t>
      </w:r>
      <w:r>
        <w:t>змістового складнику</w:t>
      </w:r>
      <w:r>
        <w:rPr>
          <w:spacing w:val="1"/>
        </w:rPr>
        <w:t xml:space="preserve"> </w:t>
      </w:r>
      <w:r>
        <w:t>освітньо-професійної програми:</w:t>
      </w:r>
    </w:p>
    <w:p w:rsidR="00B101CC" w:rsidRDefault="00B101CC" w:rsidP="00B101CC">
      <w:pPr>
        <w:pStyle w:val="a3"/>
        <w:numPr>
          <w:ilvl w:val="0"/>
          <w:numId w:val="9"/>
        </w:numPr>
        <w:ind w:left="0" w:firstLine="709"/>
      </w:pPr>
      <w:r>
        <w:t xml:space="preserve">Сприяти організації систематичних </w:t>
      </w:r>
      <w:proofErr w:type="spellStart"/>
      <w:r>
        <w:t>онлайн-опитувань</w:t>
      </w:r>
      <w:proofErr w:type="spellEnd"/>
      <w:r>
        <w:t xml:space="preserve"> студентів з </w:t>
      </w:r>
      <w:r>
        <w:lastRenderedPageBreak/>
        <w:t>проблем забезпечення якості освіти.</w:t>
      </w:r>
    </w:p>
    <w:p w:rsidR="00B101CC" w:rsidRDefault="00B101CC" w:rsidP="00B101CC">
      <w:pPr>
        <w:pStyle w:val="a3"/>
        <w:numPr>
          <w:ilvl w:val="0"/>
          <w:numId w:val="9"/>
        </w:numPr>
        <w:ind w:left="0" w:firstLine="709"/>
      </w:pPr>
      <w:r>
        <w:t xml:space="preserve">Посилити роботу щодо інформування здобувачів освіти стосовно змін, що вносяться до ОП на основі результатів анкетування </w:t>
      </w:r>
    </w:p>
    <w:p w:rsidR="00B101CC" w:rsidRDefault="00B101CC" w:rsidP="00B101CC">
      <w:pPr>
        <w:pStyle w:val="a3"/>
        <w:numPr>
          <w:ilvl w:val="0"/>
          <w:numId w:val="9"/>
        </w:numPr>
        <w:ind w:left="0" w:firstLine="709"/>
      </w:pPr>
      <w:r>
        <w:t>Посилити роботу щодо поінформованості здобувачів вищої освіти стосовно: процедури врегулювання конфліктних ситуацій, роботи психологічної служби університету,</w:t>
      </w:r>
      <w:r w:rsidRPr="00B101CC">
        <w:t xml:space="preserve"> </w:t>
      </w:r>
      <w:r>
        <w:t>порядку оскарження</w:t>
      </w:r>
      <w:r>
        <w:rPr>
          <w:spacing w:val="2"/>
        </w:rPr>
        <w:t xml:space="preserve"> </w:t>
      </w:r>
      <w:r>
        <w:t>результатів заліків,</w:t>
      </w:r>
      <w:r>
        <w:rPr>
          <w:spacing w:val="-1"/>
        </w:rPr>
        <w:t xml:space="preserve"> </w:t>
      </w:r>
      <w:r>
        <w:t>іспитів.</w:t>
      </w:r>
    </w:p>
    <w:p w:rsidR="00B101CC" w:rsidRDefault="00B101CC" w:rsidP="00B101CC">
      <w:pPr>
        <w:pStyle w:val="a3"/>
        <w:numPr>
          <w:ilvl w:val="0"/>
          <w:numId w:val="9"/>
        </w:numPr>
        <w:ind w:left="0" w:firstLine="709"/>
      </w:pPr>
      <w:r>
        <w:t>Довести до деканату інформацію про необхідність підвищення ефективності комунікації між студентами і представниками факультету.</w:t>
      </w:r>
    </w:p>
    <w:p w:rsidR="00B101CC" w:rsidRDefault="00B101CC" w:rsidP="00B101CC">
      <w:pPr>
        <w:pStyle w:val="a3"/>
        <w:ind w:right="115"/>
      </w:pPr>
      <w:r>
        <w:t>5. Звернути увагу викладачів на обов’язкове повідомлення на початку вивчення навчальної дисципліни системи та критеріїв оцінювання результатів навчання здобувачів вищої освіти, загальних «правил гри».</w:t>
      </w:r>
    </w:p>
    <w:p w:rsidR="00B101CC" w:rsidRDefault="00B101CC" w:rsidP="00EF0982">
      <w:pPr>
        <w:pStyle w:val="a3"/>
        <w:ind w:left="0" w:firstLine="709"/>
      </w:pPr>
      <w:r>
        <w:t>6. Звернути увагу викладачів на необхідність підтримки і надання корисних порад щодо свого навчання здобувачам, приділити увагу наданню здобувачам доступної інформації про навчальні ресурси для вивчення матеріалу, проводити роз’яснювальну роботу про важливість опанування змісту дисципліни для подальшої кар’єри за спеціальністю.</w:t>
      </w:r>
    </w:p>
    <w:p w:rsidR="00961AB1" w:rsidRDefault="00961AB1" w:rsidP="00EF0982">
      <w:pPr>
        <w:pStyle w:val="a3"/>
        <w:ind w:left="0" w:firstLine="709"/>
      </w:pPr>
      <w:r>
        <w:t>Результати опитування здобувачів вищої освіти щодо якості реалізації освітньо-професійної програми доведені до відома декана факультету, для обговорення на засіданнях вченої ради факультету, кафедр, робочої групи з метою подальшого удосконалення та підвищення якості реалізації освітньої програми.</w:t>
      </w:r>
    </w:p>
    <w:p w:rsidR="00961AB1" w:rsidRDefault="00961AB1" w:rsidP="00961AB1">
      <w:pPr>
        <w:pStyle w:val="a3"/>
      </w:pPr>
    </w:p>
    <w:p w:rsidR="00741B54" w:rsidRDefault="00741B54"/>
    <w:sectPr w:rsidR="00741B54" w:rsidSect="009D5679">
      <w:type w:val="continuous"/>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2EE"/>
    <w:multiLevelType w:val="hybridMultilevel"/>
    <w:tmpl w:val="B0A40FFA"/>
    <w:lvl w:ilvl="0" w:tplc="3320A28C">
      <w:start w:val="1"/>
      <w:numFmt w:val="decimal"/>
      <w:lvlText w:val="%1."/>
      <w:lvlJc w:val="left"/>
      <w:pPr>
        <w:ind w:left="101" w:hanging="23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DA2BD9C">
      <w:numFmt w:val="bullet"/>
      <w:lvlText w:val="•"/>
      <w:lvlJc w:val="left"/>
      <w:pPr>
        <w:ind w:left="1070" w:hanging="238"/>
      </w:pPr>
      <w:rPr>
        <w:rFonts w:hint="default"/>
        <w:lang w:val="uk-UA" w:eastAsia="en-US" w:bidi="ar-SA"/>
      </w:rPr>
    </w:lvl>
    <w:lvl w:ilvl="2" w:tplc="97FE8636">
      <w:numFmt w:val="bullet"/>
      <w:lvlText w:val="•"/>
      <w:lvlJc w:val="left"/>
      <w:pPr>
        <w:ind w:left="2040" w:hanging="238"/>
      </w:pPr>
      <w:rPr>
        <w:rFonts w:hint="default"/>
        <w:lang w:val="uk-UA" w:eastAsia="en-US" w:bidi="ar-SA"/>
      </w:rPr>
    </w:lvl>
    <w:lvl w:ilvl="3" w:tplc="4AC283D0">
      <w:numFmt w:val="bullet"/>
      <w:lvlText w:val="•"/>
      <w:lvlJc w:val="left"/>
      <w:pPr>
        <w:ind w:left="3010" w:hanging="238"/>
      </w:pPr>
      <w:rPr>
        <w:rFonts w:hint="default"/>
        <w:lang w:val="uk-UA" w:eastAsia="en-US" w:bidi="ar-SA"/>
      </w:rPr>
    </w:lvl>
    <w:lvl w:ilvl="4" w:tplc="4BF69914">
      <w:numFmt w:val="bullet"/>
      <w:lvlText w:val="•"/>
      <w:lvlJc w:val="left"/>
      <w:pPr>
        <w:ind w:left="3980" w:hanging="238"/>
      </w:pPr>
      <w:rPr>
        <w:rFonts w:hint="default"/>
        <w:lang w:val="uk-UA" w:eastAsia="en-US" w:bidi="ar-SA"/>
      </w:rPr>
    </w:lvl>
    <w:lvl w:ilvl="5" w:tplc="44247B80">
      <w:numFmt w:val="bullet"/>
      <w:lvlText w:val="•"/>
      <w:lvlJc w:val="left"/>
      <w:pPr>
        <w:ind w:left="4950" w:hanging="238"/>
      </w:pPr>
      <w:rPr>
        <w:rFonts w:hint="default"/>
        <w:lang w:val="uk-UA" w:eastAsia="en-US" w:bidi="ar-SA"/>
      </w:rPr>
    </w:lvl>
    <w:lvl w:ilvl="6" w:tplc="7F24EDE8">
      <w:numFmt w:val="bullet"/>
      <w:lvlText w:val="•"/>
      <w:lvlJc w:val="left"/>
      <w:pPr>
        <w:ind w:left="5920" w:hanging="238"/>
      </w:pPr>
      <w:rPr>
        <w:rFonts w:hint="default"/>
        <w:lang w:val="uk-UA" w:eastAsia="en-US" w:bidi="ar-SA"/>
      </w:rPr>
    </w:lvl>
    <w:lvl w:ilvl="7" w:tplc="A06E2542">
      <w:numFmt w:val="bullet"/>
      <w:lvlText w:val="•"/>
      <w:lvlJc w:val="left"/>
      <w:pPr>
        <w:ind w:left="6890" w:hanging="238"/>
      </w:pPr>
      <w:rPr>
        <w:rFonts w:hint="default"/>
        <w:lang w:val="uk-UA" w:eastAsia="en-US" w:bidi="ar-SA"/>
      </w:rPr>
    </w:lvl>
    <w:lvl w:ilvl="8" w:tplc="D78CAD44">
      <w:numFmt w:val="bullet"/>
      <w:lvlText w:val="•"/>
      <w:lvlJc w:val="left"/>
      <w:pPr>
        <w:ind w:left="7860" w:hanging="238"/>
      </w:pPr>
      <w:rPr>
        <w:rFonts w:hint="default"/>
        <w:lang w:val="uk-UA" w:eastAsia="en-US" w:bidi="ar-SA"/>
      </w:rPr>
    </w:lvl>
  </w:abstractNum>
  <w:abstractNum w:abstractNumId="1">
    <w:nsid w:val="1AB66DCA"/>
    <w:multiLevelType w:val="hybridMultilevel"/>
    <w:tmpl w:val="ED626F1E"/>
    <w:lvl w:ilvl="0" w:tplc="14D69C18">
      <w:start w:val="1"/>
      <w:numFmt w:val="decimal"/>
      <w:lvlText w:val="%1."/>
      <w:lvlJc w:val="left"/>
      <w:pPr>
        <w:ind w:left="1038"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
    <w:nsid w:val="2E8975A0"/>
    <w:multiLevelType w:val="hybridMultilevel"/>
    <w:tmpl w:val="B1C0BBBA"/>
    <w:lvl w:ilvl="0" w:tplc="5D945930">
      <w:numFmt w:val="bullet"/>
      <w:lvlText w:val="-"/>
      <w:lvlJc w:val="left"/>
      <w:pPr>
        <w:ind w:left="112" w:hanging="224"/>
      </w:pPr>
      <w:rPr>
        <w:rFonts w:ascii="Times New Roman" w:eastAsia="Times New Roman" w:hAnsi="Times New Roman" w:cs="Times New Roman" w:hint="default"/>
        <w:w w:val="100"/>
        <w:sz w:val="28"/>
        <w:szCs w:val="28"/>
        <w:lang w:val="uk-UA" w:eastAsia="en-US" w:bidi="ar-SA"/>
      </w:rPr>
    </w:lvl>
    <w:lvl w:ilvl="1" w:tplc="DC4E250C">
      <w:numFmt w:val="bullet"/>
      <w:lvlText w:val="•"/>
      <w:lvlJc w:val="left"/>
      <w:pPr>
        <w:ind w:left="1122" w:hanging="224"/>
      </w:pPr>
      <w:rPr>
        <w:rFonts w:hint="default"/>
        <w:lang w:val="uk-UA" w:eastAsia="en-US" w:bidi="ar-SA"/>
      </w:rPr>
    </w:lvl>
    <w:lvl w:ilvl="2" w:tplc="854C3A4C">
      <w:numFmt w:val="bullet"/>
      <w:lvlText w:val="•"/>
      <w:lvlJc w:val="left"/>
      <w:pPr>
        <w:ind w:left="2125" w:hanging="224"/>
      </w:pPr>
      <w:rPr>
        <w:rFonts w:hint="default"/>
        <w:lang w:val="uk-UA" w:eastAsia="en-US" w:bidi="ar-SA"/>
      </w:rPr>
    </w:lvl>
    <w:lvl w:ilvl="3" w:tplc="C87E0316">
      <w:numFmt w:val="bullet"/>
      <w:lvlText w:val="•"/>
      <w:lvlJc w:val="left"/>
      <w:pPr>
        <w:ind w:left="3127" w:hanging="224"/>
      </w:pPr>
      <w:rPr>
        <w:rFonts w:hint="default"/>
        <w:lang w:val="uk-UA" w:eastAsia="en-US" w:bidi="ar-SA"/>
      </w:rPr>
    </w:lvl>
    <w:lvl w:ilvl="4" w:tplc="AEE4D136">
      <w:numFmt w:val="bullet"/>
      <w:lvlText w:val="•"/>
      <w:lvlJc w:val="left"/>
      <w:pPr>
        <w:ind w:left="4130" w:hanging="224"/>
      </w:pPr>
      <w:rPr>
        <w:rFonts w:hint="default"/>
        <w:lang w:val="uk-UA" w:eastAsia="en-US" w:bidi="ar-SA"/>
      </w:rPr>
    </w:lvl>
    <w:lvl w:ilvl="5" w:tplc="9C84DC7E">
      <w:numFmt w:val="bullet"/>
      <w:lvlText w:val="•"/>
      <w:lvlJc w:val="left"/>
      <w:pPr>
        <w:ind w:left="5133" w:hanging="224"/>
      </w:pPr>
      <w:rPr>
        <w:rFonts w:hint="default"/>
        <w:lang w:val="uk-UA" w:eastAsia="en-US" w:bidi="ar-SA"/>
      </w:rPr>
    </w:lvl>
    <w:lvl w:ilvl="6" w:tplc="7E24B48A">
      <w:numFmt w:val="bullet"/>
      <w:lvlText w:val="•"/>
      <w:lvlJc w:val="left"/>
      <w:pPr>
        <w:ind w:left="6135" w:hanging="224"/>
      </w:pPr>
      <w:rPr>
        <w:rFonts w:hint="default"/>
        <w:lang w:val="uk-UA" w:eastAsia="en-US" w:bidi="ar-SA"/>
      </w:rPr>
    </w:lvl>
    <w:lvl w:ilvl="7" w:tplc="848682CA">
      <w:numFmt w:val="bullet"/>
      <w:lvlText w:val="•"/>
      <w:lvlJc w:val="left"/>
      <w:pPr>
        <w:ind w:left="7138" w:hanging="224"/>
      </w:pPr>
      <w:rPr>
        <w:rFonts w:hint="default"/>
        <w:lang w:val="uk-UA" w:eastAsia="en-US" w:bidi="ar-SA"/>
      </w:rPr>
    </w:lvl>
    <w:lvl w:ilvl="8" w:tplc="11B482C6">
      <w:numFmt w:val="bullet"/>
      <w:lvlText w:val="•"/>
      <w:lvlJc w:val="left"/>
      <w:pPr>
        <w:ind w:left="8141" w:hanging="224"/>
      </w:pPr>
      <w:rPr>
        <w:rFonts w:hint="default"/>
        <w:lang w:val="uk-UA" w:eastAsia="en-US" w:bidi="ar-SA"/>
      </w:rPr>
    </w:lvl>
  </w:abstractNum>
  <w:abstractNum w:abstractNumId="3">
    <w:nsid w:val="399B3525"/>
    <w:multiLevelType w:val="hybridMultilevel"/>
    <w:tmpl w:val="071ACEB8"/>
    <w:lvl w:ilvl="0" w:tplc="12C45432">
      <w:start w:val="1"/>
      <w:numFmt w:val="decimal"/>
      <w:lvlText w:val="%1."/>
      <w:lvlJc w:val="left"/>
      <w:pPr>
        <w:ind w:left="112" w:hanging="266"/>
        <w:jc w:val="left"/>
      </w:pPr>
      <w:rPr>
        <w:rFonts w:ascii="Times New Roman" w:eastAsia="Times New Roman" w:hAnsi="Times New Roman" w:cs="Times New Roman" w:hint="default"/>
        <w:w w:val="100"/>
        <w:sz w:val="28"/>
        <w:szCs w:val="28"/>
        <w:lang w:val="uk-UA" w:eastAsia="en-US" w:bidi="ar-SA"/>
      </w:rPr>
    </w:lvl>
    <w:lvl w:ilvl="1" w:tplc="7EA605EE">
      <w:numFmt w:val="bullet"/>
      <w:lvlText w:val="•"/>
      <w:lvlJc w:val="left"/>
      <w:pPr>
        <w:ind w:left="1122" w:hanging="266"/>
      </w:pPr>
      <w:rPr>
        <w:rFonts w:hint="default"/>
        <w:lang w:val="uk-UA" w:eastAsia="en-US" w:bidi="ar-SA"/>
      </w:rPr>
    </w:lvl>
    <w:lvl w:ilvl="2" w:tplc="C97C4F76">
      <w:numFmt w:val="bullet"/>
      <w:lvlText w:val="•"/>
      <w:lvlJc w:val="left"/>
      <w:pPr>
        <w:ind w:left="2125" w:hanging="266"/>
      </w:pPr>
      <w:rPr>
        <w:rFonts w:hint="default"/>
        <w:lang w:val="uk-UA" w:eastAsia="en-US" w:bidi="ar-SA"/>
      </w:rPr>
    </w:lvl>
    <w:lvl w:ilvl="3" w:tplc="C8026860">
      <w:numFmt w:val="bullet"/>
      <w:lvlText w:val="•"/>
      <w:lvlJc w:val="left"/>
      <w:pPr>
        <w:ind w:left="3127" w:hanging="266"/>
      </w:pPr>
      <w:rPr>
        <w:rFonts w:hint="default"/>
        <w:lang w:val="uk-UA" w:eastAsia="en-US" w:bidi="ar-SA"/>
      </w:rPr>
    </w:lvl>
    <w:lvl w:ilvl="4" w:tplc="C73E08B4">
      <w:numFmt w:val="bullet"/>
      <w:lvlText w:val="•"/>
      <w:lvlJc w:val="left"/>
      <w:pPr>
        <w:ind w:left="4130" w:hanging="266"/>
      </w:pPr>
      <w:rPr>
        <w:rFonts w:hint="default"/>
        <w:lang w:val="uk-UA" w:eastAsia="en-US" w:bidi="ar-SA"/>
      </w:rPr>
    </w:lvl>
    <w:lvl w:ilvl="5" w:tplc="61265E68">
      <w:numFmt w:val="bullet"/>
      <w:lvlText w:val="•"/>
      <w:lvlJc w:val="left"/>
      <w:pPr>
        <w:ind w:left="5133" w:hanging="266"/>
      </w:pPr>
      <w:rPr>
        <w:rFonts w:hint="default"/>
        <w:lang w:val="uk-UA" w:eastAsia="en-US" w:bidi="ar-SA"/>
      </w:rPr>
    </w:lvl>
    <w:lvl w:ilvl="6" w:tplc="0F7457BC">
      <w:numFmt w:val="bullet"/>
      <w:lvlText w:val="•"/>
      <w:lvlJc w:val="left"/>
      <w:pPr>
        <w:ind w:left="6135" w:hanging="266"/>
      </w:pPr>
      <w:rPr>
        <w:rFonts w:hint="default"/>
        <w:lang w:val="uk-UA" w:eastAsia="en-US" w:bidi="ar-SA"/>
      </w:rPr>
    </w:lvl>
    <w:lvl w:ilvl="7" w:tplc="23BE9860">
      <w:numFmt w:val="bullet"/>
      <w:lvlText w:val="•"/>
      <w:lvlJc w:val="left"/>
      <w:pPr>
        <w:ind w:left="7138" w:hanging="266"/>
      </w:pPr>
      <w:rPr>
        <w:rFonts w:hint="default"/>
        <w:lang w:val="uk-UA" w:eastAsia="en-US" w:bidi="ar-SA"/>
      </w:rPr>
    </w:lvl>
    <w:lvl w:ilvl="8" w:tplc="47AE7192">
      <w:numFmt w:val="bullet"/>
      <w:lvlText w:val="•"/>
      <w:lvlJc w:val="left"/>
      <w:pPr>
        <w:ind w:left="8141" w:hanging="266"/>
      </w:pPr>
      <w:rPr>
        <w:rFonts w:hint="default"/>
        <w:lang w:val="uk-UA" w:eastAsia="en-US" w:bidi="ar-SA"/>
      </w:rPr>
    </w:lvl>
  </w:abstractNum>
  <w:abstractNum w:abstractNumId="4">
    <w:nsid w:val="46B42FE8"/>
    <w:multiLevelType w:val="hybridMultilevel"/>
    <w:tmpl w:val="3514D1FC"/>
    <w:lvl w:ilvl="0" w:tplc="6D70D7BC">
      <w:start w:val="1"/>
      <w:numFmt w:val="decimal"/>
      <w:lvlText w:val="%1."/>
      <w:lvlJc w:val="left"/>
      <w:pPr>
        <w:ind w:left="2062" w:hanging="360"/>
        <w:jc w:val="right"/>
      </w:pPr>
      <w:rPr>
        <w:rFonts w:ascii="Times New Roman" w:eastAsia="Times New Roman" w:hAnsi="Times New Roman" w:cs="Times New Roman" w:hint="default"/>
        <w:b/>
        <w:bCs/>
        <w:spacing w:val="0"/>
        <w:w w:val="100"/>
        <w:sz w:val="28"/>
        <w:szCs w:val="28"/>
        <w:lang w:val="uk-UA" w:eastAsia="en-US" w:bidi="ar-SA"/>
      </w:rPr>
    </w:lvl>
    <w:lvl w:ilvl="1" w:tplc="D99E067E">
      <w:numFmt w:val="bullet"/>
      <w:lvlText w:val="•"/>
      <w:lvlJc w:val="left"/>
      <w:pPr>
        <w:ind w:left="2868" w:hanging="360"/>
      </w:pPr>
      <w:rPr>
        <w:rFonts w:hint="default"/>
        <w:lang w:val="uk-UA" w:eastAsia="en-US" w:bidi="ar-SA"/>
      </w:rPr>
    </w:lvl>
    <w:lvl w:ilvl="2" w:tplc="72BAA57C">
      <w:numFmt w:val="bullet"/>
      <w:lvlText w:val="•"/>
      <w:lvlJc w:val="left"/>
      <w:pPr>
        <w:ind w:left="3677" w:hanging="360"/>
      </w:pPr>
      <w:rPr>
        <w:rFonts w:hint="default"/>
        <w:lang w:val="uk-UA" w:eastAsia="en-US" w:bidi="ar-SA"/>
      </w:rPr>
    </w:lvl>
    <w:lvl w:ilvl="3" w:tplc="FB4ACF98">
      <w:numFmt w:val="bullet"/>
      <w:lvlText w:val="•"/>
      <w:lvlJc w:val="left"/>
      <w:pPr>
        <w:ind w:left="4485" w:hanging="360"/>
      </w:pPr>
      <w:rPr>
        <w:rFonts w:hint="default"/>
        <w:lang w:val="uk-UA" w:eastAsia="en-US" w:bidi="ar-SA"/>
      </w:rPr>
    </w:lvl>
    <w:lvl w:ilvl="4" w:tplc="AC0CB64E">
      <w:numFmt w:val="bullet"/>
      <w:lvlText w:val="•"/>
      <w:lvlJc w:val="left"/>
      <w:pPr>
        <w:ind w:left="5294" w:hanging="360"/>
      </w:pPr>
      <w:rPr>
        <w:rFonts w:hint="default"/>
        <w:lang w:val="uk-UA" w:eastAsia="en-US" w:bidi="ar-SA"/>
      </w:rPr>
    </w:lvl>
    <w:lvl w:ilvl="5" w:tplc="3F6A21B4">
      <w:numFmt w:val="bullet"/>
      <w:lvlText w:val="•"/>
      <w:lvlJc w:val="left"/>
      <w:pPr>
        <w:ind w:left="6103" w:hanging="360"/>
      </w:pPr>
      <w:rPr>
        <w:rFonts w:hint="default"/>
        <w:lang w:val="uk-UA" w:eastAsia="en-US" w:bidi="ar-SA"/>
      </w:rPr>
    </w:lvl>
    <w:lvl w:ilvl="6" w:tplc="76B0DCCC">
      <w:numFmt w:val="bullet"/>
      <w:lvlText w:val="•"/>
      <w:lvlJc w:val="left"/>
      <w:pPr>
        <w:ind w:left="6911" w:hanging="360"/>
      </w:pPr>
      <w:rPr>
        <w:rFonts w:hint="default"/>
        <w:lang w:val="uk-UA" w:eastAsia="en-US" w:bidi="ar-SA"/>
      </w:rPr>
    </w:lvl>
    <w:lvl w:ilvl="7" w:tplc="FF4A4A54">
      <w:numFmt w:val="bullet"/>
      <w:lvlText w:val="•"/>
      <w:lvlJc w:val="left"/>
      <w:pPr>
        <w:ind w:left="7720" w:hanging="360"/>
      </w:pPr>
      <w:rPr>
        <w:rFonts w:hint="default"/>
        <w:lang w:val="uk-UA" w:eastAsia="en-US" w:bidi="ar-SA"/>
      </w:rPr>
    </w:lvl>
    <w:lvl w:ilvl="8" w:tplc="FC8ACC50">
      <w:numFmt w:val="bullet"/>
      <w:lvlText w:val="•"/>
      <w:lvlJc w:val="left"/>
      <w:pPr>
        <w:ind w:left="8529" w:hanging="360"/>
      </w:pPr>
      <w:rPr>
        <w:rFonts w:hint="default"/>
        <w:lang w:val="uk-UA" w:eastAsia="en-US" w:bidi="ar-SA"/>
      </w:rPr>
    </w:lvl>
  </w:abstractNum>
  <w:abstractNum w:abstractNumId="5">
    <w:nsid w:val="4DC55658"/>
    <w:multiLevelType w:val="hybridMultilevel"/>
    <w:tmpl w:val="555ACF46"/>
    <w:lvl w:ilvl="0" w:tplc="6ACCB476">
      <w:start w:val="1"/>
      <w:numFmt w:val="decimal"/>
      <w:lvlText w:val="%1."/>
      <w:lvlJc w:val="left"/>
      <w:pPr>
        <w:ind w:left="2571" w:hanging="363"/>
        <w:jc w:val="right"/>
      </w:pPr>
      <w:rPr>
        <w:rFonts w:ascii="Times New Roman" w:eastAsia="Times New Roman" w:hAnsi="Times New Roman" w:cs="Times New Roman" w:hint="default"/>
        <w:b/>
        <w:bCs/>
        <w:i w:val="0"/>
        <w:iCs w:val="0"/>
        <w:spacing w:val="0"/>
        <w:w w:val="100"/>
        <w:sz w:val="24"/>
        <w:szCs w:val="24"/>
        <w:lang w:val="uk-UA" w:eastAsia="en-US" w:bidi="ar-SA"/>
      </w:rPr>
    </w:lvl>
    <w:lvl w:ilvl="1" w:tplc="BBCE5022">
      <w:numFmt w:val="bullet"/>
      <w:lvlText w:val="•"/>
      <w:lvlJc w:val="left"/>
      <w:pPr>
        <w:ind w:left="3302" w:hanging="363"/>
      </w:pPr>
      <w:rPr>
        <w:rFonts w:hint="default"/>
        <w:lang w:val="uk-UA" w:eastAsia="en-US" w:bidi="ar-SA"/>
      </w:rPr>
    </w:lvl>
    <w:lvl w:ilvl="2" w:tplc="8DE88C9A">
      <w:numFmt w:val="bullet"/>
      <w:lvlText w:val="•"/>
      <w:lvlJc w:val="left"/>
      <w:pPr>
        <w:ind w:left="4024" w:hanging="363"/>
      </w:pPr>
      <w:rPr>
        <w:rFonts w:hint="default"/>
        <w:lang w:val="uk-UA" w:eastAsia="en-US" w:bidi="ar-SA"/>
      </w:rPr>
    </w:lvl>
    <w:lvl w:ilvl="3" w:tplc="624A04FE">
      <w:numFmt w:val="bullet"/>
      <w:lvlText w:val="•"/>
      <w:lvlJc w:val="left"/>
      <w:pPr>
        <w:ind w:left="4746" w:hanging="363"/>
      </w:pPr>
      <w:rPr>
        <w:rFonts w:hint="default"/>
        <w:lang w:val="uk-UA" w:eastAsia="en-US" w:bidi="ar-SA"/>
      </w:rPr>
    </w:lvl>
    <w:lvl w:ilvl="4" w:tplc="DA0C8906">
      <w:numFmt w:val="bullet"/>
      <w:lvlText w:val="•"/>
      <w:lvlJc w:val="left"/>
      <w:pPr>
        <w:ind w:left="5468" w:hanging="363"/>
      </w:pPr>
      <w:rPr>
        <w:rFonts w:hint="default"/>
        <w:lang w:val="uk-UA" w:eastAsia="en-US" w:bidi="ar-SA"/>
      </w:rPr>
    </w:lvl>
    <w:lvl w:ilvl="5" w:tplc="265E3EB6">
      <w:numFmt w:val="bullet"/>
      <w:lvlText w:val="•"/>
      <w:lvlJc w:val="left"/>
      <w:pPr>
        <w:ind w:left="6190" w:hanging="363"/>
      </w:pPr>
      <w:rPr>
        <w:rFonts w:hint="default"/>
        <w:lang w:val="uk-UA" w:eastAsia="en-US" w:bidi="ar-SA"/>
      </w:rPr>
    </w:lvl>
    <w:lvl w:ilvl="6" w:tplc="2DA45F5A">
      <w:numFmt w:val="bullet"/>
      <w:lvlText w:val="•"/>
      <w:lvlJc w:val="left"/>
      <w:pPr>
        <w:ind w:left="6912" w:hanging="363"/>
      </w:pPr>
      <w:rPr>
        <w:rFonts w:hint="default"/>
        <w:lang w:val="uk-UA" w:eastAsia="en-US" w:bidi="ar-SA"/>
      </w:rPr>
    </w:lvl>
    <w:lvl w:ilvl="7" w:tplc="68E44FF6">
      <w:numFmt w:val="bullet"/>
      <w:lvlText w:val="•"/>
      <w:lvlJc w:val="left"/>
      <w:pPr>
        <w:ind w:left="7634" w:hanging="363"/>
      </w:pPr>
      <w:rPr>
        <w:rFonts w:hint="default"/>
        <w:lang w:val="uk-UA" w:eastAsia="en-US" w:bidi="ar-SA"/>
      </w:rPr>
    </w:lvl>
    <w:lvl w:ilvl="8" w:tplc="114CFEDA">
      <w:numFmt w:val="bullet"/>
      <w:lvlText w:val="•"/>
      <w:lvlJc w:val="left"/>
      <w:pPr>
        <w:ind w:left="8356" w:hanging="363"/>
      </w:pPr>
      <w:rPr>
        <w:rFonts w:hint="default"/>
        <w:lang w:val="uk-UA" w:eastAsia="en-US" w:bidi="ar-SA"/>
      </w:rPr>
    </w:lvl>
  </w:abstractNum>
  <w:abstractNum w:abstractNumId="6">
    <w:nsid w:val="59B242BD"/>
    <w:multiLevelType w:val="hybridMultilevel"/>
    <w:tmpl w:val="F9B899D6"/>
    <w:lvl w:ilvl="0" w:tplc="5074F37A">
      <w:numFmt w:val="bullet"/>
      <w:lvlText w:val="-"/>
      <w:lvlJc w:val="left"/>
      <w:pPr>
        <w:ind w:left="1094" w:hanging="286"/>
      </w:pPr>
      <w:rPr>
        <w:rFonts w:ascii="Times New Roman" w:eastAsia="Times New Roman" w:hAnsi="Times New Roman" w:cs="Times New Roman" w:hint="default"/>
        <w:b w:val="0"/>
        <w:bCs w:val="0"/>
        <w:i w:val="0"/>
        <w:iCs w:val="0"/>
        <w:spacing w:val="0"/>
        <w:w w:val="100"/>
        <w:sz w:val="24"/>
        <w:szCs w:val="24"/>
        <w:lang w:val="uk-UA" w:eastAsia="en-US" w:bidi="ar-SA"/>
      </w:rPr>
    </w:lvl>
    <w:lvl w:ilvl="1" w:tplc="435CA898">
      <w:numFmt w:val="bullet"/>
      <w:lvlText w:val="•"/>
      <w:lvlJc w:val="left"/>
      <w:pPr>
        <w:ind w:left="1970" w:hanging="286"/>
      </w:pPr>
      <w:rPr>
        <w:rFonts w:hint="default"/>
        <w:lang w:val="uk-UA" w:eastAsia="en-US" w:bidi="ar-SA"/>
      </w:rPr>
    </w:lvl>
    <w:lvl w:ilvl="2" w:tplc="7646CA60">
      <w:numFmt w:val="bullet"/>
      <w:lvlText w:val="•"/>
      <w:lvlJc w:val="left"/>
      <w:pPr>
        <w:ind w:left="2840" w:hanging="286"/>
      </w:pPr>
      <w:rPr>
        <w:rFonts w:hint="default"/>
        <w:lang w:val="uk-UA" w:eastAsia="en-US" w:bidi="ar-SA"/>
      </w:rPr>
    </w:lvl>
    <w:lvl w:ilvl="3" w:tplc="82AA4756">
      <w:numFmt w:val="bullet"/>
      <w:lvlText w:val="•"/>
      <w:lvlJc w:val="left"/>
      <w:pPr>
        <w:ind w:left="3710" w:hanging="286"/>
      </w:pPr>
      <w:rPr>
        <w:rFonts w:hint="default"/>
        <w:lang w:val="uk-UA" w:eastAsia="en-US" w:bidi="ar-SA"/>
      </w:rPr>
    </w:lvl>
    <w:lvl w:ilvl="4" w:tplc="34C4C788">
      <w:numFmt w:val="bullet"/>
      <w:lvlText w:val="•"/>
      <w:lvlJc w:val="left"/>
      <w:pPr>
        <w:ind w:left="4580" w:hanging="286"/>
      </w:pPr>
      <w:rPr>
        <w:rFonts w:hint="default"/>
        <w:lang w:val="uk-UA" w:eastAsia="en-US" w:bidi="ar-SA"/>
      </w:rPr>
    </w:lvl>
    <w:lvl w:ilvl="5" w:tplc="225C6F6A">
      <w:numFmt w:val="bullet"/>
      <w:lvlText w:val="•"/>
      <w:lvlJc w:val="left"/>
      <w:pPr>
        <w:ind w:left="5450" w:hanging="286"/>
      </w:pPr>
      <w:rPr>
        <w:rFonts w:hint="default"/>
        <w:lang w:val="uk-UA" w:eastAsia="en-US" w:bidi="ar-SA"/>
      </w:rPr>
    </w:lvl>
    <w:lvl w:ilvl="6" w:tplc="A0348F86">
      <w:numFmt w:val="bullet"/>
      <w:lvlText w:val="•"/>
      <w:lvlJc w:val="left"/>
      <w:pPr>
        <w:ind w:left="6320" w:hanging="286"/>
      </w:pPr>
      <w:rPr>
        <w:rFonts w:hint="default"/>
        <w:lang w:val="uk-UA" w:eastAsia="en-US" w:bidi="ar-SA"/>
      </w:rPr>
    </w:lvl>
    <w:lvl w:ilvl="7" w:tplc="6BE00216">
      <w:numFmt w:val="bullet"/>
      <w:lvlText w:val="•"/>
      <w:lvlJc w:val="left"/>
      <w:pPr>
        <w:ind w:left="7190" w:hanging="286"/>
      </w:pPr>
      <w:rPr>
        <w:rFonts w:hint="default"/>
        <w:lang w:val="uk-UA" w:eastAsia="en-US" w:bidi="ar-SA"/>
      </w:rPr>
    </w:lvl>
    <w:lvl w:ilvl="8" w:tplc="79D2EC82">
      <w:numFmt w:val="bullet"/>
      <w:lvlText w:val="•"/>
      <w:lvlJc w:val="left"/>
      <w:pPr>
        <w:ind w:left="8060" w:hanging="286"/>
      </w:pPr>
      <w:rPr>
        <w:rFonts w:hint="default"/>
        <w:lang w:val="uk-UA" w:eastAsia="en-US" w:bidi="ar-SA"/>
      </w:rPr>
    </w:lvl>
  </w:abstractNum>
  <w:abstractNum w:abstractNumId="7">
    <w:nsid w:val="62261092"/>
    <w:multiLevelType w:val="hybridMultilevel"/>
    <w:tmpl w:val="BFDE1C5A"/>
    <w:lvl w:ilvl="0" w:tplc="1A20A3E2">
      <w:numFmt w:val="bullet"/>
      <w:lvlText w:val="-"/>
      <w:lvlJc w:val="left"/>
      <w:pPr>
        <w:ind w:left="112" w:hanging="174"/>
      </w:pPr>
      <w:rPr>
        <w:rFonts w:ascii="Times New Roman" w:eastAsia="Times New Roman" w:hAnsi="Times New Roman" w:cs="Times New Roman" w:hint="default"/>
        <w:w w:val="100"/>
        <w:sz w:val="28"/>
        <w:szCs w:val="28"/>
        <w:lang w:val="uk-UA" w:eastAsia="en-US" w:bidi="ar-SA"/>
      </w:rPr>
    </w:lvl>
    <w:lvl w:ilvl="1" w:tplc="809A0D48">
      <w:numFmt w:val="bullet"/>
      <w:lvlText w:val="•"/>
      <w:lvlJc w:val="left"/>
      <w:pPr>
        <w:ind w:left="1122" w:hanging="174"/>
      </w:pPr>
      <w:rPr>
        <w:rFonts w:hint="default"/>
        <w:lang w:val="uk-UA" w:eastAsia="en-US" w:bidi="ar-SA"/>
      </w:rPr>
    </w:lvl>
    <w:lvl w:ilvl="2" w:tplc="099CE67A">
      <w:numFmt w:val="bullet"/>
      <w:lvlText w:val="•"/>
      <w:lvlJc w:val="left"/>
      <w:pPr>
        <w:ind w:left="2125" w:hanging="174"/>
      </w:pPr>
      <w:rPr>
        <w:rFonts w:hint="default"/>
        <w:lang w:val="uk-UA" w:eastAsia="en-US" w:bidi="ar-SA"/>
      </w:rPr>
    </w:lvl>
    <w:lvl w:ilvl="3" w:tplc="76B0A2BC">
      <w:numFmt w:val="bullet"/>
      <w:lvlText w:val="•"/>
      <w:lvlJc w:val="left"/>
      <w:pPr>
        <w:ind w:left="3127" w:hanging="174"/>
      </w:pPr>
      <w:rPr>
        <w:rFonts w:hint="default"/>
        <w:lang w:val="uk-UA" w:eastAsia="en-US" w:bidi="ar-SA"/>
      </w:rPr>
    </w:lvl>
    <w:lvl w:ilvl="4" w:tplc="986E2506">
      <w:numFmt w:val="bullet"/>
      <w:lvlText w:val="•"/>
      <w:lvlJc w:val="left"/>
      <w:pPr>
        <w:ind w:left="4130" w:hanging="174"/>
      </w:pPr>
      <w:rPr>
        <w:rFonts w:hint="default"/>
        <w:lang w:val="uk-UA" w:eastAsia="en-US" w:bidi="ar-SA"/>
      </w:rPr>
    </w:lvl>
    <w:lvl w:ilvl="5" w:tplc="9B98BBE0">
      <w:numFmt w:val="bullet"/>
      <w:lvlText w:val="•"/>
      <w:lvlJc w:val="left"/>
      <w:pPr>
        <w:ind w:left="5133" w:hanging="174"/>
      </w:pPr>
      <w:rPr>
        <w:rFonts w:hint="default"/>
        <w:lang w:val="uk-UA" w:eastAsia="en-US" w:bidi="ar-SA"/>
      </w:rPr>
    </w:lvl>
    <w:lvl w:ilvl="6" w:tplc="FFBA2A0C">
      <w:numFmt w:val="bullet"/>
      <w:lvlText w:val="•"/>
      <w:lvlJc w:val="left"/>
      <w:pPr>
        <w:ind w:left="6135" w:hanging="174"/>
      </w:pPr>
      <w:rPr>
        <w:rFonts w:hint="default"/>
        <w:lang w:val="uk-UA" w:eastAsia="en-US" w:bidi="ar-SA"/>
      </w:rPr>
    </w:lvl>
    <w:lvl w:ilvl="7" w:tplc="7E66B1C2">
      <w:numFmt w:val="bullet"/>
      <w:lvlText w:val="•"/>
      <w:lvlJc w:val="left"/>
      <w:pPr>
        <w:ind w:left="7138" w:hanging="174"/>
      </w:pPr>
      <w:rPr>
        <w:rFonts w:hint="default"/>
        <w:lang w:val="uk-UA" w:eastAsia="en-US" w:bidi="ar-SA"/>
      </w:rPr>
    </w:lvl>
    <w:lvl w:ilvl="8" w:tplc="03EE4006">
      <w:numFmt w:val="bullet"/>
      <w:lvlText w:val="•"/>
      <w:lvlJc w:val="left"/>
      <w:pPr>
        <w:ind w:left="8141" w:hanging="174"/>
      </w:pPr>
      <w:rPr>
        <w:rFonts w:hint="default"/>
        <w:lang w:val="uk-UA" w:eastAsia="en-US" w:bidi="ar-SA"/>
      </w:rPr>
    </w:lvl>
  </w:abstractNum>
  <w:abstractNum w:abstractNumId="8">
    <w:nsid w:val="66C317B9"/>
    <w:multiLevelType w:val="hybridMultilevel"/>
    <w:tmpl w:val="AC0E38AA"/>
    <w:lvl w:ilvl="0" w:tplc="430CB25E">
      <w:start w:val="1"/>
      <w:numFmt w:val="decimal"/>
      <w:lvlText w:val="%1."/>
      <w:lvlJc w:val="left"/>
      <w:pPr>
        <w:ind w:left="485" w:hanging="284"/>
        <w:jc w:val="right"/>
      </w:pPr>
      <w:rPr>
        <w:rFonts w:hint="default"/>
        <w:spacing w:val="0"/>
        <w:w w:val="100"/>
        <w:lang w:val="uk-UA" w:eastAsia="en-US" w:bidi="ar-SA"/>
      </w:rPr>
    </w:lvl>
    <w:lvl w:ilvl="1" w:tplc="5D9C8324">
      <w:numFmt w:val="bullet"/>
      <w:lvlText w:val="•"/>
      <w:lvlJc w:val="left"/>
      <w:pPr>
        <w:ind w:left="1412" w:hanging="284"/>
      </w:pPr>
      <w:rPr>
        <w:rFonts w:hint="default"/>
        <w:lang w:val="uk-UA" w:eastAsia="en-US" w:bidi="ar-SA"/>
      </w:rPr>
    </w:lvl>
    <w:lvl w:ilvl="2" w:tplc="5A6427BE">
      <w:numFmt w:val="bullet"/>
      <w:lvlText w:val="•"/>
      <w:lvlJc w:val="left"/>
      <w:pPr>
        <w:ind w:left="2344" w:hanging="284"/>
      </w:pPr>
      <w:rPr>
        <w:rFonts w:hint="default"/>
        <w:lang w:val="uk-UA" w:eastAsia="en-US" w:bidi="ar-SA"/>
      </w:rPr>
    </w:lvl>
    <w:lvl w:ilvl="3" w:tplc="15A24BDE">
      <w:numFmt w:val="bullet"/>
      <w:lvlText w:val="•"/>
      <w:lvlJc w:val="left"/>
      <w:pPr>
        <w:ind w:left="3276" w:hanging="284"/>
      </w:pPr>
      <w:rPr>
        <w:rFonts w:hint="default"/>
        <w:lang w:val="uk-UA" w:eastAsia="en-US" w:bidi="ar-SA"/>
      </w:rPr>
    </w:lvl>
    <w:lvl w:ilvl="4" w:tplc="F702C8B4">
      <w:numFmt w:val="bullet"/>
      <w:lvlText w:val="•"/>
      <w:lvlJc w:val="left"/>
      <w:pPr>
        <w:ind w:left="4208" w:hanging="284"/>
      </w:pPr>
      <w:rPr>
        <w:rFonts w:hint="default"/>
        <w:lang w:val="uk-UA" w:eastAsia="en-US" w:bidi="ar-SA"/>
      </w:rPr>
    </w:lvl>
    <w:lvl w:ilvl="5" w:tplc="17824FDC">
      <w:numFmt w:val="bullet"/>
      <w:lvlText w:val="•"/>
      <w:lvlJc w:val="left"/>
      <w:pPr>
        <w:ind w:left="5140" w:hanging="284"/>
      </w:pPr>
      <w:rPr>
        <w:rFonts w:hint="default"/>
        <w:lang w:val="uk-UA" w:eastAsia="en-US" w:bidi="ar-SA"/>
      </w:rPr>
    </w:lvl>
    <w:lvl w:ilvl="6" w:tplc="1D7A4A80">
      <w:numFmt w:val="bullet"/>
      <w:lvlText w:val="•"/>
      <w:lvlJc w:val="left"/>
      <w:pPr>
        <w:ind w:left="6072" w:hanging="284"/>
      </w:pPr>
      <w:rPr>
        <w:rFonts w:hint="default"/>
        <w:lang w:val="uk-UA" w:eastAsia="en-US" w:bidi="ar-SA"/>
      </w:rPr>
    </w:lvl>
    <w:lvl w:ilvl="7" w:tplc="74CAF042">
      <w:numFmt w:val="bullet"/>
      <w:lvlText w:val="•"/>
      <w:lvlJc w:val="left"/>
      <w:pPr>
        <w:ind w:left="7004" w:hanging="284"/>
      </w:pPr>
      <w:rPr>
        <w:rFonts w:hint="default"/>
        <w:lang w:val="uk-UA" w:eastAsia="en-US" w:bidi="ar-SA"/>
      </w:rPr>
    </w:lvl>
    <w:lvl w:ilvl="8" w:tplc="CD5E22C0">
      <w:numFmt w:val="bullet"/>
      <w:lvlText w:val="•"/>
      <w:lvlJc w:val="left"/>
      <w:pPr>
        <w:ind w:left="7936" w:hanging="284"/>
      </w:pPr>
      <w:rPr>
        <w:rFonts w:hint="default"/>
        <w:lang w:val="uk-UA" w:eastAsia="en-US" w:bidi="ar-SA"/>
      </w:rPr>
    </w:lvl>
  </w:abstractNum>
  <w:num w:numId="1">
    <w:abstractNumId w:val="7"/>
  </w:num>
  <w:num w:numId="2">
    <w:abstractNumId w:val="3"/>
  </w:num>
  <w:num w:numId="3">
    <w:abstractNumId w:val="2"/>
  </w:num>
  <w:num w:numId="4">
    <w:abstractNumId w:val="4"/>
  </w:num>
  <w:num w:numId="5">
    <w:abstractNumId w:val="0"/>
  </w:num>
  <w:num w:numId="6">
    <w:abstractNumId w:val="6"/>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B1"/>
    <w:rsid w:val="002C2736"/>
    <w:rsid w:val="00384A9E"/>
    <w:rsid w:val="004557CD"/>
    <w:rsid w:val="004861ED"/>
    <w:rsid w:val="00555864"/>
    <w:rsid w:val="00561E19"/>
    <w:rsid w:val="005D1BD7"/>
    <w:rsid w:val="00643E79"/>
    <w:rsid w:val="00741B54"/>
    <w:rsid w:val="007D56EC"/>
    <w:rsid w:val="008338A6"/>
    <w:rsid w:val="008F03C5"/>
    <w:rsid w:val="0096083E"/>
    <w:rsid w:val="00961AB1"/>
    <w:rsid w:val="009C4222"/>
    <w:rsid w:val="009D5679"/>
    <w:rsid w:val="009F14A9"/>
    <w:rsid w:val="00B101CC"/>
    <w:rsid w:val="00B57B54"/>
    <w:rsid w:val="00BF35C3"/>
    <w:rsid w:val="00D05BC1"/>
    <w:rsid w:val="00EB1A6F"/>
    <w:rsid w:val="00ED0561"/>
    <w:rsid w:val="00EF0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61AB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961AB1"/>
    <w:pPr>
      <w:ind w:left="1330" w:hanging="3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61AB1"/>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961A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61AB1"/>
    <w:pPr>
      <w:ind w:left="112" w:firstLine="566"/>
      <w:jc w:val="both"/>
    </w:pPr>
    <w:rPr>
      <w:sz w:val="28"/>
      <w:szCs w:val="28"/>
    </w:rPr>
  </w:style>
  <w:style w:type="character" w:customStyle="1" w:styleId="a4">
    <w:name w:val="Основной текст Знак"/>
    <w:basedOn w:val="a0"/>
    <w:link w:val="a3"/>
    <w:uiPriority w:val="1"/>
    <w:rsid w:val="00961AB1"/>
    <w:rPr>
      <w:rFonts w:ascii="Times New Roman" w:eastAsia="Times New Roman" w:hAnsi="Times New Roman" w:cs="Times New Roman"/>
      <w:sz w:val="28"/>
      <w:szCs w:val="28"/>
      <w:lang w:val="uk-UA"/>
    </w:rPr>
  </w:style>
  <w:style w:type="paragraph" w:styleId="a5">
    <w:name w:val="List Paragraph"/>
    <w:basedOn w:val="a"/>
    <w:uiPriority w:val="1"/>
    <w:qFormat/>
    <w:rsid w:val="00961AB1"/>
    <w:pPr>
      <w:ind w:left="112" w:firstLine="566"/>
      <w:jc w:val="both"/>
    </w:pPr>
  </w:style>
  <w:style w:type="paragraph" w:customStyle="1" w:styleId="TableParagraph">
    <w:name w:val="Table Paragraph"/>
    <w:basedOn w:val="a"/>
    <w:uiPriority w:val="1"/>
    <w:qFormat/>
    <w:rsid w:val="00961AB1"/>
    <w:pPr>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61AB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961AB1"/>
    <w:pPr>
      <w:ind w:left="1330" w:hanging="3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61AB1"/>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961A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61AB1"/>
    <w:pPr>
      <w:ind w:left="112" w:firstLine="566"/>
      <w:jc w:val="both"/>
    </w:pPr>
    <w:rPr>
      <w:sz w:val="28"/>
      <w:szCs w:val="28"/>
    </w:rPr>
  </w:style>
  <w:style w:type="character" w:customStyle="1" w:styleId="a4">
    <w:name w:val="Основной текст Знак"/>
    <w:basedOn w:val="a0"/>
    <w:link w:val="a3"/>
    <w:uiPriority w:val="1"/>
    <w:rsid w:val="00961AB1"/>
    <w:rPr>
      <w:rFonts w:ascii="Times New Roman" w:eastAsia="Times New Roman" w:hAnsi="Times New Roman" w:cs="Times New Roman"/>
      <w:sz w:val="28"/>
      <w:szCs w:val="28"/>
      <w:lang w:val="uk-UA"/>
    </w:rPr>
  </w:style>
  <w:style w:type="paragraph" w:styleId="a5">
    <w:name w:val="List Paragraph"/>
    <w:basedOn w:val="a"/>
    <w:uiPriority w:val="1"/>
    <w:qFormat/>
    <w:rsid w:val="00961AB1"/>
    <w:pPr>
      <w:ind w:left="112" w:firstLine="566"/>
      <w:jc w:val="both"/>
    </w:pPr>
  </w:style>
  <w:style w:type="paragraph" w:customStyle="1" w:styleId="TableParagraph">
    <w:name w:val="Table Paragraph"/>
    <w:basedOn w:val="a"/>
    <w:uiPriority w:val="1"/>
    <w:qFormat/>
    <w:rsid w:val="00961AB1"/>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11250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Admin_1</dc:creator>
  <cp:lastModifiedBy>Admin_1</cp:lastModifiedBy>
  <cp:revision>2</cp:revision>
  <dcterms:created xsi:type="dcterms:W3CDTF">2026-03-08T23:56:00Z</dcterms:created>
  <dcterms:modified xsi:type="dcterms:W3CDTF">2026-03-08T23:56:00Z</dcterms:modified>
</cp:coreProperties>
</file>