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ED2A6" w14:textId="77777777" w:rsidR="00166A6F" w:rsidRPr="00166A6F" w:rsidRDefault="00166A6F" w:rsidP="00166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A6F">
        <w:rPr>
          <w:rFonts w:ascii="Times New Roman" w:hAnsi="Times New Roman" w:cs="Times New Roman"/>
          <w:b/>
          <w:sz w:val="28"/>
          <w:szCs w:val="28"/>
        </w:rPr>
        <w:t>Одеський національний університет імені І.І. Мечникова</w:t>
      </w:r>
    </w:p>
    <w:p w14:paraId="17A3FA2E" w14:textId="77777777" w:rsidR="00166A6F" w:rsidRPr="00166A6F" w:rsidRDefault="00166A6F" w:rsidP="00166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A6F">
        <w:rPr>
          <w:rFonts w:ascii="Times New Roman" w:hAnsi="Times New Roman" w:cs="Times New Roman"/>
          <w:b/>
          <w:sz w:val="28"/>
          <w:szCs w:val="28"/>
        </w:rPr>
        <w:t>Факультет історії та філософії</w:t>
      </w:r>
    </w:p>
    <w:p w14:paraId="08C18251" w14:textId="77777777" w:rsidR="00166A6F" w:rsidRPr="00166A6F" w:rsidRDefault="00166A6F" w:rsidP="00166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A6F">
        <w:rPr>
          <w:rFonts w:ascii="Times New Roman" w:hAnsi="Times New Roman" w:cs="Times New Roman"/>
          <w:b/>
          <w:sz w:val="28"/>
          <w:szCs w:val="28"/>
        </w:rPr>
        <w:t>Кафедра філософії</w:t>
      </w:r>
    </w:p>
    <w:p w14:paraId="02B11B78" w14:textId="77777777" w:rsidR="00166A6F" w:rsidRPr="00166A6F" w:rsidRDefault="00166A6F" w:rsidP="00166A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778D5A" w14:textId="77777777" w:rsidR="00166A6F" w:rsidRPr="00166A6F" w:rsidRDefault="00166A6F" w:rsidP="00166A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A6F">
        <w:rPr>
          <w:rFonts w:ascii="Times New Roman" w:hAnsi="Times New Roman" w:cs="Times New Roman"/>
          <w:b/>
          <w:bCs/>
          <w:sz w:val="28"/>
          <w:szCs w:val="28"/>
        </w:rPr>
        <w:t>Силабус курсу</w:t>
      </w:r>
    </w:p>
    <w:p w14:paraId="0876AFD6" w14:textId="77777777" w:rsidR="00166A6F" w:rsidRPr="00166A6F" w:rsidRDefault="00166A6F" w:rsidP="00166A6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C444BB4" w14:textId="77777777" w:rsidR="00166A6F" w:rsidRPr="00166A6F" w:rsidRDefault="00166A6F" w:rsidP="00166A6F">
      <w:pPr>
        <w:tabs>
          <w:tab w:val="center" w:pos="0"/>
          <w:tab w:val="center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A6F">
        <w:rPr>
          <w:rFonts w:ascii="Times New Roman" w:hAnsi="Times New Roman" w:cs="Times New Roman"/>
          <w:b/>
          <w:sz w:val="28"/>
          <w:szCs w:val="28"/>
        </w:rPr>
        <w:t>СОЦІАЛЬНА ФІЛОСОФІЯ</w:t>
      </w:r>
    </w:p>
    <w:p w14:paraId="7319239C" w14:textId="77777777" w:rsidR="00166A6F" w:rsidRPr="00166A6F" w:rsidRDefault="00166A6F" w:rsidP="00166A6F">
      <w:pPr>
        <w:tabs>
          <w:tab w:val="center" w:pos="0"/>
          <w:tab w:val="center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4" w:type="dxa"/>
        <w:tblInd w:w="-572" w:type="dxa"/>
        <w:tblLook w:val="04A0" w:firstRow="1" w:lastRow="0" w:firstColumn="1" w:lastColumn="0" w:noHBand="0" w:noVBand="1"/>
      </w:tblPr>
      <w:tblGrid>
        <w:gridCol w:w="1558"/>
        <w:gridCol w:w="8786"/>
      </w:tblGrid>
      <w:tr w:rsidR="00166A6F" w:rsidRPr="00166A6F" w14:paraId="73B81D88" w14:textId="77777777" w:rsidTr="00425409">
        <w:tc>
          <w:tcPr>
            <w:tcW w:w="1843" w:type="dxa"/>
          </w:tcPr>
          <w:p w14:paraId="2678151B" w14:textId="77777777" w:rsidR="00166A6F" w:rsidRPr="00166A6F" w:rsidRDefault="00166A6F" w:rsidP="00166A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Обсяг</w:t>
            </w:r>
          </w:p>
        </w:tc>
        <w:tc>
          <w:tcPr>
            <w:tcW w:w="8501" w:type="dxa"/>
          </w:tcPr>
          <w:p w14:paraId="67CE62FB" w14:textId="77777777" w:rsidR="00166A6F" w:rsidRPr="00166A6F" w:rsidRDefault="00166A6F" w:rsidP="00166A6F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6A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66A6F">
              <w:rPr>
                <w:rFonts w:ascii="Times New Roman" w:hAnsi="Times New Roman" w:cs="Times New Roman"/>
                <w:sz w:val="28"/>
                <w:szCs w:val="28"/>
              </w:rPr>
              <w:t>3 кредити ECTS/ 90 годин</w:t>
            </w:r>
          </w:p>
        </w:tc>
      </w:tr>
      <w:tr w:rsidR="00166A6F" w:rsidRPr="00166A6F" w14:paraId="1D6966FB" w14:textId="77777777" w:rsidTr="00425409">
        <w:tc>
          <w:tcPr>
            <w:tcW w:w="1843" w:type="dxa"/>
          </w:tcPr>
          <w:p w14:paraId="7951EF40" w14:textId="77777777" w:rsidR="00166A6F" w:rsidRPr="00166A6F" w:rsidRDefault="00166A6F" w:rsidP="00166A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Семестр, рік навчання</w:t>
            </w:r>
          </w:p>
        </w:tc>
        <w:tc>
          <w:tcPr>
            <w:tcW w:w="8501" w:type="dxa"/>
          </w:tcPr>
          <w:p w14:paraId="57546C66" w14:textId="77777777" w:rsidR="00166A6F" w:rsidRPr="00166A6F" w:rsidRDefault="00166A6F" w:rsidP="00166A6F">
            <w:pPr>
              <w:keepNext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166A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5 семестр; ІІІ рік очна форма </w:t>
            </w:r>
          </w:p>
          <w:p w14:paraId="5CCF7286" w14:textId="77777777" w:rsidR="00166A6F" w:rsidRPr="00166A6F" w:rsidRDefault="00166A6F" w:rsidP="00166A6F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6A6F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5</w:t>
            </w:r>
            <w:r w:rsidRPr="00166A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семестр; І</w:t>
            </w:r>
            <w:r w:rsidRPr="00166A6F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ІІ</w:t>
            </w:r>
            <w:r w:rsidRPr="00166A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рік заочна форма </w:t>
            </w:r>
          </w:p>
        </w:tc>
      </w:tr>
      <w:tr w:rsidR="00166A6F" w:rsidRPr="00166A6F" w14:paraId="648B557B" w14:textId="77777777" w:rsidTr="00425409">
        <w:tc>
          <w:tcPr>
            <w:tcW w:w="1843" w:type="dxa"/>
          </w:tcPr>
          <w:p w14:paraId="6FA07F07" w14:textId="77777777" w:rsidR="00166A6F" w:rsidRPr="00166A6F" w:rsidRDefault="00166A6F" w:rsidP="00166A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Дні,час,місце</w:t>
            </w:r>
          </w:p>
        </w:tc>
        <w:tc>
          <w:tcPr>
            <w:tcW w:w="8501" w:type="dxa"/>
          </w:tcPr>
          <w:p w14:paraId="7B361332" w14:textId="77777777" w:rsidR="00166A6F" w:rsidRPr="00166A6F" w:rsidRDefault="00166A6F" w:rsidP="00166A6F">
            <w:pPr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166A6F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Згідно розкладу</w:t>
            </w:r>
          </w:p>
        </w:tc>
      </w:tr>
      <w:tr w:rsidR="00166A6F" w:rsidRPr="00166A6F" w14:paraId="5BA5A557" w14:textId="77777777" w:rsidTr="00425409">
        <w:tc>
          <w:tcPr>
            <w:tcW w:w="1843" w:type="dxa"/>
          </w:tcPr>
          <w:p w14:paraId="505B3450" w14:textId="77777777" w:rsidR="00166A6F" w:rsidRPr="00166A6F" w:rsidRDefault="00166A6F" w:rsidP="00166A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Викладач </w:t>
            </w:r>
          </w:p>
        </w:tc>
        <w:tc>
          <w:tcPr>
            <w:tcW w:w="8501" w:type="dxa"/>
          </w:tcPr>
          <w:p w14:paraId="55F2B8BA" w14:textId="77777777" w:rsidR="00166A6F" w:rsidRPr="00166A6F" w:rsidRDefault="00166A6F" w:rsidP="00166A6F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6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Старовойтова Ірина Іванівна, </w:t>
            </w:r>
            <w:r w:rsidRPr="00166A6F">
              <w:rPr>
                <w:rFonts w:ascii="Times New Roman" w:hAnsi="Times New Roman" w:cs="Times New Roman"/>
                <w:bCs/>
                <w:sz w:val="28"/>
                <w:szCs w:val="28"/>
              </w:rPr>
              <w:t>кандидат філософських наук, доцент кафедри філософії</w:t>
            </w:r>
          </w:p>
        </w:tc>
      </w:tr>
      <w:tr w:rsidR="00166A6F" w:rsidRPr="00166A6F" w14:paraId="2CD970AA" w14:textId="77777777" w:rsidTr="00425409">
        <w:tc>
          <w:tcPr>
            <w:tcW w:w="1843" w:type="dxa"/>
          </w:tcPr>
          <w:p w14:paraId="7CC4D86A" w14:textId="77777777" w:rsidR="00166A6F" w:rsidRPr="00166A6F" w:rsidRDefault="00166A6F" w:rsidP="00166A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Контактний телефон</w:t>
            </w:r>
          </w:p>
        </w:tc>
        <w:tc>
          <w:tcPr>
            <w:tcW w:w="8501" w:type="dxa"/>
          </w:tcPr>
          <w:p w14:paraId="26AF443C" w14:textId="77777777" w:rsidR="00166A6F" w:rsidRPr="00166A6F" w:rsidRDefault="00166A6F" w:rsidP="00166A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A6F">
              <w:rPr>
                <w:rFonts w:ascii="Times New Roman" w:hAnsi="Times New Roman" w:cs="Times New Roman"/>
                <w:bCs/>
                <w:sz w:val="28"/>
                <w:szCs w:val="28"/>
              </w:rPr>
              <w:t>0976431069</w:t>
            </w:r>
          </w:p>
        </w:tc>
      </w:tr>
      <w:tr w:rsidR="00166A6F" w:rsidRPr="00166A6F" w14:paraId="438C84CA" w14:textId="77777777" w:rsidTr="00425409">
        <w:tc>
          <w:tcPr>
            <w:tcW w:w="1843" w:type="dxa"/>
          </w:tcPr>
          <w:p w14:paraId="2CC3EC72" w14:textId="77777777" w:rsidR="00166A6F" w:rsidRPr="00166A6F" w:rsidRDefault="00166A6F" w:rsidP="00166A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Е-mail</w:t>
            </w:r>
          </w:p>
        </w:tc>
        <w:tc>
          <w:tcPr>
            <w:tcW w:w="8501" w:type="dxa"/>
          </w:tcPr>
          <w:p w14:paraId="73529E36" w14:textId="77777777" w:rsidR="00166A6F" w:rsidRPr="00166A6F" w:rsidRDefault="00166A6F" w:rsidP="00166A6F">
            <w:pPr>
              <w:ind w:right="191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5" w:tgtFrame="_blank" w:history="1">
              <w:r w:rsidRPr="00166A6F">
                <w:rPr>
                  <w:rFonts w:ascii="Times New Roman" w:hAnsi="Times New Roman" w:cs="Times New Roman"/>
                  <w:sz w:val="28"/>
                  <w:szCs w:val="28"/>
                </w:rPr>
                <w:t>kafedrafilosof@ukr.net</w:t>
              </w:r>
            </w:hyperlink>
            <w:r w:rsidRPr="00166A6F">
              <w:rPr>
                <w:rFonts w:ascii="Times New Roman" w:hAnsi="Times New Roman" w:cs="Times New Roman"/>
                <w:sz w:val="28"/>
                <w:szCs w:val="28"/>
              </w:rPr>
              <w:t xml:space="preserve">          i.starovoytova@onu.edu.ua</w:t>
            </w:r>
          </w:p>
        </w:tc>
      </w:tr>
      <w:tr w:rsidR="00166A6F" w:rsidRPr="00166A6F" w14:paraId="2906E390" w14:textId="77777777" w:rsidTr="00425409">
        <w:trPr>
          <w:trHeight w:val="413"/>
        </w:trPr>
        <w:tc>
          <w:tcPr>
            <w:tcW w:w="1843" w:type="dxa"/>
          </w:tcPr>
          <w:p w14:paraId="00CF06F0" w14:textId="77777777" w:rsidR="00166A6F" w:rsidRPr="00166A6F" w:rsidRDefault="00166A6F" w:rsidP="00166A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Робоче місце</w:t>
            </w:r>
          </w:p>
        </w:tc>
        <w:tc>
          <w:tcPr>
            <w:tcW w:w="8501" w:type="dxa"/>
          </w:tcPr>
          <w:p w14:paraId="2149D897" w14:textId="77777777" w:rsidR="00166A6F" w:rsidRPr="00166A6F" w:rsidRDefault="00166A6F" w:rsidP="00166A6F">
            <w:pP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166A6F">
              <w:rPr>
                <w:rFonts w:ascii="Times New Roman" w:hAnsi="Times New Roman" w:cs="Times New Roman"/>
                <w:sz w:val="28"/>
                <w:szCs w:val="28"/>
              </w:rPr>
              <w:t>Факультет історії та філософії кафедра філософії (4 поверх), вул.Новосельського 64, Одеса</w:t>
            </w:r>
          </w:p>
        </w:tc>
      </w:tr>
      <w:tr w:rsidR="00166A6F" w:rsidRPr="00166A6F" w14:paraId="0853A14D" w14:textId="77777777" w:rsidTr="00425409">
        <w:tc>
          <w:tcPr>
            <w:tcW w:w="1843" w:type="dxa"/>
          </w:tcPr>
          <w:p w14:paraId="0854CDF7" w14:textId="77777777" w:rsidR="00166A6F" w:rsidRPr="00166A6F" w:rsidRDefault="00166A6F" w:rsidP="00166A6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6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8501" w:type="dxa"/>
          </w:tcPr>
          <w:p w14:paraId="386E32DE" w14:textId="77777777" w:rsidR="00166A6F" w:rsidRPr="00166A6F" w:rsidRDefault="00166A6F" w:rsidP="0016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A6F">
              <w:rPr>
                <w:rFonts w:ascii="Times New Roman" w:hAnsi="Times New Roman" w:cs="Times New Roman"/>
                <w:i/>
                <w:sz w:val="28"/>
                <w:szCs w:val="28"/>
              </w:rPr>
              <w:t>Очні консультації</w:t>
            </w:r>
            <w:r w:rsidRPr="00166A6F">
              <w:rPr>
                <w:rFonts w:ascii="Times New Roman" w:hAnsi="Times New Roman" w:cs="Times New Roman"/>
                <w:sz w:val="28"/>
                <w:szCs w:val="28"/>
              </w:rPr>
              <w:t>: середа 14.20-15.20, за адресою вул. Новосельського 64, 4 поверх, кафедра філософії</w:t>
            </w:r>
          </w:p>
          <w:p w14:paraId="76A23E55" w14:textId="77777777" w:rsidR="00166A6F" w:rsidRPr="00166A6F" w:rsidRDefault="00166A6F" w:rsidP="0016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A6F">
              <w:rPr>
                <w:rFonts w:ascii="Times New Roman" w:hAnsi="Times New Roman" w:cs="Times New Roman"/>
                <w:i/>
                <w:sz w:val="28"/>
                <w:szCs w:val="28"/>
              </w:rPr>
              <w:t>Онлайн- консультації:</w:t>
            </w:r>
            <w:r w:rsidRPr="00166A6F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платформі Zoom (за попередньою домовленістю).  </w:t>
            </w:r>
          </w:p>
          <w:p w14:paraId="493E3691" w14:textId="77777777" w:rsidR="00166A6F" w:rsidRPr="00166A6F" w:rsidRDefault="00166A6F" w:rsidP="0016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66A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https://us04web.zoom.us/j/8107456391?pwd=YWVTL3YwcU9wa2YzZU9nQVVvTzQ4UT09</w:t>
              </w:r>
            </w:hyperlink>
          </w:p>
          <w:p w14:paraId="54F9A59F" w14:textId="6E977DF6" w:rsidR="00166A6F" w:rsidRPr="00166A6F" w:rsidRDefault="00166A6F" w:rsidP="000512A5">
            <w:pPr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166A6F">
              <w:rPr>
                <w:rFonts w:ascii="Times New Roman" w:hAnsi="Times New Roman" w:cs="Times New Roman"/>
                <w:sz w:val="28"/>
                <w:szCs w:val="28"/>
              </w:rPr>
              <w:t>810 745 6391</w:t>
            </w:r>
            <w:r w:rsidR="000512A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66A6F">
              <w:rPr>
                <w:rFonts w:ascii="Times New Roman" w:hAnsi="Times New Roman" w:cs="Times New Roman"/>
                <w:sz w:val="28"/>
                <w:szCs w:val="28"/>
              </w:rPr>
              <w:t>Код: mbWye2</w:t>
            </w:r>
          </w:p>
        </w:tc>
      </w:tr>
    </w:tbl>
    <w:p w14:paraId="7460A9D9" w14:textId="77777777" w:rsidR="00166A6F" w:rsidRPr="00166A6F" w:rsidRDefault="00166A6F" w:rsidP="00166A6F">
      <w:pPr>
        <w:rPr>
          <w:rFonts w:ascii="Times New Roman" w:hAnsi="Times New Roman" w:cs="Times New Roman"/>
          <w:b/>
          <w:bCs/>
          <w:smallCaps/>
          <w:color w:val="002060"/>
          <w:sz w:val="28"/>
          <w:szCs w:val="28"/>
        </w:rPr>
      </w:pPr>
      <w:r w:rsidRPr="00166A6F">
        <w:rPr>
          <w:rFonts w:ascii="Times New Roman" w:hAnsi="Times New Roman" w:cs="Times New Roman"/>
          <w:b/>
          <w:bCs/>
          <w:smallCaps/>
          <w:color w:val="002060"/>
          <w:sz w:val="28"/>
          <w:szCs w:val="28"/>
        </w:rPr>
        <w:t xml:space="preserve">КОМУНІКАЦІЯ </w:t>
      </w:r>
    </w:p>
    <w:p w14:paraId="3B60EBE8" w14:textId="77777777" w:rsidR="00166A6F" w:rsidRPr="00166A6F" w:rsidRDefault="00166A6F" w:rsidP="00166A6F">
      <w:pPr>
        <w:pStyle w:val="12"/>
        <w:widowControl/>
        <w:numPr>
          <w:ilvl w:val="0"/>
          <w:numId w:val="1"/>
        </w:numPr>
        <w:tabs>
          <w:tab w:val="left" w:pos="284"/>
        </w:tabs>
        <w:adjustRightInd w:val="0"/>
        <w:ind w:left="0" w:firstLine="0"/>
        <w:contextualSpacing/>
        <w:rPr>
          <w:sz w:val="28"/>
          <w:szCs w:val="28"/>
        </w:rPr>
      </w:pPr>
      <w:r w:rsidRPr="00166A6F">
        <w:rPr>
          <w:sz w:val="28"/>
          <w:szCs w:val="28"/>
        </w:rPr>
        <w:t>Спілкування  в аудиторії за розкладом. Інші види комунікації:</w:t>
      </w:r>
      <w:r w:rsidRPr="00166A6F">
        <w:rPr>
          <w:b/>
          <w:sz w:val="28"/>
          <w:szCs w:val="28"/>
        </w:rPr>
        <w:t xml:space="preserve"> </w:t>
      </w:r>
      <w:r w:rsidRPr="00166A6F">
        <w:rPr>
          <w:sz w:val="28"/>
          <w:szCs w:val="28"/>
        </w:rPr>
        <w:t>Е-mail, комунікаційні платформи та соціальні мережи Zoom, Classroom, Moodle, Viber, Telegram</w:t>
      </w:r>
    </w:p>
    <w:p w14:paraId="104709B6" w14:textId="77777777" w:rsidR="00166A6F" w:rsidRPr="00166A6F" w:rsidRDefault="00166A6F" w:rsidP="00166A6F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b/>
          <w:sz w:val="28"/>
          <w:szCs w:val="28"/>
        </w:rPr>
        <w:t>е-mail:</w:t>
      </w:r>
      <w:r w:rsidRPr="00166A6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66A6F">
          <w:rPr>
            <w:rStyle w:val="a4"/>
            <w:rFonts w:ascii="Times New Roman" w:hAnsi="Times New Roman" w:cs="Times New Roman"/>
            <w:sz w:val="28"/>
            <w:szCs w:val="28"/>
          </w:rPr>
          <w:t>i.starovoytova@onu.edu.ua</w:t>
        </w:r>
      </w:hyperlink>
    </w:p>
    <w:p w14:paraId="104C4A36" w14:textId="77777777" w:rsidR="00166A6F" w:rsidRPr="00166A6F" w:rsidRDefault="00166A6F" w:rsidP="00166A6F">
      <w:pPr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Pr="00166A6F">
        <w:rPr>
          <w:rFonts w:ascii="Times New Roman" w:hAnsi="Times New Roman" w:cs="Times New Roman"/>
          <w:sz w:val="28"/>
          <w:szCs w:val="28"/>
        </w:rPr>
        <w:t>0976431069</w:t>
      </w:r>
    </w:p>
    <w:p w14:paraId="59C7AAD8" w14:textId="77777777" w:rsidR="00166A6F" w:rsidRPr="00166A6F" w:rsidRDefault="00166A6F" w:rsidP="00166A6F">
      <w:pPr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b/>
          <w:sz w:val="28"/>
          <w:szCs w:val="28"/>
        </w:rPr>
        <w:t>соціальні мережі:</w:t>
      </w:r>
      <w:r w:rsidRPr="00166A6F">
        <w:rPr>
          <w:rFonts w:ascii="Times New Roman" w:hAnsi="Times New Roman" w:cs="Times New Roman"/>
          <w:sz w:val="28"/>
          <w:szCs w:val="28"/>
        </w:rPr>
        <w:t xml:space="preserve"> Viber, Telegram (за номером телефону)</w:t>
      </w:r>
    </w:p>
    <w:p w14:paraId="5BF20745" w14:textId="77777777" w:rsidR="00166A6F" w:rsidRPr="00166A6F" w:rsidRDefault="00166A6F" w:rsidP="00166A6F">
      <w:pPr>
        <w:rPr>
          <w:rFonts w:ascii="Times New Roman" w:hAnsi="Times New Roman" w:cs="Times New Roman"/>
          <w:b/>
          <w:sz w:val="28"/>
          <w:szCs w:val="28"/>
        </w:rPr>
      </w:pPr>
      <w:r w:rsidRPr="00166A6F">
        <w:rPr>
          <w:rFonts w:ascii="Times New Roman" w:hAnsi="Times New Roman" w:cs="Times New Roman"/>
          <w:b/>
          <w:sz w:val="28"/>
          <w:szCs w:val="28"/>
        </w:rPr>
        <w:t xml:space="preserve">комунікаційні платформи </w:t>
      </w:r>
      <w:r w:rsidRPr="00166A6F">
        <w:rPr>
          <w:rFonts w:ascii="Times New Roman" w:hAnsi="Times New Roman" w:cs="Times New Roman"/>
          <w:sz w:val="28"/>
          <w:szCs w:val="28"/>
        </w:rPr>
        <w:t>Zoom, Classroom, Moodle (за посиланням)</w:t>
      </w:r>
    </w:p>
    <w:p w14:paraId="6F0DC3FF" w14:textId="77777777" w:rsidR="00166A6F" w:rsidRPr="00166A6F" w:rsidRDefault="00166A6F" w:rsidP="00166A6F">
      <w:pPr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b/>
          <w:sz w:val="28"/>
          <w:szCs w:val="28"/>
        </w:rPr>
        <w:t>аудиторія:</w:t>
      </w:r>
      <w:r w:rsidRPr="00166A6F">
        <w:rPr>
          <w:rFonts w:ascii="Times New Roman" w:hAnsi="Times New Roman" w:cs="Times New Roman"/>
          <w:sz w:val="28"/>
          <w:szCs w:val="28"/>
        </w:rPr>
        <w:t xml:space="preserve"> за розкладом</w:t>
      </w:r>
    </w:p>
    <w:p w14:paraId="60AEBCD8" w14:textId="77777777" w:rsidR="00166A6F" w:rsidRPr="00166A6F" w:rsidRDefault="00166A6F" w:rsidP="00166A6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66A6F">
        <w:rPr>
          <w:rFonts w:ascii="Times New Roman" w:hAnsi="Times New Roman" w:cs="Times New Roman"/>
          <w:b/>
          <w:bCs/>
          <w:smallCaps/>
          <w:color w:val="002060"/>
          <w:sz w:val="28"/>
          <w:szCs w:val="28"/>
        </w:rPr>
        <w:t>АНОТАЦІЯ  КУРСУ</w:t>
      </w:r>
      <w:r w:rsidRPr="00166A6F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</w:p>
    <w:p w14:paraId="2A8F9EAF" w14:textId="77777777" w:rsidR="00166A6F" w:rsidRPr="00166A6F" w:rsidRDefault="00166A6F" w:rsidP="00166A6F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A6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Предмет</w:t>
      </w:r>
      <w:r w:rsidRPr="00166A6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вивчення дисципліни «Соціальна філософія»  –  </w:t>
      </w:r>
      <w:r w:rsidRPr="00166A6F">
        <w:rPr>
          <w:rFonts w:ascii="Times New Roman" w:hAnsi="Times New Roman" w:cs="Times New Roman"/>
          <w:color w:val="000000"/>
          <w:sz w:val="28"/>
          <w:szCs w:val="28"/>
        </w:rPr>
        <w:t xml:space="preserve">суспільство, взяте у взаємодії всіх його сторін, тобто як цілісна соціальна система, а також закони функціонування і розвитку суспільства. Це означає, що соціальна філософія розглядає і пояснює різні суспільні явища та процеси на макрорівні, тобто на рівні всього суспільства як соціальна системи, яка саморозвивається і самовідтворюється. Соціальну філософію,  в першу чергу,  цікавлять не стільки специфічні особливості, скажімо, економічних, політичних або ж духовних явищ </w:t>
      </w:r>
      <w:r w:rsidRPr="00166A6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це головним чином предмет інших наук, скільки їх місце в цілісній структурі суспільства та роль, яку вони відіграють у його існування і розвитку.</w:t>
      </w:r>
    </w:p>
    <w:p w14:paraId="62C76ED9" w14:textId="77777777" w:rsidR="00166A6F" w:rsidRPr="00166A6F" w:rsidRDefault="00166A6F" w:rsidP="00166A6F">
      <w:pPr>
        <w:pStyle w:val="a6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uk-UA"/>
        </w:rPr>
      </w:pPr>
      <w:r w:rsidRPr="00166A6F">
        <w:rPr>
          <w:color w:val="000000"/>
          <w:sz w:val="28"/>
          <w:szCs w:val="28"/>
          <w:lang w:val="uk-UA"/>
        </w:rPr>
        <w:t>Соціальна філософія розглядає також взаємодії між собою різних суспільств. У полі її зору знаходяться і ті явища і процеси суспільного життя, які характеризують розвиток усього людства. У цьому випадку предметом соціальної філософії виступає історичний процес у його цілому, взаємодія його об'єктивних і суб'єктивних сторін, закономірності його розвитку.</w:t>
      </w:r>
    </w:p>
    <w:p w14:paraId="17F45B6B" w14:textId="77777777" w:rsidR="00166A6F" w:rsidRPr="00166A6F" w:rsidRDefault="00166A6F" w:rsidP="00166A6F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A6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Пререквізити курсу</w:t>
      </w:r>
      <w:r w:rsidRPr="00166A6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66A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66A6F">
        <w:rPr>
          <w:rFonts w:ascii="Times New Roman" w:hAnsi="Times New Roman" w:cs="Times New Roman"/>
          <w:bCs/>
          <w:sz w:val="28"/>
          <w:szCs w:val="28"/>
        </w:rPr>
        <w:t xml:space="preserve">вивчення дисципліни передбачає попереднє засвоєння предметів, які дають базові уявлення про освіту, а саме шкільні дисципліни гуманітарного напрямку та дисципліни </w:t>
      </w:r>
      <w:r w:rsidRPr="00166A6F">
        <w:rPr>
          <w:rFonts w:ascii="Times New Roman" w:hAnsi="Times New Roman" w:cs="Times New Roman"/>
          <w:sz w:val="28"/>
          <w:szCs w:val="28"/>
        </w:rPr>
        <w:t xml:space="preserve">«Філософська пропедевтика», «Політологія», «Історія зарубіжної культури», «Філософія Сходу»,  «Антична філософія»,  «Основи логіки», «Релігієзнавство», «Соціальна екологія», «Основи науково-дослідної роботи», «Історія України», «Епістемологія», «Філософія Середніх віків», «Філософія Відродження», </w:t>
      </w:r>
      <w:r w:rsidRPr="00166A6F">
        <w:rPr>
          <w:rFonts w:ascii="Times New Roman" w:hAnsi="Times New Roman" w:cs="Times New Roman"/>
          <w:iCs/>
          <w:sz w:val="28"/>
          <w:szCs w:val="28"/>
        </w:rPr>
        <w:t>що викладались на попередніх курсах.</w:t>
      </w:r>
    </w:p>
    <w:p w14:paraId="1463D085" w14:textId="77777777" w:rsidR="00166A6F" w:rsidRPr="00166A6F" w:rsidRDefault="00166A6F" w:rsidP="00166A6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Постреквізити курсу: </w:t>
      </w:r>
      <w:r w:rsidRPr="00166A6F">
        <w:rPr>
          <w:rFonts w:ascii="Times New Roman" w:eastAsia="Times New Roman" w:hAnsi="Times New Roman" w:cs="Times New Roman"/>
          <w:bCs/>
          <w:sz w:val="28"/>
          <w:szCs w:val="28"/>
        </w:rPr>
        <w:t xml:space="preserve">Філософська проблематика курсу спирається на гуманітарний аспект загальнонаукового і спеціально-наукового знання дисциплін, що вивчають здобувачі вищої освіти, у яких, </w:t>
      </w:r>
      <w:r w:rsidRPr="00166A6F">
        <w:rPr>
          <w:rFonts w:ascii="Times New Roman" w:hAnsi="Times New Roman" w:cs="Times New Roman"/>
          <w:bCs/>
          <w:iCs/>
          <w:sz w:val="28"/>
          <w:szCs w:val="28"/>
        </w:rPr>
        <w:t>після вивчення курсу,</w:t>
      </w:r>
      <w:r w:rsidRPr="00166A6F">
        <w:rPr>
          <w:rFonts w:ascii="Times New Roman" w:hAnsi="Times New Roman" w:cs="Times New Roman"/>
          <w:iCs/>
          <w:sz w:val="28"/>
          <w:szCs w:val="28"/>
        </w:rPr>
        <w:t xml:space="preserve"> удосконалюється процес надбання </w:t>
      </w:r>
      <w:r w:rsidRPr="00166A6F">
        <w:rPr>
          <w:rFonts w:ascii="Times New Roman" w:hAnsi="Times New Roman" w:cs="Times New Roman"/>
          <w:sz w:val="28"/>
          <w:szCs w:val="28"/>
        </w:rPr>
        <w:t>світоглядної, методологічної та інтелектуальної  культури</w:t>
      </w:r>
      <w:r w:rsidRPr="00166A6F">
        <w:rPr>
          <w:rFonts w:ascii="Times New Roman" w:hAnsi="Times New Roman" w:cs="Times New Roman"/>
          <w:bCs/>
          <w:iCs/>
          <w:sz w:val="28"/>
          <w:szCs w:val="28"/>
        </w:rPr>
        <w:t xml:space="preserve"> знання, </w:t>
      </w:r>
      <w:r w:rsidRPr="00166A6F">
        <w:rPr>
          <w:rFonts w:ascii="Times New Roman" w:hAnsi="Times New Roman" w:cs="Times New Roman"/>
          <w:iCs/>
          <w:sz w:val="28"/>
          <w:szCs w:val="28"/>
        </w:rPr>
        <w:t>формуються</w:t>
      </w:r>
      <w:r w:rsidRPr="00166A6F">
        <w:rPr>
          <w:rFonts w:ascii="Times New Roman" w:hAnsi="Times New Roman" w:cs="Times New Roman"/>
          <w:bCs/>
          <w:iCs/>
          <w:sz w:val="28"/>
          <w:szCs w:val="28"/>
        </w:rPr>
        <w:t xml:space="preserve"> уміння та навички для вивчення</w:t>
      </w:r>
      <w:r w:rsidRPr="00166A6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66A6F">
        <w:rPr>
          <w:rFonts w:ascii="Times New Roman" w:hAnsi="Times New Roman" w:cs="Times New Roman"/>
          <w:bCs/>
          <w:iCs/>
          <w:sz w:val="28"/>
          <w:szCs w:val="28"/>
        </w:rPr>
        <w:t xml:space="preserve">обов’язкових та вибіркових курсів, що викладаються у подальшому: </w:t>
      </w:r>
      <w:r w:rsidRPr="00166A6F">
        <w:rPr>
          <w:rFonts w:ascii="Times New Roman" w:hAnsi="Times New Roman" w:cs="Times New Roman"/>
          <w:sz w:val="28"/>
          <w:szCs w:val="28"/>
        </w:rPr>
        <w:t xml:space="preserve">«Релігієзнавство», </w:t>
      </w:r>
      <w:r w:rsidRPr="00166A6F">
        <w:rPr>
          <w:rFonts w:ascii="Times New Roman" w:hAnsi="Times New Roman" w:cs="Times New Roman"/>
          <w:iCs/>
          <w:sz w:val="28"/>
          <w:szCs w:val="28"/>
        </w:rPr>
        <w:t xml:space="preserve">«Філософія релігії», </w:t>
      </w:r>
      <w:r w:rsidRPr="00166A6F">
        <w:rPr>
          <w:rFonts w:ascii="Times New Roman" w:hAnsi="Times New Roman" w:cs="Times New Roman"/>
          <w:sz w:val="28"/>
          <w:szCs w:val="28"/>
        </w:rPr>
        <w:t xml:space="preserve">«Педагогіка», </w:t>
      </w:r>
      <w:r w:rsidRPr="00166A6F">
        <w:rPr>
          <w:rFonts w:ascii="Times New Roman" w:hAnsi="Times New Roman" w:cs="Times New Roman"/>
          <w:iCs/>
          <w:sz w:val="28"/>
          <w:szCs w:val="28"/>
        </w:rPr>
        <w:t xml:space="preserve">«Філософська антропологія»,  </w:t>
      </w:r>
      <w:r w:rsidRPr="00166A6F">
        <w:rPr>
          <w:rFonts w:ascii="Times New Roman" w:hAnsi="Times New Roman" w:cs="Times New Roman"/>
          <w:sz w:val="28"/>
          <w:szCs w:val="28"/>
        </w:rPr>
        <w:t xml:space="preserve">«Епістемологія», </w:t>
      </w:r>
      <w:r w:rsidRPr="00166A6F">
        <w:rPr>
          <w:rFonts w:ascii="Times New Roman" w:hAnsi="Times New Roman" w:cs="Times New Roman"/>
          <w:iCs/>
          <w:sz w:val="28"/>
          <w:szCs w:val="28"/>
        </w:rPr>
        <w:t xml:space="preserve">«Філософія культури», «Естетика», «Етика», «Методика викладання філософії», </w:t>
      </w:r>
      <w:r w:rsidRPr="00166A6F">
        <w:rPr>
          <w:rFonts w:ascii="Times New Roman" w:hAnsi="Times New Roman" w:cs="Times New Roman"/>
          <w:sz w:val="28"/>
          <w:szCs w:val="28"/>
        </w:rPr>
        <w:t>курси з історії філософії і т.п.</w:t>
      </w:r>
    </w:p>
    <w:p w14:paraId="32B17536" w14:textId="77777777" w:rsidR="00166A6F" w:rsidRPr="00166A6F" w:rsidRDefault="00166A6F" w:rsidP="00166A6F">
      <w:pPr>
        <w:tabs>
          <w:tab w:val="num" w:pos="0"/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66A6F">
        <w:rPr>
          <w:rFonts w:ascii="Times New Roman" w:hAnsi="Times New Roman" w:cs="Times New Roman"/>
          <w:b/>
          <w:i/>
          <w:sz w:val="28"/>
          <w:szCs w:val="28"/>
        </w:rPr>
        <w:t xml:space="preserve">Мета  </w:t>
      </w:r>
      <w:r w:rsidRPr="00166A6F">
        <w:rPr>
          <w:rFonts w:ascii="Times New Roman" w:hAnsi="Times New Roman" w:cs="Times New Roman"/>
          <w:b/>
          <w:bCs/>
          <w:i/>
          <w:sz w:val="28"/>
          <w:szCs w:val="28"/>
        </w:rPr>
        <w:t>курсу –</w:t>
      </w:r>
    </w:p>
    <w:p w14:paraId="5CEA5A54" w14:textId="77777777" w:rsidR="00166A6F" w:rsidRPr="00166A6F" w:rsidRDefault="00166A6F" w:rsidP="00166A6F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ind w:left="0" w:firstLine="851"/>
        <w:contextualSpacing/>
        <w:jc w:val="both"/>
        <w:rPr>
          <w:rFonts w:ascii="Times New Roman" w:hAnsi="Times New Roman" w:cs="Times New Roman"/>
          <w:lang w:val="uk-UA"/>
        </w:rPr>
      </w:pPr>
      <w:r w:rsidRPr="00166A6F">
        <w:rPr>
          <w:rFonts w:ascii="Times New Roman" w:hAnsi="Times New Roman" w:cs="Times New Roman"/>
          <w:lang w:val="uk-UA"/>
        </w:rPr>
        <w:t>формування філософської культури та гуманістичного типу мислення студентів на основі досягнень світової й вітчизняної соціально-філософської думки, духовної  спадщини українського народу і загальнолюдських цінностей;</w:t>
      </w:r>
    </w:p>
    <w:p w14:paraId="25982DD2" w14:textId="77777777" w:rsidR="00166A6F" w:rsidRPr="00166A6F" w:rsidRDefault="00166A6F" w:rsidP="00166A6F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ind w:left="0" w:firstLine="851"/>
        <w:contextualSpacing/>
        <w:jc w:val="both"/>
        <w:rPr>
          <w:rFonts w:ascii="Times New Roman" w:hAnsi="Times New Roman" w:cs="Times New Roman"/>
          <w:lang w:val="uk-UA"/>
        </w:rPr>
      </w:pPr>
      <w:r w:rsidRPr="00166A6F">
        <w:rPr>
          <w:rFonts w:ascii="Times New Roman" w:hAnsi="Times New Roman" w:cs="Times New Roman"/>
          <w:lang w:val="uk-UA"/>
        </w:rPr>
        <w:t>розуміння того, що соціальна філософія – загальнотеоретична база усього гуманітарного знання і має важливе світоглядне і методологічне значення для теорії та практики  соціального управління;</w:t>
      </w:r>
    </w:p>
    <w:p w14:paraId="5A229AF1" w14:textId="77777777" w:rsidR="00166A6F" w:rsidRPr="00166A6F" w:rsidRDefault="00166A6F" w:rsidP="00166A6F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ind w:left="0" w:firstLine="851"/>
        <w:contextualSpacing/>
        <w:jc w:val="both"/>
        <w:rPr>
          <w:rFonts w:ascii="Times New Roman" w:hAnsi="Times New Roman" w:cs="Times New Roman"/>
        </w:rPr>
      </w:pPr>
      <w:r w:rsidRPr="00166A6F">
        <w:rPr>
          <w:rFonts w:ascii="Times New Roman" w:hAnsi="Times New Roman" w:cs="Times New Roman"/>
          <w:lang w:val="uk-UA"/>
        </w:rPr>
        <w:t>поглиблення філософського розуміння ставлення людини до суспільства,  проблем самовизначення особистості в системі соціальних відносин;</w:t>
      </w:r>
    </w:p>
    <w:p w14:paraId="7C9EFE97" w14:textId="77777777" w:rsidR="00166A6F" w:rsidRPr="00166A6F" w:rsidRDefault="00166A6F" w:rsidP="00166A6F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ind w:left="0" w:firstLine="851"/>
        <w:contextualSpacing/>
        <w:jc w:val="both"/>
        <w:rPr>
          <w:rFonts w:ascii="Times New Roman" w:hAnsi="Times New Roman" w:cs="Times New Roman"/>
        </w:rPr>
      </w:pPr>
      <w:r w:rsidRPr="00166A6F">
        <w:rPr>
          <w:rFonts w:ascii="Times New Roman" w:hAnsi="Times New Roman" w:cs="Times New Roman"/>
          <w:lang w:val="uk-UA"/>
        </w:rPr>
        <w:t xml:space="preserve">усвідомлення себе, як громадянина своєї держави та члена суспільства, своєї ролі та міри відповідальності в життєдіяльності суспільства на рівні індивіда, сім`ї, різноманітних спільнот, безпосереднього спілкування у міжнаціональних, міждержавних, релігійних стосунках; </w:t>
      </w:r>
    </w:p>
    <w:p w14:paraId="7A99EE66" w14:textId="77777777" w:rsidR="00166A6F" w:rsidRPr="00166A6F" w:rsidRDefault="00166A6F" w:rsidP="00166A6F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ind w:left="0" w:firstLine="851"/>
        <w:contextualSpacing/>
        <w:jc w:val="both"/>
        <w:rPr>
          <w:rFonts w:ascii="Times New Roman" w:hAnsi="Times New Roman" w:cs="Times New Roman"/>
        </w:rPr>
      </w:pPr>
      <w:r w:rsidRPr="00166A6F">
        <w:rPr>
          <w:rFonts w:ascii="Times New Roman" w:hAnsi="Times New Roman" w:cs="Times New Roman"/>
        </w:rPr>
        <w:t xml:space="preserve">розгляд історії як діяльності людей по створенню свого соціального буття.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66A6F">
        <w:rPr>
          <w:rFonts w:ascii="Times New Roman" w:hAnsi="Times New Roman" w:cs="Times New Roman"/>
          <w:lang w:val="uk-UA"/>
        </w:rPr>
        <w:t xml:space="preserve"> </w:t>
      </w:r>
    </w:p>
    <w:p w14:paraId="7E5BAF85" w14:textId="77777777" w:rsidR="00166A6F" w:rsidRPr="00166A6F" w:rsidRDefault="00166A6F" w:rsidP="00166A6F">
      <w:pPr>
        <w:ind w:firstLine="720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166A6F">
        <w:rPr>
          <w:rFonts w:ascii="Times New Roman" w:hAnsi="Times New Roman" w:cs="Times New Roman"/>
          <w:b/>
          <w:i/>
          <w:iCs/>
          <w:color w:val="003300"/>
          <w:sz w:val="28"/>
          <w:szCs w:val="28"/>
        </w:rPr>
        <w:t>Завдання дисципліни</w:t>
      </w:r>
      <w:r w:rsidRPr="00166A6F">
        <w:rPr>
          <w:rFonts w:ascii="Times New Roman" w:hAnsi="Times New Roman" w:cs="Times New Roman"/>
          <w:color w:val="003300"/>
          <w:sz w:val="28"/>
          <w:szCs w:val="28"/>
        </w:rPr>
        <w:t>:</w:t>
      </w:r>
    </w:p>
    <w:p w14:paraId="1E6973E2" w14:textId="77777777" w:rsidR="00166A6F" w:rsidRPr="00166A6F" w:rsidRDefault="00166A6F" w:rsidP="00166A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>1. отримати уявлення про предмет соціальної філософії та значення соціально-філософського знання в житті людини  сучасній культурі;</w:t>
      </w:r>
    </w:p>
    <w:p w14:paraId="4E8F749A" w14:textId="77777777" w:rsidR="00166A6F" w:rsidRPr="00166A6F" w:rsidRDefault="00166A6F" w:rsidP="00166A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>2. розглянути ставлення соціальної філософії як складного процесу, що відбувається на протязі усієї історії розвитку  філософських та соціально-політичних ідей,  та навчитися орієнтуватися в ньому;</w:t>
      </w:r>
    </w:p>
    <w:p w14:paraId="70790711" w14:textId="77777777" w:rsidR="00166A6F" w:rsidRPr="00166A6F" w:rsidRDefault="00166A6F" w:rsidP="00166A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>3. засвоїти головні поняття, категорії та теорії сучасної світової соціальної філософії;</w:t>
      </w:r>
    </w:p>
    <w:p w14:paraId="6E11102F" w14:textId="77777777" w:rsidR="00166A6F" w:rsidRPr="00166A6F" w:rsidRDefault="00166A6F" w:rsidP="00166A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 xml:space="preserve">4. практично використовувати соціально-філософське знання в якості </w:t>
      </w:r>
      <w:r w:rsidRPr="00166A6F">
        <w:rPr>
          <w:rFonts w:ascii="Times New Roman" w:hAnsi="Times New Roman" w:cs="Times New Roman"/>
          <w:sz w:val="28"/>
          <w:szCs w:val="28"/>
        </w:rPr>
        <w:lastRenderedPageBreak/>
        <w:t>методологічної  основи наукових досліджень і  соціальної практики;</w:t>
      </w:r>
    </w:p>
    <w:p w14:paraId="1FA6C267" w14:textId="77777777" w:rsidR="00166A6F" w:rsidRPr="00166A6F" w:rsidRDefault="00166A6F" w:rsidP="00166A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>5. глибоко усвідомлювати структуру і динаміку процесу самопізнання та самовизначення особистості у життєвому середовищі;</w:t>
      </w:r>
    </w:p>
    <w:p w14:paraId="5B7CAF79" w14:textId="77777777" w:rsidR="00166A6F" w:rsidRPr="00166A6F" w:rsidRDefault="00166A6F" w:rsidP="00166A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>6.  виховувати культуру розумового мислення та ціннісну оцінку уявлень дійсності;</w:t>
      </w:r>
    </w:p>
    <w:p w14:paraId="5964AECA" w14:textId="77777777" w:rsidR="00166A6F" w:rsidRPr="00166A6F" w:rsidRDefault="00166A6F" w:rsidP="00166A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>7. формувати навички аналізу філософських текстів та конкретних ситуацій з       проблем динаміки соціуму.</w:t>
      </w:r>
    </w:p>
    <w:p w14:paraId="06926290" w14:textId="77777777" w:rsidR="00166A6F" w:rsidRPr="00166A6F" w:rsidRDefault="00166A6F" w:rsidP="00166A6F">
      <w:pPr>
        <w:widowControl/>
        <w:tabs>
          <w:tab w:val="center" w:pos="0"/>
          <w:tab w:val="left" w:pos="284"/>
          <w:tab w:val="left" w:pos="851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b/>
          <w:i/>
          <w:color w:val="003300"/>
          <w:sz w:val="28"/>
          <w:szCs w:val="28"/>
        </w:rPr>
        <w:t xml:space="preserve">Очікувані результати. </w:t>
      </w:r>
      <w:r w:rsidRPr="00166A6F">
        <w:rPr>
          <w:rFonts w:ascii="Times New Roman" w:hAnsi="Times New Roman" w:cs="Times New Roman"/>
          <w:bCs/>
          <w:iCs/>
          <w:sz w:val="28"/>
          <w:szCs w:val="28"/>
        </w:rPr>
        <w:t>Здобувач</w:t>
      </w:r>
      <w:r w:rsidRPr="00166A6F">
        <w:rPr>
          <w:rFonts w:ascii="Times New Roman" w:hAnsi="Times New Roman" w:cs="Times New Roman"/>
          <w:sz w:val="28"/>
          <w:szCs w:val="28"/>
          <w:lang w:eastAsia="ru-RU"/>
        </w:rPr>
        <w:t xml:space="preserve"> повинен</w:t>
      </w:r>
    </w:p>
    <w:p w14:paraId="38DBE65C" w14:textId="77777777" w:rsidR="00166A6F" w:rsidRPr="00166A6F" w:rsidRDefault="00166A6F" w:rsidP="00166A6F">
      <w:pPr>
        <w:pStyle w:val="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66A6F">
        <w:rPr>
          <w:rFonts w:ascii="Times New Roman" w:hAnsi="Times New Roman" w:cs="Times New Roman"/>
          <w:b/>
          <w:bCs/>
          <w:iCs/>
          <w:sz w:val="28"/>
          <w:szCs w:val="28"/>
        </w:rPr>
        <w:t>знати:</w:t>
      </w:r>
    </w:p>
    <w:p w14:paraId="67212C2A" w14:textId="77777777" w:rsidR="00166A6F" w:rsidRPr="00166A6F" w:rsidRDefault="00166A6F" w:rsidP="00166A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6A6F">
        <w:rPr>
          <w:rFonts w:ascii="Times New Roman" w:hAnsi="Times New Roman" w:cs="Times New Roman"/>
          <w:sz w:val="28"/>
          <w:szCs w:val="28"/>
        </w:rPr>
        <w:t xml:space="preserve">1. основні світоглядні та методологічні засади  соціально-філософського   осмислення   дійсності, свого місця      </w:t>
      </w:r>
    </w:p>
    <w:p w14:paraId="7EA831CD" w14:textId="77777777" w:rsidR="00166A6F" w:rsidRPr="00166A6F" w:rsidRDefault="00166A6F" w:rsidP="00166A6F">
      <w:pPr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>і  ролі в суспільстві як громадянина та   фахівця;</w:t>
      </w:r>
    </w:p>
    <w:p w14:paraId="158B90EB" w14:textId="77777777" w:rsidR="00166A6F" w:rsidRPr="00166A6F" w:rsidRDefault="00166A6F" w:rsidP="00166A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 xml:space="preserve">2. природу та специфіку соціального;                                                                            </w:t>
      </w:r>
    </w:p>
    <w:p w14:paraId="26433C33" w14:textId="77777777" w:rsidR="00166A6F" w:rsidRPr="00166A6F" w:rsidRDefault="00166A6F" w:rsidP="00166A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>3. історичну ґенезу предмету соціальної  філософії в історії світової філософії;</w:t>
      </w:r>
    </w:p>
    <w:p w14:paraId="7C69262C" w14:textId="77777777" w:rsidR="00166A6F" w:rsidRPr="00166A6F" w:rsidRDefault="00166A6F" w:rsidP="00166A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>4. специфіку категоріального  апарату соціальної філософії стосовно до аналізу  проблем суспільного розвитку;</w:t>
      </w:r>
    </w:p>
    <w:p w14:paraId="68EA6848" w14:textId="77777777" w:rsidR="00166A6F" w:rsidRPr="00166A6F" w:rsidRDefault="00166A6F" w:rsidP="00166A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>5. сучасні уявлення про природу, суспільство, їх взаємодію;</w:t>
      </w:r>
    </w:p>
    <w:p w14:paraId="03AF8D91" w14:textId="77777777" w:rsidR="00166A6F" w:rsidRPr="00166A6F" w:rsidRDefault="00166A6F" w:rsidP="00166A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>6. закономірності розвитку різних сфер суспільного життя: економічного, соціального, політичного та духовного;</w:t>
      </w:r>
    </w:p>
    <w:p w14:paraId="00D6AD60" w14:textId="77777777" w:rsidR="00166A6F" w:rsidRPr="00166A6F" w:rsidRDefault="00166A6F" w:rsidP="00166A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 xml:space="preserve">7. сутність людини й  особливості її соціалізації; </w:t>
      </w:r>
    </w:p>
    <w:p w14:paraId="46C5EA1B" w14:textId="77777777" w:rsidR="00166A6F" w:rsidRPr="00166A6F" w:rsidRDefault="00166A6F" w:rsidP="00166A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 xml:space="preserve">8. розуміння сенсу життя, співвідношення особистих й громадянських вимог,    інтересів, цілей, інших мотивів   </w:t>
      </w:r>
    </w:p>
    <w:p w14:paraId="31B2EA6C" w14:textId="77777777" w:rsidR="00166A6F" w:rsidRPr="00166A6F" w:rsidRDefault="00166A6F" w:rsidP="00166A6F">
      <w:pPr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>діяльності, особистих й загальнолюдських цінностей, необхідності й свободи;</w:t>
      </w:r>
    </w:p>
    <w:p w14:paraId="37D803A8" w14:textId="77777777" w:rsidR="00166A6F" w:rsidRPr="00166A6F" w:rsidRDefault="00166A6F" w:rsidP="00166A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 xml:space="preserve">9. особливий (ціннісний) аспект відношення людини до світу;  </w:t>
      </w:r>
    </w:p>
    <w:p w14:paraId="75111660" w14:textId="77777777" w:rsidR="00166A6F" w:rsidRPr="00166A6F" w:rsidRDefault="00166A6F" w:rsidP="00166A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>10.факти та причини  глобальних проблем сучасності,</w:t>
      </w:r>
    </w:p>
    <w:p w14:paraId="2B94529E" w14:textId="77777777" w:rsidR="00166A6F" w:rsidRPr="00166A6F" w:rsidRDefault="00166A6F" w:rsidP="00166A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>11.досягнення соціальної філософії в галузі   побудови   наукової картини світу.</w:t>
      </w:r>
    </w:p>
    <w:p w14:paraId="7432470B" w14:textId="77777777" w:rsidR="00166A6F" w:rsidRPr="00166A6F" w:rsidRDefault="00166A6F" w:rsidP="00166A6F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A6F">
        <w:rPr>
          <w:rFonts w:ascii="Times New Roman" w:hAnsi="Times New Roman" w:cs="Times New Roman"/>
          <w:b/>
          <w:bCs/>
          <w:sz w:val="28"/>
          <w:szCs w:val="28"/>
        </w:rPr>
        <w:t>вміти:</w:t>
      </w:r>
    </w:p>
    <w:p w14:paraId="47DC746C" w14:textId="77777777" w:rsidR="00166A6F" w:rsidRPr="00166A6F" w:rsidRDefault="00166A6F" w:rsidP="00166A6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 xml:space="preserve">1. застосовувати філософські засоби пізнання, методологічні засади культури, науки й техніки до аналізу проблемних ситуацій і вибору оптимальних рішень   у професійній та соціальній галузях життєдіяльності; </w:t>
      </w:r>
    </w:p>
    <w:p w14:paraId="6F6B1DC9" w14:textId="77777777" w:rsidR="00166A6F" w:rsidRPr="00166A6F" w:rsidRDefault="00166A6F" w:rsidP="00166A6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 xml:space="preserve">2. аналізувати явище і процеси природи, події громадського життя, власні  ціннісні орієнтації, соціальні настанови, життєві плани і самосвідомість,  досягнення науки, техніки і культури взагалі, з точки зору сучасних соціально-філософських концепцій; </w:t>
      </w:r>
    </w:p>
    <w:p w14:paraId="7B629DF4" w14:textId="77777777" w:rsidR="00166A6F" w:rsidRPr="00166A6F" w:rsidRDefault="00166A6F" w:rsidP="00166A6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 xml:space="preserve">3. оцінювали свої ідеї та вчинки, явища і процеси духовного життя з позицій гуманістичної моралі та естетики; </w:t>
      </w:r>
    </w:p>
    <w:p w14:paraId="11529640" w14:textId="77777777" w:rsidR="00166A6F" w:rsidRPr="00166A6F" w:rsidRDefault="00166A6F" w:rsidP="00166A6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>4. приймати участь і відстоювати свої переконання в дискусіях;</w:t>
      </w:r>
    </w:p>
    <w:p w14:paraId="285ACB6D" w14:textId="77777777" w:rsidR="00166A6F" w:rsidRPr="00166A6F" w:rsidRDefault="00166A6F" w:rsidP="00166A6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 xml:space="preserve">5. використовувати практичні навики самовизначення у світоглядних позиціях, захисту своїх переконань, культури   </w:t>
      </w:r>
    </w:p>
    <w:p w14:paraId="3E3AD496" w14:textId="77777777" w:rsidR="00166A6F" w:rsidRPr="00166A6F" w:rsidRDefault="00166A6F" w:rsidP="00166A6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>спілкування, інтелектуальної взаємодії з  колегами;</w:t>
      </w:r>
    </w:p>
    <w:p w14:paraId="71FA5CF9" w14:textId="77777777" w:rsidR="00166A6F" w:rsidRPr="00166A6F" w:rsidRDefault="00166A6F" w:rsidP="00166A6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>6.розуміти відповідальність окремої особистості в історичному процесі та коректувати своє практичне відношення до життя;</w:t>
      </w:r>
    </w:p>
    <w:p w14:paraId="2CCDBE89" w14:textId="77777777" w:rsidR="00166A6F" w:rsidRPr="00166A6F" w:rsidRDefault="00166A6F" w:rsidP="00166A6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>7.уявляти складність процесу пізнання суспільства та його протиріччя;</w:t>
      </w:r>
    </w:p>
    <w:p w14:paraId="6C134DD5" w14:textId="77777777" w:rsidR="00166A6F" w:rsidRPr="00166A6F" w:rsidRDefault="00166A6F" w:rsidP="00166A6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>8. працювати з філософськими текстами, аналізувати їх відповідно до вимог   курсу «Соціальна філософія»;</w:t>
      </w:r>
    </w:p>
    <w:p w14:paraId="2F54C81F" w14:textId="77777777" w:rsidR="00166A6F" w:rsidRPr="00166A6F" w:rsidRDefault="00166A6F" w:rsidP="00166A6F">
      <w:pPr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166A6F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ОПИС КУРСУ</w:t>
      </w:r>
    </w:p>
    <w:p w14:paraId="628E1BA3" w14:textId="77777777" w:rsidR="00166A6F" w:rsidRPr="00166A6F" w:rsidRDefault="00166A6F" w:rsidP="00166A6F">
      <w:pPr>
        <w:pStyle w:val="1"/>
        <w:spacing w:before="0" w:after="0"/>
        <w:ind w:firstLine="708"/>
        <w:jc w:val="both"/>
        <w:rPr>
          <w:bCs w:val="0"/>
          <w:i/>
          <w:color w:val="003300"/>
          <w:sz w:val="28"/>
          <w:szCs w:val="28"/>
          <w:lang w:val="uk-UA"/>
        </w:rPr>
      </w:pPr>
      <w:r w:rsidRPr="00166A6F">
        <w:rPr>
          <w:bCs w:val="0"/>
          <w:i/>
          <w:color w:val="003300"/>
          <w:sz w:val="28"/>
          <w:szCs w:val="28"/>
          <w:lang w:val="uk-UA"/>
        </w:rPr>
        <w:lastRenderedPageBreak/>
        <w:t>Форми і методи навчання</w:t>
      </w:r>
    </w:p>
    <w:p w14:paraId="00C715E8" w14:textId="77777777" w:rsidR="00166A6F" w:rsidRPr="00166A6F" w:rsidRDefault="00166A6F" w:rsidP="00166A6F">
      <w:pPr>
        <w:pStyle w:val="12"/>
        <w:widowControl/>
        <w:tabs>
          <w:tab w:val="left" w:pos="284"/>
        </w:tabs>
        <w:adjustRightInd w:val="0"/>
        <w:ind w:left="0" w:firstLine="0"/>
        <w:contextualSpacing/>
        <w:rPr>
          <w:i/>
          <w:iCs/>
          <w:sz w:val="28"/>
          <w:szCs w:val="28"/>
        </w:rPr>
      </w:pPr>
      <w:r w:rsidRPr="00166A6F">
        <w:rPr>
          <w:bCs/>
          <w:iCs/>
          <w:sz w:val="28"/>
          <w:szCs w:val="28"/>
        </w:rPr>
        <w:t xml:space="preserve">       Курс викладається на очній і заочній формі навчання і передбачає лекції, семінарські заняття та організацію самостійної роботи.</w:t>
      </w:r>
      <w:r w:rsidRPr="00166A6F">
        <w:rPr>
          <w:i/>
          <w:iCs/>
          <w:sz w:val="28"/>
          <w:szCs w:val="28"/>
        </w:rPr>
        <w:t xml:space="preserve"> </w:t>
      </w:r>
    </w:p>
    <w:p w14:paraId="70A02904" w14:textId="77777777" w:rsidR="00166A6F" w:rsidRPr="00166A6F" w:rsidRDefault="00166A6F" w:rsidP="00166A6F">
      <w:pPr>
        <w:pStyle w:val="12"/>
        <w:widowControl/>
        <w:numPr>
          <w:ilvl w:val="0"/>
          <w:numId w:val="2"/>
        </w:numPr>
        <w:tabs>
          <w:tab w:val="left" w:pos="284"/>
        </w:tabs>
        <w:adjustRightInd w:val="0"/>
        <w:contextualSpacing/>
        <w:rPr>
          <w:sz w:val="28"/>
          <w:szCs w:val="28"/>
        </w:rPr>
      </w:pPr>
      <w:r w:rsidRPr="00166A6F">
        <w:rPr>
          <w:i/>
          <w:iCs/>
          <w:sz w:val="28"/>
          <w:szCs w:val="28"/>
        </w:rPr>
        <w:t>Словесні</w:t>
      </w:r>
      <w:r w:rsidRPr="00166A6F">
        <w:rPr>
          <w:sz w:val="28"/>
          <w:szCs w:val="28"/>
        </w:rPr>
        <w:t xml:space="preserve"> (лекції; пояснення, бесіди, дискусії).</w:t>
      </w:r>
    </w:p>
    <w:p w14:paraId="4B526016" w14:textId="77777777" w:rsidR="00166A6F" w:rsidRPr="00166A6F" w:rsidRDefault="00166A6F" w:rsidP="00166A6F">
      <w:pPr>
        <w:pStyle w:val="12"/>
        <w:widowControl/>
        <w:numPr>
          <w:ilvl w:val="0"/>
          <w:numId w:val="1"/>
        </w:numPr>
        <w:tabs>
          <w:tab w:val="left" w:pos="284"/>
        </w:tabs>
        <w:adjustRightInd w:val="0"/>
        <w:ind w:left="0" w:firstLine="426"/>
        <w:contextualSpacing/>
        <w:rPr>
          <w:sz w:val="28"/>
          <w:szCs w:val="28"/>
        </w:rPr>
      </w:pPr>
      <w:r w:rsidRPr="00166A6F">
        <w:rPr>
          <w:i/>
          <w:iCs/>
          <w:sz w:val="28"/>
          <w:szCs w:val="28"/>
        </w:rPr>
        <w:t>Наочні</w:t>
      </w:r>
      <w:r w:rsidRPr="00166A6F">
        <w:rPr>
          <w:sz w:val="28"/>
          <w:szCs w:val="28"/>
        </w:rPr>
        <w:t xml:space="preserve"> (мультимедійні презентації) за допомогою використання комп’ютерної техніки й комунікаційних платформ Zoom, Classroom, Moodle, Viber, Telegram.</w:t>
      </w:r>
    </w:p>
    <w:p w14:paraId="323D0515" w14:textId="77777777" w:rsidR="00166A6F" w:rsidRPr="00166A6F" w:rsidRDefault="00166A6F" w:rsidP="00166A6F">
      <w:pPr>
        <w:widowControl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autoSpaceDE/>
        <w:autoSpaceDN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i/>
          <w:iCs/>
          <w:sz w:val="28"/>
          <w:szCs w:val="28"/>
        </w:rPr>
        <w:t>Практичні</w:t>
      </w:r>
      <w:r w:rsidRPr="00166A6F">
        <w:rPr>
          <w:rFonts w:ascii="Times New Roman" w:hAnsi="Times New Roman" w:cs="Times New Roman"/>
          <w:sz w:val="28"/>
          <w:szCs w:val="28"/>
        </w:rPr>
        <w:t xml:space="preserve"> (опрацювання лекційного матеріалу та довідкової й додаткової  літератури, складання конспекту з першоджерел і тематичного словника, оформлення таблиці з узагальненням інформації щодо розуміння людини й суспільства в історії філософії).</w:t>
      </w:r>
    </w:p>
    <w:p w14:paraId="69F8CF57" w14:textId="77777777" w:rsidR="00166A6F" w:rsidRPr="00166A6F" w:rsidRDefault="00166A6F" w:rsidP="00166A6F">
      <w:pPr>
        <w:pStyle w:val="1"/>
        <w:spacing w:before="0" w:after="0"/>
        <w:ind w:firstLine="540"/>
        <w:jc w:val="both"/>
        <w:rPr>
          <w:b w:val="0"/>
          <w:sz w:val="28"/>
          <w:szCs w:val="28"/>
          <w:lang w:val="uk-UA"/>
        </w:rPr>
      </w:pPr>
      <w:r w:rsidRPr="00166A6F">
        <w:rPr>
          <w:b w:val="0"/>
          <w:sz w:val="28"/>
          <w:szCs w:val="28"/>
          <w:lang w:val="uk-UA"/>
        </w:rPr>
        <w:t xml:space="preserve">Передбачається проведення </w:t>
      </w:r>
      <w:bookmarkStart w:id="0" w:name="_Hlk124596297"/>
      <w:r w:rsidRPr="00166A6F">
        <w:rPr>
          <w:b w:val="0"/>
          <w:sz w:val="28"/>
          <w:szCs w:val="28"/>
          <w:lang w:val="uk-UA"/>
        </w:rPr>
        <w:t>очних та онлайн консультацій за розкладом.</w:t>
      </w:r>
      <w:bookmarkEnd w:id="0"/>
    </w:p>
    <w:p w14:paraId="27809EBC" w14:textId="77777777" w:rsidR="00166A6F" w:rsidRPr="00166A6F" w:rsidRDefault="00166A6F" w:rsidP="00166A6F">
      <w:pPr>
        <w:tabs>
          <w:tab w:val="left" w:pos="-2880"/>
          <w:tab w:val="left" w:pos="-2700"/>
        </w:tabs>
        <w:ind w:firstLine="360"/>
        <w:jc w:val="both"/>
        <w:rPr>
          <w:rFonts w:ascii="Times New Roman" w:hAnsi="Times New Roman" w:cs="Times New Roman"/>
          <w:b/>
          <w:i/>
          <w:color w:val="003300"/>
          <w:sz w:val="28"/>
          <w:szCs w:val="28"/>
        </w:rPr>
      </w:pPr>
      <w:r w:rsidRPr="00166A6F">
        <w:rPr>
          <w:rFonts w:ascii="Times New Roman" w:hAnsi="Times New Roman" w:cs="Times New Roman"/>
          <w:b/>
          <w:i/>
          <w:color w:val="003300"/>
          <w:sz w:val="28"/>
          <w:szCs w:val="28"/>
        </w:rPr>
        <w:t>Зміст навчальної дисципліни</w:t>
      </w:r>
    </w:p>
    <w:p w14:paraId="0C565AE8" w14:textId="77777777" w:rsidR="00166A6F" w:rsidRPr="00166A6F" w:rsidRDefault="00166A6F" w:rsidP="00166A6F">
      <w:pPr>
        <w:widowControl/>
        <w:tabs>
          <w:tab w:val="center" w:pos="0"/>
          <w:tab w:val="center" w:pos="284"/>
          <w:tab w:val="left" w:pos="851"/>
        </w:tabs>
        <w:autoSpaceDE/>
        <w:autoSpaceDN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166A6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ar-SA"/>
        </w:rPr>
        <w:t>Змістовий модуль 1</w:t>
      </w:r>
      <w:r w:rsidRPr="00166A6F"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t xml:space="preserve"> </w:t>
      </w:r>
      <w:r w:rsidRPr="00166A6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Становлення та розвиток соціальної філософії</w:t>
      </w:r>
    </w:p>
    <w:p w14:paraId="67EA2A21" w14:textId="77777777" w:rsidR="00166A6F" w:rsidRPr="00166A6F" w:rsidRDefault="00166A6F" w:rsidP="00166A6F">
      <w:pPr>
        <w:widowControl/>
        <w:tabs>
          <w:tab w:val="center" w:pos="0"/>
          <w:tab w:val="center" w:pos="284"/>
          <w:tab w:val="left" w:pos="851"/>
          <w:tab w:val="left" w:pos="993"/>
        </w:tabs>
        <w:autoSpaceDE/>
        <w:autoSpaceDN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 w:bidi="ar-SA"/>
        </w:rPr>
      </w:pPr>
      <w:r w:rsidRPr="00166A6F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 w:bidi="ar-SA"/>
        </w:rPr>
        <w:t xml:space="preserve">Тема 1. Соціальна філософія як теорія та методологія пізнання суспільства </w:t>
      </w:r>
    </w:p>
    <w:p w14:paraId="1D5F2881" w14:textId="77777777" w:rsidR="00166A6F" w:rsidRPr="00166A6F" w:rsidRDefault="00166A6F" w:rsidP="00166A6F">
      <w:pPr>
        <w:widowControl/>
        <w:tabs>
          <w:tab w:val="center" w:pos="0"/>
          <w:tab w:val="center" w:pos="284"/>
          <w:tab w:val="left" w:pos="851"/>
          <w:tab w:val="left" w:pos="993"/>
        </w:tabs>
        <w:autoSpaceDE/>
        <w:autoSpaceDN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 w:bidi="ar-SA"/>
        </w:rPr>
      </w:pPr>
      <w:r w:rsidRPr="00166A6F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 w:bidi="ar-SA"/>
        </w:rPr>
        <w:t xml:space="preserve">Тема 2. Розвиток соціально-філософської проблематики </w:t>
      </w:r>
    </w:p>
    <w:p w14:paraId="66A1A1A5" w14:textId="77777777" w:rsidR="00166A6F" w:rsidRPr="00166A6F" w:rsidRDefault="00166A6F" w:rsidP="00166A6F">
      <w:pPr>
        <w:widowControl/>
        <w:tabs>
          <w:tab w:val="center" w:pos="0"/>
          <w:tab w:val="center" w:pos="284"/>
          <w:tab w:val="left" w:pos="851"/>
          <w:tab w:val="left" w:pos="993"/>
        </w:tabs>
        <w:autoSpaceDE/>
        <w:autoSpaceDN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 w:bidi="ar-SA"/>
        </w:rPr>
      </w:pPr>
      <w:r w:rsidRPr="00166A6F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 w:bidi="ar-SA"/>
        </w:rPr>
        <w:t>Тема 3. Природа як умова буття людини і суспільства</w:t>
      </w:r>
    </w:p>
    <w:p w14:paraId="61C32D67" w14:textId="77777777" w:rsidR="00166A6F" w:rsidRPr="00166A6F" w:rsidRDefault="00166A6F" w:rsidP="00166A6F">
      <w:pPr>
        <w:widowControl/>
        <w:tabs>
          <w:tab w:val="center" w:pos="0"/>
          <w:tab w:val="center" w:pos="284"/>
          <w:tab w:val="left" w:pos="851"/>
          <w:tab w:val="left" w:pos="993"/>
        </w:tabs>
        <w:autoSpaceDE/>
        <w:autoSpaceDN/>
        <w:jc w:val="both"/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 w:bidi="ar-SA"/>
        </w:rPr>
      </w:pPr>
      <w:r w:rsidRPr="00166A6F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 w:bidi="ar-SA"/>
        </w:rPr>
        <w:t>Тема 4. Сфери життєдіяльності суспільства.</w:t>
      </w:r>
    </w:p>
    <w:p w14:paraId="17B1A8EE" w14:textId="77777777" w:rsidR="00166A6F" w:rsidRPr="00166A6F" w:rsidRDefault="00166A6F" w:rsidP="00166A6F">
      <w:pPr>
        <w:widowControl/>
        <w:tabs>
          <w:tab w:val="center" w:pos="0"/>
          <w:tab w:val="center" w:pos="284"/>
          <w:tab w:val="left" w:pos="851"/>
          <w:tab w:val="left" w:pos="993"/>
        </w:tabs>
        <w:autoSpaceDE/>
        <w:autoSpaceDN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ar-SA"/>
        </w:rPr>
      </w:pPr>
      <w:r w:rsidRPr="00166A6F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ar-SA"/>
        </w:rPr>
        <w:t>Змістовий модуль 2</w:t>
      </w:r>
      <w:r w:rsidRPr="00166A6F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 w:bidi="ar-SA"/>
        </w:rPr>
        <w:t xml:space="preserve"> </w:t>
      </w:r>
      <w:r w:rsidRPr="00166A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ar-SA"/>
        </w:rPr>
        <w:t>Філософія про людину та глобальні проблеми сучасності</w:t>
      </w:r>
    </w:p>
    <w:p w14:paraId="15AA6424" w14:textId="77777777" w:rsidR="00166A6F" w:rsidRPr="00166A6F" w:rsidRDefault="00166A6F" w:rsidP="00166A6F">
      <w:pPr>
        <w:pStyle w:val="Normal1"/>
        <w:jc w:val="both"/>
        <w:rPr>
          <w:rFonts w:ascii="Times New Roman" w:eastAsia="Times New Roman" w:hAnsi="Times New Roman" w:cs="Times New Roman"/>
          <w:noProof/>
          <w:snapToGrid w:val="0"/>
          <w:color w:val="auto"/>
          <w:sz w:val="28"/>
          <w:szCs w:val="28"/>
          <w:lang w:val="uk-UA" w:eastAsia="ru-RU"/>
        </w:rPr>
      </w:pPr>
      <w:r w:rsidRPr="00166A6F">
        <w:rPr>
          <w:rFonts w:ascii="Times New Roman" w:eastAsia="Times New Roman" w:hAnsi="Times New Roman" w:cs="Times New Roman"/>
          <w:noProof/>
          <w:snapToGrid w:val="0"/>
          <w:color w:val="auto"/>
          <w:sz w:val="28"/>
          <w:szCs w:val="28"/>
          <w:lang w:val="uk-UA" w:eastAsia="ru-RU"/>
        </w:rPr>
        <w:t>Тема 5. Філософська антропологія.</w:t>
      </w:r>
    </w:p>
    <w:p w14:paraId="44D07CF7" w14:textId="77777777" w:rsidR="00166A6F" w:rsidRPr="00166A6F" w:rsidRDefault="00166A6F" w:rsidP="00166A6F">
      <w:pPr>
        <w:pStyle w:val="Normal1"/>
        <w:jc w:val="both"/>
        <w:rPr>
          <w:rFonts w:ascii="Times New Roman" w:eastAsia="Times New Roman" w:hAnsi="Times New Roman" w:cs="Times New Roman"/>
          <w:noProof/>
          <w:snapToGrid w:val="0"/>
          <w:color w:val="auto"/>
          <w:sz w:val="28"/>
          <w:szCs w:val="28"/>
          <w:lang w:val="uk-UA" w:eastAsia="ru-RU"/>
        </w:rPr>
      </w:pPr>
      <w:r w:rsidRPr="00166A6F">
        <w:rPr>
          <w:rFonts w:ascii="Times New Roman" w:eastAsia="Times New Roman" w:hAnsi="Times New Roman" w:cs="Times New Roman"/>
          <w:noProof/>
          <w:snapToGrid w:val="0"/>
          <w:color w:val="auto"/>
          <w:sz w:val="28"/>
          <w:szCs w:val="28"/>
          <w:lang w:val="uk-UA" w:eastAsia="ru-RU"/>
        </w:rPr>
        <w:t>Тема 6. Культура та суспільне життя як цивілізаційний процес</w:t>
      </w:r>
    </w:p>
    <w:p w14:paraId="0D56D8F0" w14:textId="77777777" w:rsidR="00166A6F" w:rsidRPr="00166A6F" w:rsidRDefault="00166A6F" w:rsidP="00166A6F">
      <w:pPr>
        <w:pStyle w:val="Normal1"/>
        <w:jc w:val="both"/>
        <w:rPr>
          <w:rFonts w:ascii="Times New Roman" w:eastAsia="Times New Roman" w:hAnsi="Times New Roman" w:cs="Times New Roman"/>
          <w:noProof/>
          <w:snapToGrid w:val="0"/>
          <w:color w:val="auto"/>
          <w:sz w:val="28"/>
          <w:szCs w:val="28"/>
          <w:lang w:val="uk-UA" w:eastAsia="ru-RU"/>
        </w:rPr>
      </w:pPr>
      <w:r w:rsidRPr="00166A6F">
        <w:rPr>
          <w:rFonts w:ascii="Times New Roman" w:eastAsia="Times New Roman" w:hAnsi="Times New Roman" w:cs="Times New Roman"/>
          <w:noProof/>
          <w:snapToGrid w:val="0"/>
          <w:color w:val="auto"/>
          <w:sz w:val="28"/>
          <w:szCs w:val="28"/>
          <w:lang w:val="uk-UA" w:eastAsia="ru-RU"/>
        </w:rPr>
        <w:t xml:space="preserve">Тема 7. Аксіологія: цінність буття і стратегія майбутнього </w:t>
      </w:r>
    </w:p>
    <w:p w14:paraId="57CD346C" w14:textId="77777777" w:rsidR="00166A6F" w:rsidRPr="00166A6F" w:rsidRDefault="00166A6F" w:rsidP="00166A6F">
      <w:pPr>
        <w:pStyle w:val="Normal1"/>
        <w:jc w:val="both"/>
        <w:rPr>
          <w:rFonts w:ascii="Times New Roman" w:eastAsia="Times New Roman" w:hAnsi="Times New Roman" w:cs="Times New Roman"/>
          <w:noProof/>
          <w:snapToGrid w:val="0"/>
          <w:color w:val="auto"/>
          <w:sz w:val="28"/>
          <w:szCs w:val="28"/>
          <w:lang w:val="uk-UA" w:eastAsia="ru-RU"/>
        </w:rPr>
      </w:pPr>
      <w:r w:rsidRPr="00166A6F">
        <w:rPr>
          <w:rFonts w:ascii="Times New Roman" w:eastAsia="Times New Roman" w:hAnsi="Times New Roman" w:cs="Times New Roman"/>
          <w:noProof/>
          <w:snapToGrid w:val="0"/>
          <w:color w:val="auto"/>
          <w:sz w:val="28"/>
          <w:szCs w:val="28"/>
          <w:lang w:val="uk-UA" w:eastAsia="ru-RU"/>
        </w:rPr>
        <w:t xml:space="preserve">Тема 8. Філософія історії </w:t>
      </w:r>
    </w:p>
    <w:p w14:paraId="7660E6C7" w14:textId="77777777" w:rsidR="00166A6F" w:rsidRPr="00166A6F" w:rsidRDefault="00166A6F" w:rsidP="00166A6F">
      <w:pPr>
        <w:pStyle w:val="Normal1"/>
        <w:jc w:val="both"/>
        <w:rPr>
          <w:rFonts w:ascii="Times New Roman" w:eastAsia="Times New Roman" w:hAnsi="Times New Roman" w:cs="Times New Roman"/>
          <w:noProof/>
          <w:snapToGrid w:val="0"/>
          <w:color w:val="auto"/>
          <w:sz w:val="28"/>
          <w:szCs w:val="28"/>
          <w:lang w:val="uk-UA" w:eastAsia="ru-RU"/>
        </w:rPr>
      </w:pPr>
      <w:r w:rsidRPr="00166A6F">
        <w:rPr>
          <w:rFonts w:ascii="Times New Roman" w:eastAsia="Times New Roman" w:hAnsi="Times New Roman" w:cs="Times New Roman"/>
          <w:noProof/>
          <w:snapToGrid w:val="0"/>
          <w:color w:val="auto"/>
          <w:sz w:val="28"/>
          <w:szCs w:val="28"/>
          <w:lang w:val="uk-UA" w:eastAsia="ru-RU"/>
        </w:rPr>
        <w:t>Тема 9. Філософія та глобальні проблеми сучасності</w:t>
      </w:r>
    </w:p>
    <w:p w14:paraId="3C48EA77" w14:textId="77777777" w:rsidR="007E3C9C" w:rsidRDefault="00166A6F" w:rsidP="00166A6F">
      <w:pPr>
        <w:pStyle w:val="Normal1"/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A6F">
        <w:rPr>
          <w:rFonts w:ascii="Times New Roman" w:hAnsi="Times New Roman" w:cs="Times New Roman"/>
          <w:b/>
          <w:i/>
          <w:color w:val="213315"/>
          <w:sz w:val="28"/>
          <w:szCs w:val="28"/>
          <w:lang w:val="uk-UA"/>
        </w:rPr>
        <w:t>Рекомендована література</w:t>
      </w:r>
      <w:r w:rsidRPr="0016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807F920" w14:textId="5C0EBBD6" w:rsidR="00166A6F" w:rsidRPr="00166A6F" w:rsidRDefault="00166A6F" w:rsidP="00166A6F">
      <w:pPr>
        <w:pStyle w:val="Normal1"/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66A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Основна</w:t>
      </w:r>
    </w:p>
    <w:p w14:paraId="14ED23C2" w14:textId="77777777" w:rsidR="00166A6F" w:rsidRPr="00166A6F" w:rsidRDefault="00166A6F" w:rsidP="00166A6F">
      <w:pPr>
        <w:pStyle w:val="Normal1"/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66A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Аристотель. Категорії (1 – 5). </w:t>
      </w:r>
      <w:r w:rsidRPr="00166A6F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Філософська думка</w:t>
      </w:r>
      <w:r w:rsidRPr="00166A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 2012. № 1.  С. 26– 58. (Переклад: Ю.Вестель, І. Листопад, О. Панич) (Грецький оригінал, латинський переклад, відповідно два переклади українською).</w:t>
      </w:r>
    </w:p>
    <w:p w14:paraId="0EEF7A51" w14:textId="77777777" w:rsidR="00166A6F" w:rsidRPr="00166A6F" w:rsidRDefault="00166A6F" w:rsidP="00166A6F">
      <w:pPr>
        <w:pStyle w:val="Normal1"/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166A6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Бертран Рассел. Мистецтво філософствування. Лекція 1. Мистецтво раціонального припущення. </w:t>
      </w:r>
      <w:r w:rsidRPr="00166A6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  <w:t>Актуальні проблеми духовності : зб. наук. праць</w:t>
      </w:r>
      <w:r w:rsidRPr="00166A6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/ відп. ред. Я.В.Шрамко. Кривий Ріг : КДПУ, 2017. Вип. 18.  С.81-97. </w:t>
      </w:r>
    </w:p>
    <w:p w14:paraId="30FDACFD" w14:textId="77777777" w:rsidR="00166A6F" w:rsidRPr="00C44F14" w:rsidRDefault="00166A6F" w:rsidP="00166A6F">
      <w:pPr>
        <w:pStyle w:val="Normal1"/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4F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Платон. Держава / Пер. з давньогрец. Д. Коваль.  Київ :  Основи, 2000. 355 с.</w:t>
      </w:r>
    </w:p>
    <w:p w14:paraId="0472E531" w14:textId="77777777" w:rsidR="00166A6F" w:rsidRPr="007A6909" w:rsidRDefault="00166A6F" w:rsidP="00166A6F">
      <w:pPr>
        <w:pStyle w:val="Normal1"/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A69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Філософія: хрестоматія (від витоків до сьогодення) : навч. посібник / за ред. акад. НАН України Л.В. Губерського, уклад. Л.В. Губерський, А.О.Приятельчук, І.В.Бойченко [та ін.].  Київ : Знання, 2009. 624 с.</w:t>
      </w:r>
    </w:p>
    <w:p w14:paraId="246C0120" w14:textId="77777777" w:rsidR="00166A6F" w:rsidRPr="00166A6F" w:rsidRDefault="00166A6F" w:rsidP="00166A6F">
      <w:pPr>
        <w:pStyle w:val="Normal1"/>
        <w:tabs>
          <w:tab w:val="left" w:pos="42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66A6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Додаткова</w:t>
      </w:r>
    </w:p>
    <w:p w14:paraId="5E73F473" w14:textId="77777777" w:rsidR="00166A6F" w:rsidRPr="00166A6F" w:rsidRDefault="00166A6F" w:rsidP="00166A6F">
      <w:pPr>
        <w:pStyle w:val="Normal1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66A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Баумейстер А. Вступ до філософських студій, або інтелектуальні подорожі до країни філософії. Київ : Ін-т обдарованої дитини НАПН України, 2017.  238 с.</w:t>
      </w:r>
    </w:p>
    <w:p w14:paraId="2175D917" w14:textId="77777777" w:rsidR="00166A6F" w:rsidRPr="00166A6F" w:rsidRDefault="00166A6F" w:rsidP="00166A6F">
      <w:pPr>
        <w:pStyle w:val="Normal1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66A6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Гринів О. І. Філософія:  Курс лекцій.   Львів : ЛДУФК, 2015. 380 с.</w:t>
      </w:r>
    </w:p>
    <w:p w14:paraId="4115FDC1" w14:textId="3CA3635A" w:rsidR="00166A6F" w:rsidRPr="00166A6F" w:rsidRDefault="00166A6F" w:rsidP="00166A6F">
      <w:pPr>
        <w:pStyle w:val="Normal1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</w:pPr>
      <w:r w:rsidRPr="00166A6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Петрушенко В. Л. Філософія: навч. посібник. Львів : «Нови</w:t>
      </w:r>
      <w:r w:rsidRPr="00166A6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й світ – 2000",  201</w:t>
      </w:r>
      <w:r w:rsidR="0053438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9</w:t>
      </w:r>
      <w:r w:rsidRPr="00166A6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. 647 с.</w:t>
      </w:r>
    </w:p>
    <w:p w14:paraId="0B0AD3A1" w14:textId="77777777" w:rsidR="00534389" w:rsidRPr="00534389" w:rsidRDefault="00166A6F" w:rsidP="00166A6F">
      <w:pPr>
        <w:pStyle w:val="Normal1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66A6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Філософія. Навчальний посібник  / Ю.М.Вільчинський, Л.В.Северин-Мрачковська, О.Б.Гаєвська та ін. Київ : КНЕУ, 2019. 368с</w:t>
      </w:r>
      <w:r w:rsidR="0053438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.</w:t>
      </w:r>
    </w:p>
    <w:p w14:paraId="44EAE0D9" w14:textId="77777777" w:rsidR="00166A6F" w:rsidRPr="00166A6F" w:rsidRDefault="00166A6F" w:rsidP="00166A6F">
      <w:pPr>
        <w:pStyle w:val="Normal1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66A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Старовойтова І.І. Громадянське суспільство у контексті соціологічного знання. </w:t>
      </w:r>
      <w:r w:rsidRPr="00166A6F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Суспільство й особистість у відображенні теоретичної й прикладної </w:t>
      </w:r>
      <w:r w:rsidRPr="00166A6F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lastRenderedPageBreak/>
        <w:t>соціології.</w:t>
      </w:r>
      <w:r w:rsidRPr="00166A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/ Під заг. ред. Г.В.Ангелова. Науково-учбовий посібник. Одеса : Вид-во КП ОМД, 2017. С.164-197.</w:t>
      </w:r>
    </w:p>
    <w:p w14:paraId="01C0C1AC" w14:textId="77777777" w:rsidR="00166A6F" w:rsidRPr="00534389" w:rsidRDefault="00166A6F" w:rsidP="00166A6F">
      <w:pPr>
        <w:pStyle w:val="Normal1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343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Ящук Т.І.. Філософія історії: Навч. посіб. Київ : Либідь, 2004.  246 с.</w:t>
      </w:r>
    </w:p>
    <w:p w14:paraId="5C43C98C" w14:textId="77777777" w:rsidR="00166A6F" w:rsidRPr="00534389" w:rsidRDefault="00166A6F" w:rsidP="00855E52">
      <w:pPr>
        <w:pStyle w:val="Normal1"/>
        <w:tabs>
          <w:tab w:val="left" w:pos="42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343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Довідкова література</w:t>
      </w:r>
      <w:r w:rsidRPr="005343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2F97F413" w14:textId="77777777" w:rsidR="00166A6F" w:rsidRPr="00534389" w:rsidRDefault="00166A6F" w:rsidP="00166A6F">
      <w:pPr>
        <w:pStyle w:val="Normal1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vanish/>
          <w:color w:val="000000" w:themeColor="text1"/>
          <w:sz w:val="28"/>
          <w:szCs w:val="28"/>
          <w:lang w:val="uk-UA"/>
        </w:rPr>
      </w:pPr>
      <w:r w:rsidRPr="00534389">
        <w:rPr>
          <w:rFonts w:ascii="Times New Roman" w:hAnsi="Times New Roman" w:cs="Times New Roman"/>
          <w:vanish/>
          <w:color w:val="000000" w:themeColor="text1"/>
          <w:sz w:val="28"/>
          <w:szCs w:val="28"/>
          <w:lang w:val="uk-UA"/>
        </w:rPr>
        <w:t>Конец формы</w:t>
      </w:r>
    </w:p>
    <w:p w14:paraId="5C263AEE" w14:textId="77777777" w:rsidR="00166A6F" w:rsidRPr="00534389" w:rsidRDefault="00166A6F" w:rsidP="00166A6F">
      <w:pPr>
        <w:pStyle w:val="Normal1"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343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Культурологія: базовий підручник для студентів ВНЗ / кол. авторів за ред. А.Є. Конверского:  Оніщенко О.С.,  Попович М.В., Русін М.Ю., Старовойтова І.І. та ін.  Харків: Фоліо, 2013.  863 с. (із грифом МОН України).</w:t>
      </w:r>
    </w:p>
    <w:p w14:paraId="08EF1098" w14:textId="0849251D" w:rsidR="00166A6F" w:rsidRPr="00166A6F" w:rsidRDefault="00166A6F" w:rsidP="00166A6F">
      <w:pPr>
        <w:pStyle w:val="Normal1"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</w:pPr>
      <w:r w:rsidRPr="0053438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Старовойтова І.І. Аналітична філософія. Еволюціонізм. Історія української</w:t>
      </w:r>
      <w:r w:rsidRPr="00166A6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філософії. Історія філософії. Методологічний анархізм. Неотомізм. Синергетика.  Шовінізм. </w:t>
      </w:r>
      <w:r w:rsidRPr="00166A6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  <w:t>Філософія: терміни і поняття:</w:t>
      </w:r>
      <w:r w:rsidRPr="00166A6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Навчальний енциклопедичний словник / Під редакцією В.Л.Петрушенка. Львів : "Новий світ-2000", 2020. С.20</w:t>
      </w:r>
      <w:r w:rsidR="005E3A1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-</w:t>
      </w:r>
      <w:r w:rsidRPr="00166A6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21, 70-74, 110-112, 120-121, 172-175, 212, 245-246, 339-340, 454-456.</w:t>
      </w:r>
    </w:p>
    <w:p w14:paraId="5E41E264" w14:textId="77777777" w:rsidR="00166A6F" w:rsidRPr="00166A6F" w:rsidRDefault="00166A6F" w:rsidP="00166A6F">
      <w:pPr>
        <w:pStyle w:val="Normal1"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66A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Філософська думка в Україні: Біобібліографічний словник / Авт. кол.: В.С.Горський, М.Л.Ткачук, В.М.Нічик та ін. Київ : Пульсари, 2002.  224 с.</w:t>
      </w:r>
    </w:p>
    <w:p w14:paraId="59C4D093" w14:textId="77777777" w:rsidR="00166A6F" w:rsidRPr="00166A6F" w:rsidRDefault="00166A6F" w:rsidP="00166A6F">
      <w:pPr>
        <w:pStyle w:val="Normal1"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66A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Філософський енциклопедичний словник / В.І. Шинкарук та ін.; НАНУ, Ін-тфілософії ім. Г.С.Сковороди.  Київ : Абрис, 2002.  742 с. </w:t>
      </w:r>
      <w:r w:rsidRPr="00166A6F">
        <w:rPr>
          <w:rFonts w:ascii="Times New Roman" w:hAnsi="Times New Roman" w:cs="Times New Roman"/>
          <w:color w:val="000000" w:themeColor="text1"/>
          <w:sz w:val="28"/>
          <w:szCs w:val="28"/>
        </w:rPr>
        <w:t>URL</w:t>
      </w:r>
      <w:r w:rsidRPr="00166A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hyperlink r:id="rId8" w:history="1">
        <w:r w:rsidRPr="00166A6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https://shron1.chtyvo.org.ua/Shynkaruk_Volodymyr/Filosofskyi_entsyklopedychnyi_slovnyk.pdf</w:t>
        </w:r>
      </w:hyperlink>
      <w:r w:rsidRPr="00166A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217518B3" w14:textId="74C69E8B" w:rsidR="00166A6F" w:rsidRPr="00855E52" w:rsidRDefault="00166A6F" w:rsidP="00166A6F">
      <w:pPr>
        <w:pStyle w:val="Normal1"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5E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Філософія: базовий підручник для студентів ВНЗ // кол. авторів за ред. Л.В.Губерського:  Суліма Є.М., Кремень В.Г., Міхальченко М.І., Чайковський О.В. і др. Харків: Фоліо, 2013. 510 с. (із грифом МОН України).</w:t>
      </w:r>
    </w:p>
    <w:p w14:paraId="7A183DB7" w14:textId="4E5473BD" w:rsidR="00166A6F" w:rsidRPr="00855E52" w:rsidRDefault="00166A6F" w:rsidP="00166A6F">
      <w:pPr>
        <w:pStyle w:val="Normal1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55E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Європейський словник філософій: Лексикон неперекладностей. Т. 1. Пер. с фр. Наукові керівники проекту: Барбара Кассен та Костянтин Сігов. Київ: Дух і літера, 2009.  576 с. </w:t>
      </w:r>
      <w:r w:rsidRPr="00855E52">
        <w:rPr>
          <w:rFonts w:ascii="Times New Roman" w:hAnsi="Times New Roman" w:cs="Times New Roman"/>
          <w:color w:val="000000" w:themeColor="text1"/>
          <w:sz w:val="28"/>
          <w:szCs w:val="28"/>
        </w:rPr>
        <w:t>URL</w:t>
      </w:r>
      <w:r w:rsidRPr="00855E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hyperlink r:id="rId9" w:history="1">
        <w:r w:rsidRPr="00855E5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http://ru.duh-i-litera.com/evropejskyj-slovnyk-filosofij-leksykon-neperekladnostej-t-1/</w:t>
        </w:r>
      </w:hyperlink>
    </w:p>
    <w:p w14:paraId="0F049995" w14:textId="77777777" w:rsidR="00166A6F" w:rsidRPr="00166A6F" w:rsidRDefault="00166A6F" w:rsidP="00166A6F">
      <w:pPr>
        <w:pStyle w:val="Normal1"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66A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Європейський словник філософій: Лексикон неперекладностей. Т. 2. Пер. с фр. Наукові керівники проекту: Барбара Кассен та Костянтин Сігов. Київ: Дух і літера, 2011.  488 с. </w:t>
      </w:r>
      <w:r w:rsidRPr="00166A6F">
        <w:rPr>
          <w:rFonts w:ascii="Times New Roman" w:hAnsi="Times New Roman" w:cs="Times New Roman"/>
          <w:color w:val="000000" w:themeColor="text1"/>
          <w:sz w:val="28"/>
          <w:szCs w:val="28"/>
        </w:rPr>
        <w:t>URL</w:t>
      </w:r>
      <w:r w:rsidRPr="00166A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:.</w:t>
      </w:r>
      <w:hyperlink r:id="rId10" w:history="1">
        <w:r w:rsidRPr="00166A6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http://ru.duh-i-litera.com/evropejskyj-slovnyk-filosofij-2/</w:t>
        </w:r>
      </w:hyperlink>
    </w:p>
    <w:p w14:paraId="01D1A877" w14:textId="77777777" w:rsidR="00166A6F" w:rsidRPr="00166A6F" w:rsidRDefault="00166A6F" w:rsidP="00166A6F">
      <w:pPr>
        <w:jc w:val="both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166A6F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ОЦІНЮВАННЯ</w:t>
      </w:r>
    </w:p>
    <w:p w14:paraId="63389473" w14:textId="77777777" w:rsidR="00166A6F" w:rsidRPr="00166A6F" w:rsidRDefault="00166A6F" w:rsidP="00166A6F">
      <w:pPr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 xml:space="preserve">Загальна максимальна кількість балів – 100, в тому числі: </w:t>
      </w:r>
    </w:p>
    <w:p w14:paraId="0CA3FAF7" w14:textId="77777777" w:rsidR="00166A6F" w:rsidRPr="00166A6F" w:rsidRDefault="00166A6F" w:rsidP="00166A6F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 xml:space="preserve">Очна форма: </w:t>
      </w:r>
    </w:p>
    <w:p w14:paraId="09DF9187" w14:textId="77777777" w:rsidR="00166A6F" w:rsidRPr="00166A6F" w:rsidRDefault="00166A6F" w:rsidP="00166A6F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 xml:space="preserve">поточний контроль – 55 балів; </w:t>
      </w:r>
    </w:p>
    <w:p w14:paraId="60DE9992" w14:textId="77777777" w:rsidR="00166A6F" w:rsidRPr="00166A6F" w:rsidRDefault="00166A6F" w:rsidP="00166A6F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>періодичний контроль – 25 балів;</w:t>
      </w:r>
    </w:p>
    <w:p w14:paraId="56B6525A" w14:textId="77777777" w:rsidR="00166A6F" w:rsidRPr="00166A6F" w:rsidRDefault="00166A6F" w:rsidP="00166A6F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 xml:space="preserve">підсумковий контроль – 20 балів. </w:t>
      </w:r>
    </w:p>
    <w:p w14:paraId="2B821825" w14:textId="77777777" w:rsidR="00166A6F" w:rsidRPr="00166A6F" w:rsidRDefault="00166A6F" w:rsidP="00166A6F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 xml:space="preserve">Заочна форма: </w:t>
      </w:r>
    </w:p>
    <w:p w14:paraId="38E507ED" w14:textId="77777777" w:rsidR="00166A6F" w:rsidRPr="00166A6F" w:rsidRDefault="00166A6F" w:rsidP="00166A6F">
      <w:pPr>
        <w:widowControl/>
        <w:numPr>
          <w:ilvl w:val="0"/>
          <w:numId w:val="5"/>
        </w:numPr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 xml:space="preserve">поточний та  періодичний контроль – 100 балів; </w:t>
      </w:r>
    </w:p>
    <w:p w14:paraId="456DE9B0" w14:textId="77777777" w:rsidR="00166A6F" w:rsidRPr="00166A6F" w:rsidRDefault="00166A6F" w:rsidP="00166A6F">
      <w:pPr>
        <w:ind w:firstLine="54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t xml:space="preserve">Підсумковий контроль:  іспит.  </w:t>
      </w:r>
    </w:p>
    <w:p w14:paraId="24AACF91" w14:textId="77777777" w:rsidR="00166A6F" w:rsidRPr="000512A5" w:rsidRDefault="00166A6F" w:rsidP="00166A6F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27"/>
        <w:jc w:val="both"/>
        <w:rPr>
          <w:rFonts w:ascii="Times New Roman" w:hAnsi="Times New Roman" w:cs="Times New Roman"/>
          <w:lang w:val="uk-UA"/>
        </w:rPr>
      </w:pPr>
      <w:r w:rsidRPr="00166A6F">
        <w:rPr>
          <w:rFonts w:ascii="Times New Roman" w:hAnsi="Times New Roman" w:cs="Times New Roman"/>
          <w:lang w:val="uk-UA"/>
        </w:rPr>
        <w:tab/>
      </w:r>
      <w:r w:rsidRPr="000512A5">
        <w:rPr>
          <w:rFonts w:ascii="Times New Roman" w:hAnsi="Times New Roman" w:cs="Times New Roman"/>
          <w:lang w:val="uk-UA"/>
        </w:rPr>
        <w:t>Загальна підсумкова оцінка визначається як сума балів за результатами поточного і підсумкового контролю.</w:t>
      </w:r>
    </w:p>
    <w:p w14:paraId="47E9C438" w14:textId="77777777" w:rsidR="00166A6F" w:rsidRPr="00166A6F" w:rsidRDefault="00166A6F" w:rsidP="00166A6F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27"/>
        <w:jc w:val="both"/>
        <w:rPr>
          <w:rFonts w:ascii="Times New Roman" w:hAnsi="Times New Roman" w:cs="Times New Roman"/>
          <w:lang w:val="uk-UA"/>
        </w:rPr>
      </w:pPr>
      <w:bookmarkStart w:id="1" w:name="_Hlk124597188"/>
      <w:r w:rsidRPr="000512A5">
        <w:rPr>
          <w:rFonts w:ascii="Times New Roman" w:hAnsi="Times New Roman" w:cs="Times New Roman"/>
          <w:lang w:val="uk-UA"/>
        </w:rPr>
        <w:tab/>
        <w:t>Критерії оцінки й термін здачі завдань</w:t>
      </w:r>
      <w:r w:rsidRPr="00166A6F">
        <w:rPr>
          <w:rFonts w:ascii="Times New Roman" w:hAnsi="Times New Roman" w:cs="Times New Roman"/>
          <w:lang w:val="uk-UA"/>
        </w:rPr>
        <w:t xml:space="preserve"> чітко визначені (згідно з графіком навчального процесу) і заздалегідь оголошуються студентам.</w:t>
      </w:r>
    </w:p>
    <w:bookmarkEnd w:id="1"/>
    <w:p w14:paraId="6E196A50" w14:textId="51A88125" w:rsidR="00166A6F" w:rsidRPr="00166A6F" w:rsidRDefault="00166A6F" w:rsidP="00166A6F">
      <w:pPr>
        <w:pStyle w:val="Default"/>
        <w:ind w:firstLine="720"/>
        <w:jc w:val="both"/>
        <w:rPr>
          <w:sz w:val="28"/>
          <w:szCs w:val="28"/>
          <w:u w:val="single"/>
          <w:lang w:val="uk-UA"/>
        </w:rPr>
      </w:pPr>
      <w:r w:rsidRPr="00166A6F">
        <w:rPr>
          <w:b/>
          <w:sz w:val="28"/>
          <w:szCs w:val="28"/>
          <w:u w:val="single"/>
          <w:lang w:val="uk-UA"/>
        </w:rPr>
        <w:t>Самостійна робота</w:t>
      </w:r>
    </w:p>
    <w:p w14:paraId="60107453" w14:textId="77777777" w:rsidR="00166A6F" w:rsidRPr="00166A6F" w:rsidRDefault="00166A6F" w:rsidP="00166A6F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2" w:name="_Hlk124597338"/>
      <w:r w:rsidRPr="00166A6F">
        <w:rPr>
          <w:rFonts w:ascii="Times New Roman" w:hAnsi="Times New Roman" w:cs="Times New Roman"/>
          <w:bCs/>
          <w:sz w:val="28"/>
          <w:szCs w:val="28"/>
          <w:lang w:eastAsia="ru-RU"/>
        </w:rPr>
        <w:t>Самостійна робота передбачає  складання тематичного словника, конспекту з додаткової та довідкової літератури, таблиці з узагальнення інформації щодо розуміння людини й суспільства в історії філософії та опанування першоджерел (творів мислителів з певної теми). Мінімальна кількість балів, яку необхідно набрати здобувачу для іспиту  – 35 балів.</w:t>
      </w:r>
    </w:p>
    <w:p w14:paraId="724B7854" w14:textId="77777777" w:rsidR="00166A6F" w:rsidRPr="00166A6F" w:rsidRDefault="00166A6F" w:rsidP="00166A6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sz w:val="28"/>
          <w:szCs w:val="28"/>
        </w:rPr>
        <w:lastRenderedPageBreak/>
        <w:t>Результати самостійної роботи оцінюються під час поточного, підсумкового  і періодичного контролю на лекціях і семінарських заняттях.</w:t>
      </w:r>
    </w:p>
    <w:bookmarkEnd w:id="2"/>
    <w:p w14:paraId="3BB98437" w14:textId="77777777" w:rsidR="00166A6F" w:rsidRPr="00166A6F" w:rsidRDefault="00166A6F" w:rsidP="00166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ПОЛІТИКА  КУРСУ</w:t>
      </w:r>
      <w:r w:rsidRPr="00166A6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66A6F">
        <w:rPr>
          <w:rFonts w:ascii="Times New Roman" w:hAnsi="Times New Roman" w:cs="Times New Roman"/>
          <w:sz w:val="28"/>
          <w:szCs w:val="28"/>
        </w:rPr>
        <w:t xml:space="preserve">(«правила  гри») </w:t>
      </w:r>
    </w:p>
    <w:p w14:paraId="57120D8B" w14:textId="77777777" w:rsidR="00166A6F" w:rsidRPr="00166A6F" w:rsidRDefault="00166A6F" w:rsidP="00166A6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6A6F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 xml:space="preserve">Політика щодо дедлайнів та перескладання: </w:t>
      </w:r>
      <w:r w:rsidRPr="00166A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дедлайни є в кінці кожного змістового модулю для складання відповідної роботи; пропущені заняття (за різних причин) можна відпрацювати або перескласти на останньому занятті за розкладом або </w:t>
      </w:r>
      <w:r w:rsidRPr="00166A6F">
        <w:rPr>
          <w:rFonts w:ascii="Times New Roman" w:eastAsia="Calibri" w:hAnsi="Times New Roman" w:cs="Times New Roman"/>
          <w:sz w:val="28"/>
          <w:szCs w:val="28"/>
          <w:lang w:eastAsia="en-US"/>
        </w:rPr>
        <w:t>у час планової консультації</w:t>
      </w:r>
      <w:r w:rsidRPr="00166A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Pr="00166A6F">
        <w:rPr>
          <w:rFonts w:ascii="Times New Roman" w:eastAsia="Calibri" w:hAnsi="Times New Roman" w:cs="Times New Roman"/>
          <w:sz w:val="28"/>
          <w:szCs w:val="28"/>
          <w:lang w:eastAsia="en-US"/>
        </w:rPr>
        <w:t>Перелік питань до підсумкового контролю міститься у робочій програмі дисципліни, яка розміщена на сайті факультету історії та філософії</w:t>
      </w:r>
      <w:r w:rsidRPr="00166A6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  <w:r w:rsidRPr="00166A6F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bookmarkStart w:id="3" w:name="_Hlk124597764"/>
      <w:r w:rsidRPr="00166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Отримання та перескладання іспиту здійснюється відповідно до Положення про організацію і проведення контролю результатів навчання здобувачів вищої освіти Одеського національного університету імені І.І.Мечникова </w:t>
      </w:r>
      <w:hyperlink r:id="rId11" w:history="1">
        <w:r w:rsidRPr="00166A6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http://onu.edu.ua/pub/bank/userfiles/files/documents/polozennya/poloz-org-kontrol_2022.pdf</w:t>
        </w:r>
      </w:hyperlink>
      <w:r w:rsidRPr="00166A6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bookmarkEnd w:id="3"/>
    </w:p>
    <w:p w14:paraId="6A9E65FC" w14:textId="77777777" w:rsidR="00166A6F" w:rsidRPr="00166A6F" w:rsidRDefault="00166A6F" w:rsidP="00166A6F">
      <w:pPr>
        <w:adjustRightInd w:val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66A6F">
        <w:rPr>
          <w:rFonts w:ascii="Times New Roman" w:hAnsi="Times New Roman" w:cs="Times New Roman"/>
          <w:b/>
          <w:bCs/>
          <w:i/>
          <w:sz w:val="28"/>
          <w:szCs w:val="28"/>
        </w:rPr>
        <w:t>Політика щодо академічної доброчесності:</w:t>
      </w:r>
      <w:bookmarkStart w:id="4" w:name="_Hlk124597826"/>
      <w:r w:rsidRPr="00166A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66A6F">
        <w:rPr>
          <w:rFonts w:ascii="Times New Roman" w:hAnsi="Times New Roman" w:cs="Times New Roman"/>
          <w:sz w:val="28"/>
          <w:szCs w:val="28"/>
        </w:rPr>
        <w:t xml:space="preserve">регламентується Положенням про запобігання та виявлення академічного плагіату у освітній та науково-дослідній роботі учасників освітнього процесу та науковців Одеського національного університету імені І.І.Мечникова </w:t>
      </w:r>
      <w:hyperlink r:id="rId12" w:history="1">
        <w:r w:rsidRPr="00166A6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http://onu.edu.ua/pub/bank/userfiles/files/acad_council/polozhennya-antiplagiat-2021.pdf</w:t>
        </w:r>
      </w:hyperlink>
    </w:p>
    <w:p w14:paraId="59BB623E" w14:textId="77777777" w:rsidR="00166A6F" w:rsidRPr="00166A6F" w:rsidRDefault="00166A6F" w:rsidP="00166A6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6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Здобувач вищої освіти та лектор повинні дотримуватися академічної доброчесності згідно Кодексу академічної доброчесності учасників освітнього процесу Одеського національного університету імені І.І.Мечникова </w:t>
      </w:r>
      <w:hyperlink r:id="rId13" w:history="1">
        <w:r w:rsidRPr="00166A6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http://onu.edu.ua/pub/bank/userfiles/files/documents/acad-dobrochesnost.pdf</w:t>
        </w:r>
      </w:hyperlink>
    </w:p>
    <w:p w14:paraId="04B4BB5F" w14:textId="77777777" w:rsidR="00166A6F" w:rsidRPr="00166A6F" w:rsidRDefault="00166A6F" w:rsidP="00166A6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6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порушення академічної доброчесності здобувачі освіти можуть бути притягнені до такої академічної відповідальності: </w:t>
      </w:r>
    </w:p>
    <w:p w14:paraId="2484CCA2" w14:textId="77777777" w:rsidR="00166A6F" w:rsidRPr="00166A6F" w:rsidRDefault="00166A6F" w:rsidP="00166A6F">
      <w:pPr>
        <w:widowControl/>
        <w:numPr>
          <w:ilvl w:val="0"/>
          <w:numId w:val="3"/>
        </w:numPr>
        <w:autoSpaceDE/>
        <w:autoSpaceDN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6A6F">
        <w:rPr>
          <w:rFonts w:ascii="Times New Roman" w:eastAsia="Calibri" w:hAnsi="Times New Roman" w:cs="Times New Roman"/>
          <w:sz w:val="28"/>
          <w:szCs w:val="28"/>
          <w:lang w:eastAsia="en-US"/>
        </w:rPr>
        <w:t>зниження результатів оцінювання самостійних завдань, опитувань  за змістовими модулями, заліку;</w:t>
      </w:r>
    </w:p>
    <w:p w14:paraId="15AB2145" w14:textId="77777777" w:rsidR="00166A6F" w:rsidRPr="00166A6F" w:rsidRDefault="00166A6F" w:rsidP="00166A6F">
      <w:pPr>
        <w:widowControl/>
        <w:numPr>
          <w:ilvl w:val="0"/>
          <w:numId w:val="3"/>
        </w:numPr>
        <w:autoSpaceDE/>
        <w:autoSpaceDN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6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повторне проходження оцінювання  самостійних завдань, опитувань за змістовими модулями, заліку; </w:t>
      </w:r>
    </w:p>
    <w:p w14:paraId="6128134E" w14:textId="77777777" w:rsidR="00166A6F" w:rsidRPr="00166A6F" w:rsidRDefault="00166A6F" w:rsidP="00166A6F">
      <w:pPr>
        <w:widowControl/>
        <w:numPr>
          <w:ilvl w:val="0"/>
          <w:numId w:val="3"/>
        </w:numPr>
        <w:autoSpaceDE/>
        <w:autoSpaceDN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6A6F">
        <w:rPr>
          <w:rFonts w:ascii="Times New Roman" w:eastAsia="Calibri" w:hAnsi="Times New Roman" w:cs="Times New Roman"/>
          <w:sz w:val="28"/>
          <w:szCs w:val="28"/>
          <w:lang w:eastAsia="en-US"/>
        </w:rPr>
        <w:t>призначення додаткових контрольних заходів (додаткові індивідуальні завдання, опитування за змістовими модулями)</w:t>
      </w:r>
      <w:bookmarkEnd w:id="4"/>
      <w:r w:rsidRPr="00166A6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9797CDD" w14:textId="77777777" w:rsidR="00166A6F" w:rsidRPr="00166A6F" w:rsidRDefault="00166A6F" w:rsidP="00166A6F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</w:pPr>
      <w:r w:rsidRPr="00166A6F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Політика щодо відвідування та запізнень</w:t>
      </w:r>
      <w:r w:rsidRPr="00166A6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</w:t>
      </w:r>
      <w:r w:rsidRPr="00166A6F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166A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відвідування занять має відбуватися відповідно розкладу: відвідування лекційних занять є бажаним, семінарських занять – обов’язковим без запізнень. </w:t>
      </w:r>
      <w:bookmarkStart w:id="5" w:name="_Hlk124597874"/>
      <w:r w:rsidRPr="00166A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Бали за відвідування занять не нараховуються.</w:t>
      </w:r>
      <w:bookmarkEnd w:id="5"/>
    </w:p>
    <w:p w14:paraId="24B808D9" w14:textId="77777777" w:rsidR="00166A6F" w:rsidRPr="00166A6F" w:rsidRDefault="00166A6F" w:rsidP="00166A6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166A6F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 w:eastAsia="en-US"/>
        </w:rPr>
        <w:t xml:space="preserve">Мобільні пристрої: </w:t>
      </w:r>
      <w:r w:rsidRPr="00166A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допускається</w:t>
      </w:r>
      <w:r w:rsidRPr="00166A6F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використання мобільних пристроїв </w:t>
      </w:r>
      <w:r w:rsidRPr="00166A6F">
        <w:rPr>
          <w:rFonts w:ascii="Times New Roman" w:eastAsia="Calibri" w:hAnsi="Times New Roman" w:cs="Times New Roman"/>
          <w:sz w:val="28"/>
          <w:szCs w:val="28"/>
          <w:lang w:eastAsia="en-US"/>
        </w:rPr>
        <w:t>з доступом до інтернет-мережі під час лекції або семінарського заняття у випадках роботи з інформаційними джерелами та їх обговоренням (визначається лектором). Під час використання мобільних пристроїв</w:t>
      </w:r>
      <w:r w:rsidRPr="00166A6F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</w:t>
      </w:r>
      <w:r w:rsidRPr="00166A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їх</w:t>
      </w:r>
      <w:r w:rsidRPr="00166A6F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звук  має бути відключений</w:t>
      </w:r>
      <w:r w:rsidRPr="00166A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Pr="00166A6F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НЕ дозволяється використання мобільних пристроїв під час отримання заліку та </w:t>
      </w:r>
      <w:r w:rsidRPr="00166A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його </w:t>
      </w:r>
      <w:r w:rsidRPr="00166A6F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перескладанн</w:t>
      </w:r>
      <w:r w:rsidRPr="00166A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</w:t>
      </w:r>
      <w:r w:rsidRPr="00166A6F"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.</w:t>
      </w:r>
    </w:p>
    <w:p w14:paraId="5C8F791C" w14:textId="516437E1" w:rsidR="00166A6F" w:rsidRPr="00166A6F" w:rsidRDefault="00166A6F" w:rsidP="00425409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A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Поведінка в аудиторії: </w:t>
      </w:r>
      <w:r w:rsidRPr="00166A6F">
        <w:rPr>
          <w:rFonts w:ascii="Times New Roman" w:hAnsi="Times New Roman" w:cs="Times New Roman"/>
          <w:bCs/>
          <w:sz w:val="28"/>
          <w:szCs w:val="28"/>
        </w:rPr>
        <w:t>ділова та одночасно творча атмосфера на лекціях та семінарських заняттях, за необхідності можна мовчки вийти з аудиторії; під час контрольних заходів – зосереджена, без розмов та відволікань. Будьмо поважати один одного!</w:t>
      </w:r>
      <w:bookmarkStart w:id="6" w:name="_GoBack"/>
      <w:bookmarkEnd w:id="6"/>
    </w:p>
    <w:p w14:paraId="07260D01" w14:textId="77777777" w:rsidR="00166A6F" w:rsidRPr="00166A6F" w:rsidRDefault="00166A6F" w:rsidP="00166A6F">
      <w:pPr>
        <w:pStyle w:val="Normal1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9CCE49" w14:textId="77777777" w:rsidR="00165B9B" w:rsidRDefault="00165B9B"/>
    <w:sectPr w:rsidR="00165B9B" w:rsidSect="007A6909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67002"/>
    <w:multiLevelType w:val="hybridMultilevel"/>
    <w:tmpl w:val="FFFFFFFF"/>
    <w:lvl w:ilvl="0" w:tplc="75C20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B3848"/>
    <w:multiLevelType w:val="hybridMultilevel"/>
    <w:tmpl w:val="DE10A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20DBD"/>
    <w:multiLevelType w:val="hybridMultilevel"/>
    <w:tmpl w:val="7E6C9C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59136B"/>
    <w:multiLevelType w:val="hybridMultilevel"/>
    <w:tmpl w:val="4978F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903ED"/>
    <w:multiLevelType w:val="hybridMultilevel"/>
    <w:tmpl w:val="73B442FA"/>
    <w:lvl w:ilvl="0" w:tplc="FB6AD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BC7264"/>
    <w:multiLevelType w:val="hybridMultilevel"/>
    <w:tmpl w:val="61904C68"/>
    <w:lvl w:ilvl="0" w:tplc="23CCC10E">
      <w:start w:val="14"/>
      <w:numFmt w:val="bullet"/>
      <w:lvlText w:val="–"/>
      <w:lvlJc w:val="left"/>
      <w:pPr>
        <w:ind w:left="12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5DB40D95"/>
    <w:multiLevelType w:val="hybridMultilevel"/>
    <w:tmpl w:val="0E1A3D30"/>
    <w:lvl w:ilvl="0" w:tplc="D8EC566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42CB9"/>
    <w:multiLevelType w:val="hybridMultilevel"/>
    <w:tmpl w:val="B92A3798"/>
    <w:lvl w:ilvl="0" w:tplc="48DCA3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80680A"/>
    <w:multiLevelType w:val="hybridMultilevel"/>
    <w:tmpl w:val="13AAC7F0"/>
    <w:lvl w:ilvl="0" w:tplc="23CCC10E">
      <w:start w:val="14"/>
      <w:numFmt w:val="bullet"/>
      <w:lvlText w:val="–"/>
      <w:lvlJc w:val="left"/>
      <w:pPr>
        <w:ind w:left="12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6B63165A"/>
    <w:multiLevelType w:val="hybridMultilevel"/>
    <w:tmpl w:val="72848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B4"/>
    <w:rsid w:val="000512A5"/>
    <w:rsid w:val="00165B9B"/>
    <w:rsid w:val="00166A6F"/>
    <w:rsid w:val="00425409"/>
    <w:rsid w:val="00534389"/>
    <w:rsid w:val="005E3A12"/>
    <w:rsid w:val="007A6909"/>
    <w:rsid w:val="007E3C9C"/>
    <w:rsid w:val="00855E52"/>
    <w:rsid w:val="00A164B4"/>
    <w:rsid w:val="00C44F14"/>
    <w:rsid w:val="00F9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1375"/>
  <w15:chartTrackingRefBased/>
  <w15:docId w15:val="{793C0188-F28E-4CE5-AB51-664682E7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66A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uk-UA" w:bidi="uk-UA"/>
    </w:rPr>
  </w:style>
  <w:style w:type="paragraph" w:styleId="1">
    <w:name w:val="heading 1"/>
    <w:basedOn w:val="Normal1"/>
    <w:next w:val="Normal1"/>
    <w:link w:val="10"/>
    <w:qFormat/>
    <w:rsid w:val="00166A6F"/>
    <w:pPr>
      <w:keepNext/>
      <w:keepLines/>
      <w:spacing w:before="400" w:after="120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A6F"/>
    <w:rPr>
      <w:rFonts w:ascii="Times New Roman" w:eastAsia="Calibri" w:hAnsi="Times New Roman" w:cs="Times New Roman"/>
      <w:b/>
      <w:bCs/>
      <w:color w:val="000000"/>
      <w:sz w:val="32"/>
      <w:szCs w:val="32"/>
      <w:lang w:val="en-US" w:eastAsia="uk-UA"/>
    </w:rPr>
  </w:style>
  <w:style w:type="table" w:styleId="a3">
    <w:name w:val="Table Grid"/>
    <w:basedOn w:val="a1"/>
    <w:uiPriority w:val="59"/>
    <w:rsid w:val="00166A6F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6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166A6F"/>
    <w:rPr>
      <w:color w:val="0563C1" w:themeColor="hyperlink"/>
      <w:u w:val="single"/>
    </w:rPr>
  </w:style>
  <w:style w:type="paragraph" w:customStyle="1" w:styleId="Normal1">
    <w:name w:val="Normal1"/>
    <w:rsid w:val="00166A6F"/>
    <w:pPr>
      <w:widowControl w:val="0"/>
      <w:spacing w:after="0" w:line="240" w:lineRule="auto"/>
    </w:pPr>
    <w:rPr>
      <w:rFonts w:ascii="Arial" w:eastAsia="Calibri" w:hAnsi="Arial" w:cs="Arial"/>
      <w:color w:val="000000"/>
      <w:sz w:val="20"/>
      <w:szCs w:val="20"/>
      <w:lang w:val="en-US" w:eastAsia="uk-UA"/>
    </w:rPr>
  </w:style>
  <w:style w:type="paragraph" w:styleId="a5">
    <w:name w:val="List Paragraph"/>
    <w:basedOn w:val="a"/>
    <w:uiPriority w:val="34"/>
    <w:qFormat/>
    <w:rsid w:val="00166A6F"/>
    <w:pPr>
      <w:widowControl/>
      <w:autoSpaceDE/>
      <w:autoSpaceDN/>
      <w:ind w:left="720"/>
    </w:pPr>
    <w:rPr>
      <w:rFonts w:ascii="Calibri" w:eastAsia="Times New Roman" w:hAnsi="Calibri" w:cs="Calibri"/>
      <w:sz w:val="28"/>
      <w:szCs w:val="28"/>
      <w:lang w:val="ru-RU" w:eastAsia="ru-RU" w:bidi="ar-SA"/>
    </w:rPr>
  </w:style>
  <w:style w:type="paragraph" w:customStyle="1" w:styleId="11">
    <w:name w:val="Обычный1"/>
    <w:rsid w:val="00166A6F"/>
    <w:pPr>
      <w:spacing w:after="0" w:line="276" w:lineRule="auto"/>
    </w:pPr>
    <w:rPr>
      <w:rFonts w:ascii="Arial" w:eastAsia="Times New Roman" w:hAnsi="Arial" w:cs="Arial"/>
      <w:lang w:val="uk" w:eastAsia="uk-UA"/>
    </w:rPr>
  </w:style>
  <w:style w:type="paragraph" w:customStyle="1" w:styleId="12">
    <w:name w:val="Абзац списка1"/>
    <w:basedOn w:val="a"/>
    <w:rsid w:val="00166A6F"/>
    <w:pPr>
      <w:ind w:left="222" w:hanging="281"/>
    </w:pPr>
    <w:rPr>
      <w:rFonts w:ascii="Times New Roman" w:eastAsia="Times New Roman" w:hAnsi="Times New Roman" w:cs="Times New Roman"/>
      <w:lang w:bidi="ar-SA"/>
    </w:rPr>
  </w:style>
  <w:style w:type="paragraph" w:styleId="3">
    <w:name w:val="Body Text Indent 3"/>
    <w:basedOn w:val="a"/>
    <w:link w:val="30"/>
    <w:uiPriority w:val="99"/>
    <w:semiHidden/>
    <w:unhideWhenUsed/>
    <w:rsid w:val="00166A6F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166A6F"/>
    <w:rPr>
      <w:rFonts w:ascii="Arial" w:eastAsia="Arial" w:hAnsi="Arial" w:cs="Arial"/>
      <w:sz w:val="16"/>
      <w:szCs w:val="16"/>
      <w:lang w:eastAsia="uk-UA" w:bidi="uk-UA"/>
    </w:rPr>
  </w:style>
  <w:style w:type="paragraph" w:styleId="a6">
    <w:name w:val="Normal (Web)"/>
    <w:basedOn w:val="a"/>
    <w:uiPriority w:val="99"/>
    <w:semiHidden/>
    <w:unhideWhenUsed/>
    <w:rsid w:val="00166A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ron1.chtyvo.org.ua/Shynkaruk_Volodymyr/Filosofskyi_entsyklopedychnyi_slovnyk.pdf" TargetMode="External"/><Relationship Id="rId13" Type="http://schemas.openxmlformats.org/officeDocument/2006/relationships/hyperlink" Target="http://onu.edu.ua/pub/bank/userfiles/files/documents/acad-dobrochesnost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.starovoytova@onu.edu.ua" TargetMode="External"/><Relationship Id="rId12" Type="http://schemas.openxmlformats.org/officeDocument/2006/relationships/hyperlink" Target="http://onu.edu.ua/pub/bank/userfiles/files/acad_council/polozhennya-antiplagiat-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8107456391?pwd=YWVTL3YwcU9wa2YzZU9nQVVvTzQ4UT09" TargetMode="External"/><Relationship Id="rId11" Type="http://schemas.openxmlformats.org/officeDocument/2006/relationships/hyperlink" Target="http://onu.edu.ua/pub/bank/userfiles/files/documents/polozennya/poloz-org-kontrol_2022.pdf" TargetMode="External"/><Relationship Id="rId5" Type="http://schemas.openxmlformats.org/officeDocument/2006/relationships/hyperlink" Target="mailto:kafedrafilosof@ukr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.duh-i-litera.com/evropejskyj-slovnyk-filosofij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duh-i-litera.com/evropejskyj-slovnyk-filosofij-leksykon-neperekladnostej-t-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13673</Words>
  <Characters>7794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irinestar1@gmail.com</dc:creator>
  <cp:keywords/>
  <dc:description/>
  <cp:lastModifiedBy>irinestar1@gmail.com</cp:lastModifiedBy>
  <cp:revision>2</cp:revision>
  <dcterms:created xsi:type="dcterms:W3CDTF">2025-05-28T12:23:00Z</dcterms:created>
  <dcterms:modified xsi:type="dcterms:W3CDTF">2025-05-28T12:34:00Z</dcterms:modified>
</cp:coreProperties>
</file>