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1057" w14:textId="77777777" w:rsidR="00383D21" w:rsidRPr="00224227" w:rsidRDefault="00383D21" w:rsidP="00224227">
      <w:pPr>
        <w:pStyle w:val="1"/>
        <w:spacing w:line="240" w:lineRule="auto"/>
        <w:jc w:val="center"/>
        <w:rPr>
          <w:rFonts w:ascii="Times New Roman" w:hAnsi="Times New Roman" w:cs="Times New Roman"/>
          <w:b/>
          <w:sz w:val="28"/>
          <w:szCs w:val="28"/>
        </w:rPr>
      </w:pPr>
      <w:r w:rsidRPr="00224227">
        <w:rPr>
          <w:rFonts w:ascii="Times New Roman" w:hAnsi="Times New Roman" w:cs="Times New Roman"/>
          <w:b/>
          <w:sz w:val="28"/>
          <w:szCs w:val="28"/>
        </w:rPr>
        <w:t>Одеський національний університет імені І. І. Мечникова</w:t>
      </w:r>
    </w:p>
    <w:p w14:paraId="328A93AD" w14:textId="77777777" w:rsidR="00383D21" w:rsidRPr="00224227" w:rsidRDefault="00383D21" w:rsidP="00224227">
      <w:pPr>
        <w:pStyle w:val="1"/>
        <w:spacing w:line="240" w:lineRule="auto"/>
        <w:jc w:val="center"/>
        <w:rPr>
          <w:rFonts w:ascii="Times New Roman" w:hAnsi="Times New Roman" w:cs="Times New Roman"/>
          <w:b/>
          <w:sz w:val="28"/>
          <w:szCs w:val="28"/>
        </w:rPr>
      </w:pPr>
      <w:r w:rsidRPr="00224227">
        <w:rPr>
          <w:rFonts w:ascii="Times New Roman" w:hAnsi="Times New Roman" w:cs="Times New Roman"/>
          <w:b/>
          <w:sz w:val="28"/>
          <w:szCs w:val="28"/>
        </w:rPr>
        <w:t>Факультет __</w:t>
      </w:r>
      <w:r w:rsidRPr="00224227">
        <w:rPr>
          <w:rFonts w:ascii="Times New Roman" w:hAnsi="Times New Roman" w:cs="Times New Roman"/>
          <w:b/>
          <w:sz w:val="28"/>
          <w:szCs w:val="28"/>
          <w:u w:val="single"/>
        </w:rPr>
        <w:t>історії та філософії</w:t>
      </w:r>
      <w:r w:rsidRPr="00224227">
        <w:rPr>
          <w:rFonts w:ascii="Times New Roman" w:hAnsi="Times New Roman" w:cs="Times New Roman"/>
          <w:b/>
          <w:sz w:val="28"/>
          <w:szCs w:val="28"/>
        </w:rPr>
        <w:t>________________________</w:t>
      </w:r>
      <w:r w:rsidRPr="00224227">
        <w:rPr>
          <w:rFonts w:ascii="Times New Roman" w:hAnsi="Times New Roman" w:cs="Times New Roman"/>
          <w:b/>
          <w:sz w:val="28"/>
          <w:szCs w:val="28"/>
        </w:rPr>
        <w:br/>
        <w:t>Кафедра ____</w:t>
      </w:r>
      <w:r w:rsidRPr="00224227">
        <w:rPr>
          <w:rFonts w:ascii="Times New Roman" w:hAnsi="Times New Roman" w:cs="Times New Roman"/>
          <w:b/>
          <w:sz w:val="28"/>
          <w:szCs w:val="28"/>
          <w:u w:val="single"/>
        </w:rPr>
        <w:t>історії України та спеціальних історичних дисциплін</w:t>
      </w:r>
      <w:r w:rsidRPr="00224227">
        <w:rPr>
          <w:rFonts w:ascii="Times New Roman" w:hAnsi="Times New Roman" w:cs="Times New Roman"/>
          <w:b/>
          <w:sz w:val="28"/>
          <w:szCs w:val="28"/>
        </w:rPr>
        <w:t>____</w:t>
      </w:r>
    </w:p>
    <w:p w14:paraId="095024EC" w14:textId="77777777" w:rsidR="00383D21" w:rsidRPr="00224227" w:rsidRDefault="00383D21" w:rsidP="00224227">
      <w:pPr>
        <w:spacing w:after="0" w:line="240" w:lineRule="auto"/>
        <w:jc w:val="center"/>
        <w:rPr>
          <w:rFonts w:ascii="Times New Roman" w:hAnsi="Times New Roman" w:cs="Times New Roman"/>
          <w:b/>
          <w:bCs/>
          <w:sz w:val="28"/>
          <w:szCs w:val="28"/>
        </w:rPr>
      </w:pPr>
    </w:p>
    <w:p w14:paraId="62A539BD" w14:textId="77777777" w:rsidR="00383D21" w:rsidRPr="00224227" w:rsidRDefault="00383D21" w:rsidP="00224227">
      <w:pPr>
        <w:spacing w:after="0" w:line="240" w:lineRule="auto"/>
        <w:jc w:val="center"/>
        <w:rPr>
          <w:rFonts w:ascii="Times New Roman" w:hAnsi="Times New Roman" w:cs="Times New Roman"/>
          <w:b/>
          <w:bCs/>
          <w:color w:val="003300"/>
          <w:sz w:val="28"/>
          <w:szCs w:val="28"/>
        </w:rPr>
      </w:pPr>
      <w:r w:rsidRPr="00224227">
        <w:rPr>
          <w:rFonts w:ascii="Times New Roman" w:hAnsi="Times New Roman" w:cs="Times New Roman"/>
          <w:b/>
          <w:bCs/>
          <w:sz w:val="28"/>
          <w:szCs w:val="28"/>
        </w:rPr>
        <w:t>Силабус курсу</w:t>
      </w:r>
    </w:p>
    <w:p w14:paraId="77A4F6DA" w14:textId="77777777" w:rsidR="00383D21" w:rsidRPr="00224227" w:rsidRDefault="00383D21" w:rsidP="00224227">
      <w:pPr>
        <w:spacing w:after="0" w:line="240" w:lineRule="auto"/>
        <w:jc w:val="center"/>
        <w:rPr>
          <w:rFonts w:ascii="Times New Roman" w:hAnsi="Times New Roman" w:cs="Times New Roman"/>
          <w:b/>
          <w:bCs/>
          <w:color w:val="800000"/>
          <w:sz w:val="28"/>
          <w:szCs w:val="28"/>
        </w:rPr>
      </w:pPr>
    </w:p>
    <w:p w14:paraId="748E62EE" w14:textId="77777777" w:rsidR="00126430" w:rsidRPr="00224227" w:rsidRDefault="00126430" w:rsidP="00224227">
      <w:pPr>
        <w:spacing w:after="0" w:line="240" w:lineRule="auto"/>
        <w:jc w:val="center"/>
        <w:rPr>
          <w:rFonts w:ascii="Times New Roman" w:eastAsia="Times New Roman" w:hAnsi="Times New Roman" w:cs="Times New Roman"/>
          <w:b/>
          <w:caps/>
          <w:sz w:val="28"/>
          <w:szCs w:val="28"/>
          <w:lang w:eastAsia="ru-RU"/>
        </w:rPr>
      </w:pPr>
      <w:r w:rsidRPr="00224227">
        <w:rPr>
          <w:rFonts w:ascii="Times New Roman" w:hAnsi="Times New Roman" w:cs="Times New Roman"/>
          <w:b/>
          <w:caps/>
          <w:sz w:val="28"/>
          <w:szCs w:val="28"/>
        </w:rPr>
        <w:t>Мультиетнічний контент в історії України</w:t>
      </w:r>
    </w:p>
    <w:tbl>
      <w:tblPr>
        <w:tblStyle w:val="TableGrid"/>
        <w:tblW w:w="0" w:type="auto"/>
        <w:tblInd w:w="0" w:type="dxa"/>
        <w:tblLook w:val="04A0" w:firstRow="1" w:lastRow="0" w:firstColumn="1" w:lastColumn="0" w:noHBand="0" w:noVBand="1"/>
      </w:tblPr>
      <w:tblGrid>
        <w:gridCol w:w="2533"/>
        <w:gridCol w:w="6812"/>
      </w:tblGrid>
      <w:tr w:rsidR="00383D21" w:rsidRPr="00224227" w14:paraId="64011640"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03A8FD4B"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Обсяг</w:t>
            </w:r>
          </w:p>
        </w:tc>
        <w:tc>
          <w:tcPr>
            <w:tcW w:w="6812" w:type="dxa"/>
            <w:tcBorders>
              <w:top w:val="single" w:sz="4" w:space="0" w:color="auto"/>
              <w:left w:val="single" w:sz="4" w:space="0" w:color="auto"/>
              <w:bottom w:val="single" w:sz="4" w:space="0" w:color="auto"/>
              <w:right w:val="single" w:sz="4" w:space="0" w:color="auto"/>
            </w:tcBorders>
            <w:hideMark/>
          </w:tcPr>
          <w:p w14:paraId="0509CCC3" w14:textId="77777777" w:rsidR="00383D21" w:rsidRPr="00224227" w:rsidRDefault="00383D21" w:rsidP="00224227">
            <w:pPr>
              <w:spacing w:after="0" w:line="240" w:lineRule="auto"/>
              <w:jc w:val="both"/>
              <w:rPr>
                <w:rFonts w:ascii="Times New Roman" w:hAnsi="Times New Roman" w:cs="Times New Roman"/>
                <w:b/>
                <w:bCs/>
                <w:color w:val="800000"/>
                <w:sz w:val="28"/>
                <w:szCs w:val="28"/>
              </w:rPr>
            </w:pPr>
            <w:r w:rsidRPr="00224227">
              <w:rPr>
                <w:rFonts w:ascii="Times New Roman" w:hAnsi="Times New Roman" w:cs="Times New Roman"/>
                <w:b/>
                <w:bCs/>
                <w:color w:val="800000"/>
                <w:sz w:val="28"/>
                <w:szCs w:val="28"/>
              </w:rPr>
              <w:t>3 кредити, 90 годин</w:t>
            </w:r>
          </w:p>
        </w:tc>
      </w:tr>
      <w:tr w:rsidR="00383D21" w:rsidRPr="00224227" w14:paraId="24E6F2E6"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18BF850C"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Семестр, рік навчання</w:t>
            </w:r>
          </w:p>
        </w:tc>
        <w:tc>
          <w:tcPr>
            <w:tcW w:w="6812" w:type="dxa"/>
            <w:tcBorders>
              <w:top w:val="single" w:sz="4" w:space="0" w:color="auto"/>
              <w:left w:val="single" w:sz="4" w:space="0" w:color="auto"/>
              <w:bottom w:val="single" w:sz="4" w:space="0" w:color="auto"/>
              <w:right w:val="single" w:sz="4" w:space="0" w:color="auto"/>
            </w:tcBorders>
            <w:hideMark/>
          </w:tcPr>
          <w:p w14:paraId="065FD124" w14:textId="4CB78362" w:rsidR="00383D21" w:rsidRPr="00224227" w:rsidRDefault="00126430" w:rsidP="00224227">
            <w:pPr>
              <w:spacing w:after="0" w:line="240" w:lineRule="auto"/>
              <w:jc w:val="both"/>
              <w:rPr>
                <w:rFonts w:ascii="Times New Roman" w:hAnsi="Times New Roman" w:cs="Times New Roman"/>
                <w:b/>
                <w:bCs/>
                <w:color w:val="800000"/>
                <w:sz w:val="28"/>
                <w:szCs w:val="28"/>
              </w:rPr>
            </w:pPr>
            <w:r w:rsidRPr="00224227">
              <w:rPr>
                <w:rFonts w:ascii="Times New Roman" w:hAnsi="Times New Roman" w:cs="Times New Roman"/>
                <w:b/>
                <w:bCs/>
                <w:color w:val="800000"/>
                <w:sz w:val="28"/>
                <w:szCs w:val="28"/>
              </w:rPr>
              <w:t>3</w:t>
            </w:r>
            <w:r w:rsidR="00383D21" w:rsidRPr="00224227">
              <w:rPr>
                <w:rFonts w:ascii="Times New Roman" w:hAnsi="Times New Roman" w:cs="Times New Roman"/>
                <w:b/>
                <w:bCs/>
                <w:color w:val="800000"/>
                <w:sz w:val="28"/>
                <w:szCs w:val="28"/>
              </w:rPr>
              <w:t xml:space="preserve"> семестр, </w:t>
            </w:r>
            <w:r w:rsidRPr="00224227">
              <w:rPr>
                <w:rFonts w:ascii="Times New Roman" w:hAnsi="Times New Roman" w:cs="Times New Roman"/>
                <w:b/>
                <w:bCs/>
                <w:color w:val="800000"/>
                <w:sz w:val="28"/>
                <w:szCs w:val="28"/>
              </w:rPr>
              <w:t>2</w:t>
            </w:r>
            <w:r w:rsidR="00383D21" w:rsidRPr="00224227">
              <w:rPr>
                <w:rFonts w:ascii="Times New Roman" w:hAnsi="Times New Roman" w:cs="Times New Roman"/>
                <w:b/>
                <w:bCs/>
                <w:color w:val="800000"/>
                <w:sz w:val="28"/>
                <w:szCs w:val="28"/>
              </w:rPr>
              <w:t xml:space="preserve"> рік навчання в </w:t>
            </w:r>
            <w:r w:rsidRPr="00224227">
              <w:rPr>
                <w:rFonts w:ascii="Times New Roman" w:hAnsi="Times New Roman" w:cs="Times New Roman"/>
                <w:b/>
                <w:bCs/>
                <w:color w:val="800000"/>
                <w:sz w:val="28"/>
                <w:szCs w:val="28"/>
              </w:rPr>
              <w:t>бакалавраті</w:t>
            </w:r>
          </w:p>
        </w:tc>
      </w:tr>
      <w:tr w:rsidR="00383D21" w:rsidRPr="00224227" w14:paraId="11D744E3"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4B012A76"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Дні, час, місце</w:t>
            </w:r>
          </w:p>
        </w:tc>
        <w:tc>
          <w:tcPr>
            <w:tcW w:w="6812" w:type="dxa"/>
            <w:tcBorders>
              <w:top w:val="single" w:sz="4" w:space="0" w:color="auto"/>
              <w:left w:val="single" w:sz="4" w:space="0" w:color="auto"/>
              <w:bottom w:val="single" w:sz="4" w:space="0" w:color="auto"/>
              <w:right w:val="single" w:sz="4" w:space="0" w:color="auto"/>
            </w:tcBorders>
            <w:hideMark/>
          </w:tcPr>
          <w:p w14:paraId="06C6C098" w14:textId="77777777" w:rsidR="00383D21" w:rsidRPr="00224227" w:rsidRDefault="00383D21" w:rsidP="00224227">
            <w:pPr>
              <w:spacing w:after="0" w:line="240" w:lineRule="auto"/>
              <w:jc w:val="both"/>
              <w:rPr>
                <w:rFonts w:ascii="Times New Roman" w:hAnsi="Times New Roman" w:cs="Times New Roman"/>
                <w:b/>
                <w:bCs/>
                <w:color w:val="800000"/>
                <w:sz w:val="28"/>
                <w:szCs w:val="28"/>
              </w:rPr>
            </w:pPr>
            <w:r w:rsidRPr="00224227">
              <w:rPr>
                <w:rFonts w:ascii="Times New Roman" w:hAnsi="Times New Roman" w:cs="Times New Roman"/>
                <w:b/>
                <w:bCs/>
                <w:color w:val="800000"/>
                <w:sz w:val="28"/>
                <w:szCs w:val="28"/>
              </w:rPr>
              <w:t>Визначаються розкладом</w:t>
            </w:r>
          </w:p>
        </w:tc>
      </w:tr>
      <w:tr w:rsidR="00383D21" w:rsidRPr="00224227" w14:paraId="2E5B4234"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0A7A7EC0"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Викладач (-і)</w:t>
            </w:r>
          </w:p>
        </w:tc>
        <w:tc>
          <w:tcPr>
            <w:tcW w:w="6812" w:type="dxa"/>
            <w:tcBorders>
              <w:top w:val="single" w:sz="4" w:space="0" w:color="auto"/>
              <w:left w:val="single" w:sz="4" w:space="0" w:color="auto"/>
              <w:bottom w:val="single" w:sz="4" w:space="0" w:color="auto"/>
              <w:right w:val="single" w:sz="4" w:space="0" w:color="auto"/>
            </w:tcBorders>
          </w:tcPr>
          <w:p w14:paraId="185D4DC4" w14:textId="77777777" w:rsidR="00383D21" w:rsidRPr="00224227" w:rsidRDefault="00383D21" w:rsidP="00224227">
            <w:pPr>
              <w:spacing w:after="0" w:line="240" w:lineRule="auto"/>
              <w:jc w:val="both"/>
              <w:rPr>
                <w:rFonts w:ascii="Times New Roman" w:hAnsi="Times New Roman" w:cs="Times New Roman"/>
                <w:b/>
                <w:bCs/>
                <w:color w:val="800000"/>
                <w:sz w:val="28"/>
                <w:szCs w:val="28"/>
              </w:rPr>
            </w:pPr>
            <w:r w:rsidRPr="00224227">
              <w:rPr>
                <w:rFonts w:ascii="Times New Roman" w:hAnsi="Times New Roman" w:cs="Times New Roman"/>
                <w:b/>
                <w:bCs/>
                <w:color w:val="800000"/>
                <w:sz w:val="28"/>
                <w:szCs w:val="28"/>
              </w:rPr>
              <w:t>Новікова Людмила Володимирівна</w:t>
            </w:r>
          </w:p>
          <w:p w14:paraId="4E7D0CA7" w14:textId="77777777" w:rsidR="00383D21" w:rsidRPr="00224227" w:rsidRDefault="00383D21" w:rsidP="00224227">
            <w:pPr>
              <w:spacing w:after="0" w:line="240" w:lineRule="auto"/>
              <w:jc w:val="both"/>
              <w:rPr>
                <w:rFonts w:ascii="Times New Roman" w:hAnsi="Times New Roman" w:cs="Times New Roman"/>
                <w:b/>
                <w:bCs/>
                <w:color w:val="800000"/>
                <w:sz w:val="28"/>
                <w:szCs w:val="28"/>
              </w:rPr>
            </w:pPr>
          </w:p>
        </w:tc>
      </w:tr>
      <w:tr w:rsidR="00383D21" w:rsidRPr="00224227" w14:paraId="7708C99F"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7E078F11"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Контактний телефон</w:t>
            </w:r>
          </w:p>
        </w:tc>
        <w:tc>
          <w:tcPr>
            <w:tcW w:w="6812" w:type="dxa"/>
            <w:tcBorders>
              <w:top w:val="single" w:sz="4" w:space="0" w:color="auto"/>
              <w:left w:val="single" w:sz="4" w:space="0" w:color="auto"/>
              <w:bottom w:val="single" w:sz="4" w:space="0" w:color="auto"/>
              <w:right w:val="single" w:sz="4" w:space="0" w:color="auto"/>
            </w:tcBorders>
          </w:tcPr>
          <w:p w14:paraId="714D2CE7" w14:textId="77777777" w:rsidR="003B578D" w:rsidRDefault="003B578D" w:rsidP="003B578D">
            <w:pPr>
              <w:spacing w:after="0" w:line="240" w:lineRule="auto"/>
              <w:jc w:val="both"/>
              <w:rPr>
                <w:rFonts w:ascii="Times New Roman" w:hAnsi="Times New Roman" w:cs="Times New Roman"/>
                <w:b/>
                <w:bCs/>
                <w:color w:val="800000"/>
                <w:sz w:val="28"/>
                <w:szCs w:val="28"/>
              </w:rPr>
            </w:pPr>
            <w:r>
              <w:rPr>
                <w:rFonts w:ascii="Times New Roman" w:hAnsi="Times New Roman" w:cs="Times New Roman"/>
                <w:b/>
                <w:bCs/>
                <w:color w:val="800000"/>
                <w:sz w:val="28"/>
                <w:szCs w:val="28"/>
              </w:rPr>
              <w:t xml:space="preserve">Деканат факультету історії та філософії: </w:t>
            </w:r>
          </w:p>
          <w:p w14:paraId="030878A3" w14:textId="38C09FE4" w:rsidR="00383D21" w:rsidRPr="00224227" w:rsidRDefault="003B578D" w:rsidP="003B578D">
            <w:pPr>
              <w:spacing w:after="0" w:line="240" w:lineRule="auto"/>
              <w:jc w:val="both"/>
              <w:rPr>
                <w:rFonts w:ascii="Times New Roman" w:hAnsi="Times New Roman" w:cs="Times New Roman"/>
                <w:b/>
                <w:bCs/>
                <w:color w:val="800000"/>
                <w:sz w:val="28"/>
                <w:szCs w:val="28"/>
              </w:rPr>
            </w:pPr>
            <w:r>
              <w:rPr>
                <w:rFonts w:ascii="Times New Roman" w:hAnsi="Times New Roman" w:cs="Times New Roman"/>
                <w:b/>
                <w:bCs/>
                <w:color w:val="555555"/>
                <w:sz w:val="28"/>
                <w:szCs w:val="28"/>
                <w:shd w:val="clear" w:color="auto" w:fill="FFFFFF"/>
              </w:rPr>
              <w:t>+38 (048) 723-62-87</w:t>
            </w:r>
          </w:p>
        </w:tc>
      </w:tr>
      <w:tr w:rsidR="00383D21" w:rsidRPr="00224227" w14:paraId="5E17D5EB"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272BD2C0"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Е-mail</w:t>
            </w:r>
          </w:p>
        </w:tc>
        <w:tc>
          <w:tcPr>
            <w:tcW w:w="6812" w:type="dxa"/>
            <w:tcBorders>
              <w:top w:val="single" w:sz="4" w:space="0" w:color="auto"/>
              <w:left w:val="single" w:sz="4" w:space="0" w:color="auto"/>
              <w:bottom w:val="single" w:sz="4" w:space="0" w:color="auto"/>
              <w:right w:val="single" w:sz="4" w:space="0" w:color="auto"/>
            </w:tcBorders>
          </w:tcPr>
          <w:p w14:paraId="5740CF37" w14:textId="77777777" w:rsidR="00383D21" w:rsidRPr="00224227" w:rsidRDefault="00B36614" w:rsidP="00224227">
            <w:pPr>
              <w:spacing w:after="0" w:line="240" w:lineRule="auto"/>
              <w:jc w:val="both"/>
              <w:rPr>
                <w:rFonts w:ascii="Times New Roman" w:hAnsi="Times New Roman" w:cs="Times New Roman"/>
                <w:b/>
                <w:bCs/>
                <w:color w:val="800000"/>
                <w:sz w:val="28"/>
                <w:szCs w:val="28"/>
              </w:rPr>
            </w:pPr>
            <w:hyperlink r:id="rId5" w:history="1">
              <w:r w:rsidR="00383D21" w:rsidRPr="00224227">
                <w:rPr>
                  <w:rStyle w:val="Hyperlink"/>
                  <w:rFonts w:ascii="Times New Roman" w:hAnsi="Times New Roman" w:cs="Times New Roman"/>
                  <w:b/>
                  <w:bCs/>
                  <w:sz w:val="28"/>
                  <w:szCs w:val="28"/>
                </w:rPr>
                <w:t>novikova@onu.edu.ua</w:t>
              </w:r>
            </w:hyperlink>
          </w:p>
          <w:p w14:paraId="6C5A450C" w14:textId="77777777" w:rsidR="00383D21" w:rsidRPr="00224227" w:rsidRDefault="00383D21" w:rsidP="00224227">
            <w:pPr>
              <w:spacing w:after="0" w:line="240" w:lineRule="auto"/>
              <w:jc w:val="both"/>
              <w:rPr>
                <w:rFonts w:ascii="Times New Roman" w:hAnsi="Times New Roman" w:cs="Times New Roman"/>
                <w:b/>
                <w:bCs/>
                <w:color w:val="800000"/>
                <w:sz w:val="28"/>
                <w:szCs w:val="28"/>
                <w:lang w:val="ru-RU"/>
              </w:rPr>
            </w:pPr>
          </w:p>
        </w:tc>
      </w:tr>
      <w:tr w:rsidR="00383D21" w:rsidRPr="00224227" w14:paraId="4D4B849F"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53767C40"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Робоче місце</w:t>
            </w:r>
          </w:p>
        </w:tc>
        <w:tc>
          <w:tcPr>
            <w:tcW w:w="6812" w:type="dxa"/>
            <w:tcBorders>
              <w:top w:val="single" w:sz="4" w:space="0" w:color="auto"/>
              <w:left w:val="single" w:sz="4" w:space="0" w:color="auto"/>
              <w:bottom w:val="single" w:sz="4" w:space="0" w:color="auto"/>
              <w:right w:val="single" w:sz="4" w:space="0" w:color="auto"/>
            </w:tcBorders>
            <w:hideMark/>
          </w:tcPr>
          <w:p w14:paraId="038981F7" w14:textId="77777777" w:rsidR="00383D21" w:rsidRPr="00224227" w:rsidRDefault="00383D21" w:rsidP="00224227">
            <w:pPr>
              <w:spacing w:after="0" w:line="240" w:lineRule="auto"/>
              <w:jc w:val="both"/>
              <w:rPr>
                <w:rFonts w:ascii="Times New Roman" w:hAnsi="Times New Roman" w:cs="Times New Roman"/>
                <w:b/>
                <w:bCs/>
                <w:color w:val="800000"/>
                <w:sz w:val="28"/>
                <w:szCs w:val="28"/>
              </w:rPr>
            </w:pPr>
            <w:r w:rsidRPr="00224227">
              <w:rPr>
                <w:rFonts w:ascii="Times New Roman" w:hAnsi="Times New Roman" w:cs="Times New Roman"/>
                <w:b/>
                <w:bCs/>
                <w:color w:val="800000"/>
                <w:sz w:val="28"/>
                <w:szCs w:val="28"/>
              </w:rPr>
              <w:t>Факультет історії та філософії</w:t>
            </w:r>
          </w:p>
        </w:tc>
      </w:tr>
      <w:tr w:rsidR="00383D21" w:rsidRPr="00224227" w14:paraId="5A1AA437" w14:textId="77777777" w:rsidTr="00383D21">
        <w:tc>
          <w:tcPr>
            <w:tcW w:w="2533" w:type="dxa"/>
            <w:tcBorders>
              <w:top w:val="single" w:sz="4" w:space="0" w:color="auto"/>
              <w:left w:val="single" w:sz="4" w:space="0" w:color="auto"/>
              <w:bottom w:val="single" w:sz="4" w:space="0" w:color="auto"/>
              <w:right w:val="single" w:sz="4" w:space="0" w:color="auto"/>
            </w:tcBorders>
            <w:hideMark/>
          </w:tcPr>
          <w:p w14:paraId="652BA1D3" w14:textId="77777777" w:rsidR="00383D21" w:rsidRPr="00224227" w:rsidRDefault="00383D21" w:rsidP="00224227">
            <w:pPr>
              <w:spacing w:after="0" w:line="240" w:lineRule="auto"/>
              <w:jc w:val="both"/>
              <w:rPr>
                <w:rFonts w:ascii="Times New Roman" w:hAnsi="Times New Roman" w:cs="Times New Roman"/>
                <w:b/>
                <w:bCs/>
                <w:sz w:val="28"/>
                <w:szCs w:val="28"/>
              </w:rPr>
            </w:pPr>
            <w:r w:rsidRPr="00224227">
              <w:rPr>
                <w:rFonts w:ascii="Times New Roman" w:hAnsi="Times New Roman" w:cs="Times New Roman"/>
                <w:b/>
                <w:bCs/>
                <w:sz w:val="28"/>
                <w:szCs w:val="28"/>
              </w:rPr>
              <w:t>Консультації</w:t>
            </w:r>
          </w:p>
        </w:tc>
        <w:tc>
          <w:tcPr>
            <w:tcW w:w="6812" w:type="dxa"/>
            <w:tcBorders>
              <w:top w:val="single" w:sz="4" w:space="0" w:color="auto"/>
              <w:left w:val="single" w:sz="4" w:space="0" w:color="auto"/>
              <w:bottom w:val="single" w:sz="4" w:space="0" w:color="auto"/>
              <w:right w:val="single" w:sz="4" w:space="0" w:color="auto"/>
            </w:tcBorders>
          </w:tcPr>
          <w:p w14:paraId="55EC023A" w14:textId="77777777" w:rsidR="00383D21" w:rsidRPr="00224227" w:rsidRDefault="00383D21" w:rsidP="00224227">
            <w:pPr>
              <w:pStyle w:val="ListParagraph"/>
              <w:numPr>
                <w:ilvl w:val="0"/>
                <w:numId w:val="1"/>
              </w:numPr>
              <w:spacing w:after="0" w:line="240" w:lineRule="auto"/>
              <w:ind w:left="0"/>
              <w:jc w:val="both"/>
              <w:rPr>
                <w:rFonts w:ascii="Times New Roman" w:hAnsi="Times New Roman" w:cs="Times New Roman"/>
                <w:b/>
                <w:bCs/>
                <w:color w:val="800000"/>
                <w:sz w:val="28"/>
                <w:szCs w:val="28"/>
              </w:rPr>
            </w:pPr>
            <w:r w:rsidRPr="00224227">
              <w:rPr>
                <w:rFonts w:ascii="Times New Roman" w:hAnsi="Times New Roman" w:cs="Times New Roman"/>
                <w:b/>
                <w:bCs/>
                <w:color w:val="800000"/>
                <w:sz w:val="28"/>
                <w:szCs w:val="28"/>
                <w:u w:val="single"/>
              </w:rPr>
              <w:t>При заліку</w:t>
            </w:r>
            <w:r w:rsidRPr="00224227">
              <w:rPr>
                <w:rFonts w:ascii="Times New Roman" w:hAnsi="Times New Roman" w:cs="Times New Roman"/>
                <w:b/>
                <w:bCs/>
                <w:color w:val="800000"/>
                <w:sz w:val="28"/>
                <w:szCs w:val="28"/>
              </w:rPr>
              <w:t xml:space="preserve"> консультації не передбачені, в разі потреби здобувачів освіти визначаються за домовленістю з викладачем, форма проведення он-лайн</w:t>
            </w:r>
          </w:p>
          <w:p w14:paraId="5A1E5E75" w14:textId="77777777" w:rsidR="00383D21" w:rsidRPr="00224227" w:rsidRDefault="00383D21" w:rsidP="00224227">
            <w:pPr>
              <w:spacing w:after="0" w:line="240" w:lineRule="auto"/>
              <w:jc w:val="both"/>
              <w:rPr>
                <w:rFonts w:ascii="Times New Roman" w:hAnsi="Times New Roman" w:cs="Times New Roman"/>
                <w:b/>
                <w:bCs/>
                <w:color w:val="800000"/>
                <w:sz w:val="28"/>
                <w:szCs w:val="28"/>
              </w:rPr>
            </w:pPr>
          </w:p>
        </w:tc>
      </w:tr>
    </w:tbl>
    <w:p w14:paraId="7F6E5923" w14:textId="77777777" w:rsidR="007C0C86" w:rsidRDefault="007C0C86" w:rsidP="00224227">
      <w:pPr>
        <w:spacing w:after="0" w:line="240" w:lineRule="auto"/>
        <w:rPr>
          <w:rFonts w:ascii="Times New Roman" w:hAnsi="Times New Roman" w:cs="Times New Roman"/>
          <w:b/>
          <w:bCs/>
          <w:smallCaps/>
          <w:color w:val="000099"/>
          <w:sz w:val="28"/>
          <w:szCs w:val="28"/>
        </w:rPr>
      </w:pPr>
    </w:p>
    <w:p w14:paraId="4B1AB988" w14:textId="161003CC" w:rsidR="00383D21" w:rsidRPr="00224227" w:rsidRDefault="00383D21" w:rsidP="00224227">
      <w:pPr>
        <w:spacing w:after="0" w:line="240" w:lineRule="auto"/>
        <w:rPr>
          <w:rFonts w:ascii="Times New Roman" w:hAnsi="Times New Roman" w:cs="Times New Roman"/>
          <w:b/>
          <w:bCs/>
          <w:smallCaps/>
          <w:color w:val="000099"/>
          <w:sz w:val="28"/>
          <w:szCs w:val="28"/>
        </w:rPr>
      </w:pPr>
      <w:r w:rsidRPr="00224227">
        <w:rPr>
          <w:rFonts w:ascii="Times New Roman" w:hAnsi="Times New Roman" w:cs="Times New Roman"/>
          <w:b/>
          <w:bCs/>
          <w:smallCaps/>
          <w:color w:val="000099"/>
          <w:sz w:val="28"/>
          <w:szCs w:val="28"/>
        </w:rPr>
        <w:t xml:space="preserve">КОМУНІКАЦІЯ </w:t>
      </w:r>
    </w:p>
    <w:p w14:paraId="5B4C714B" w14:textId="77777777" w:rsidR="00383D21" w:rsidRPr="00224227" w:rsidRDefault="00383D21" w:rsidP="00224227">
      <w:pPr>
        <w:spacing w:after="0" w:line="240" w:lineRule="auto"/>
        <w:ind w:firstLine="708"/>
        <w:rPr>
          <w:rFonts w:ascii="Times New Roman" w:hAnsi="Times New Roman" w:cs="Times New Roman"/>
          <w:sz w:val="28"/>
          <w:szCs w:val="28"/>
        </w:rPr>
      </w:pPr>
      <w:r w:rsidRPr="00224227">
        <w:rPr>
          <w:rFonts w:ascii="Times New Roman" w:hAnsi="Times New Roman" w:cs="Times New Roman"/>
          <w:sz w:val="28"/>
          <w:szCs w:val="28"/>
        </w:rPr>
        <w:t xml:space="preserve">Комунікація зі здобувачами освіти буде здійснюватися головним чином по </w:t>
      </w:r>
      <w:r w:rsidRPr="00224227">
        <w:rPr>
          <w:rFonts w:ascii="Times New Roman" w:hAnsi="Times New Roman" w:cs="Times New Roman"/>
          <w:b/>
          <w:sz w:val="28"/>
          <w:szCs w:val="28"/>
        </w:rPr>
        <w:t>Е-mail</w:t>
      </w:r>
      <w:r w:rsidRPr="00224227">
        <w:rPr>
          <w:rFonts w:ascii="Times New Roman" w:hAnsi="Times New Roman" w:cs="Times New Roman"/>
          <w:sz w:val="28"/>
          <w:szCs w:val="28"/>
        </w:rPr>
        <w:t xml:space="preserve">, за допомогою </w:t>
      </w:r>
      <w:r w:rsidRPr="00224227">
        <w:rPr>
          <w:rFonts w:ascii="Times New Roman" w:hAnsi="Times New Roman" w:cs="Times New Roman"/>
          <w:sz w:val="28"/>
          <w:szCs w:val="28"/>
          <w:lang w:val="en-US"/>
        </w:rPr>
        <w:t>Zoom</w:t>
      </w:r>
    </w:p>
    <w:p w14:paraId="1EA330C0" w14:textId="475E7E1D" w:rsidR="00383D21" w:rsidRPr="00224227" w:rsidRDefault="00383D21" w:rsidP="00224227">
      <w:pPr>
        <w:spacing w:after="0" w:line="240" w:lineRule="auto"/>
        <w:rPr>
          <w:rFonts w:ascii="Times New Roman" w:hAnsi="Times New Roman" w:cs="Times New Roman"/>
          <w:sz w:val="28"/>
          <w:szCs w:val="28"/>
        </w:rPr>
      </w:pPr>
      <w:r w:rsidRPr="00224227">
        <w:rPr>
          <w:rFonts w:ascii="Times New Roman" w:hAnsi="Times New Roman" w:cs="Times New Roman"/>
          <w:b/>
          <w:bCs/>
          <w:smallCaps/>
          <w:color w:val="000099"/>
          <w:sz w:val="28"/>
          <w:szCs w:val="28"/>
        </w:rPr>
        <w:t>АНОТАЦІЯ  КУРСУ</w:t>
      </w:r>
      <w:r w:rsidRPr="00224227">
        <w:rPr>
          <w:rFonts w:ascii="Times New Roman" w:hAnsi="Times New Roman" w:cs="Times New Roman"/>
          <w:sz w:val="28"/>
          <w:szCs w:val="28"/>
        </w:rPr>
        <w:t xml:space="preserve"> </w:t>
      </w:r>
    </w:p>
    <w:p w14:paraId="7591FBCE" w14:textId="01057CE0" w:rsidR="00383D21" w:rsidRPr="00224227" w:rsidRDefault="00383D21" w:rsidP="00224227">
      <w:pPr>
        <w:spacing w:after="0" w:line="240" w:lineRule="auto"/>
        <w:ind w:firstLine="709"/>
        <w:jc w:val="both"/>
        <w:rPr>
          <w:rFonts w:ascii="Times New Roman" w:eastAsia="Times New Roman" w:hAnsi="Times New Roman" w:cs="Times New Roman"/>
          <w:sz w:val="28"/>
          <w:szCs w:val="28"/>
          <w:lang w:eastAsia="ru-RU"/>
        </w:rPr>
      </w:pPr>
      <w:r w:rsidRPr="00224227">
        <w:rPr>
          <w:rFonts w:ascii="Times New Roman" w:hAnsi="Times New Roman" w:cs="Times New Roman"/>
          <w:b/>
          <w:bCs/>
          <w:i/>
          <w:iCs/>
          <w:sz w:val="28"/>
          <w:szCs w:val="28"/>
        </w:rPr>
        <w:t>Предмет вивчення дисципліни</w:t>
      </w:r>
      <w:r w:rsidRPr="00224227">
        <w:rPr>
          <w:rFonts w:ascii="Times New Roman" w:hAnsi="Times New Roman" w:cs="Times New Roman"/>
          <w:sz w:val="28"/>
          <w:szCs w:val="28"/>
        </w:rPr>
        <w:t xml:space="preserve"> – </w:t>
      </w:r>
      <w:r w:rsidR="007C0C86">
        <w:rPr>
          <w:rFonts w:ascii="Times New Roman" w:hAnsi="Times New Roman" w:cs="Times New Roman"/>
          <w:sz w:val="28"/>
          <w:szCs w:val="28"/>
        </w:rPr>
        <w:t>поліетнічність в історії України, роль представників різних етносів в історії українського суспільства та державності, специфіка історії окремих етносів в Україні.</w:t>
      </w:r>
    </w:p>
    <w:p w14:paraId="7C7607AA" w14:textId="2238A124" w:rsidR="00383D21" w:rsidRPr="00224227" w:rsidRDefault="00383D21" w:rsidP="00224227">
      <w:pPr>
        <w:pStyle w:val="BodyText2"/>
        <w:spacing w:after="0" w:line="240" w:lineRule="auto"/>
        <w:ind w:firstLine="708"/>
        <w:jc w:val="both"/>
        <w:rPr>
          <w:rFonts w:eastAsiaTheme="minorEastAsia"/>
          <w:szCs w:val="28"/>
          <w:lang w:eastAsia="uk-UA"/>
        </w:rPr>
      </w:pPr>
      <w:r w:rsidRPr="00224227">
        <w:rPr>
          <w:b/>
          <w:bCs/>
          <w:i/>
          <w:iCs/>
          <w:color w:val="auto"/>
          <w:szCs w:val="28"/>
        </w:rPr>
        <w:t xml:space="preserve">Пререквізити і постреквізити курсу (Місце дисципліни  в освітній програмі): </w:t>
      </w:r>
      <w:r w:rsidRPr="00224227">
        <w:rPr>
          <w:szCs w:val="28"/>
        </w:rPr>
        <w:t xml:space="preserve">Навчальна дисципліна є вибірковою, викладається для здобувачів </w:t>
      </w:r>
      <w:r w:rsidR="00126430" w:rsidRPr="00224227">
        <w:rPr>
          <w:szCs w:val="28"/>
        </w:rPr>
        <w:t>першого</w:t>
      </w:r>
      <w:r w:rsidRPr="00224227">
        <w:rPr>
          <w:szCs w:val="28"/>
        </w:rPr>
        <w:t xml:space="preserve"> (</w:t>
      </w:r>
      <w:r w:rsidR="00126430" w:rsidRPr="00224227">
        <w:rPr>
          <w:szCs w:val="28"/>
        </w:rPr>
        <w:t>бакалавр</w:t>
      </w:r>
      <w:r w:rsidRPr="00224227">
        <w:rPr>
          <w:szCs w:val="28"/>
        </w:rPr>
        <w:t xml:space="preserve">ського) рівня </w:t>
      </w:r>
      <w:r w:rsidR="00A114B0">
        <w:rPr>
          <w:szCs w:val="28"/>
        </w:rPr>
        <w:t xml:space="preserve">вищої </w:t>
      </w:r>
      <w:r w:rsidRPr="00224227">
        <w:rPr>
          <w:szCs w:val="28"/>
        </w:rPr>
        <w:t xml:space="preserve">освіти, на денному відділенні. Вона слугує доповненням загальному курсу «Історія України» для бакалаврів, </w:t>
      </w:r>
      <w:r w:rsidR="00126430" w:rsidRPr="00224227">
        <w:rPr>
          <w:szCs w:val="28"/>
        </w:rPr>
        <w:t>сприяючи формуванню уявлення щодо</w:t>
      </w:r>
      <w:r w:rsidRPr="00224227">
        <w:rPr>
          <w:szCs w:val="28"/>
        </w:rPr>
        <w:t xml:space="preserve"> мультиетнічн</w:t>
      </w:r>
      <w:r w:rsidR="00126430" w:rsidRPr="00224227">
        <w:rPr>
          <w:szCs w:val="28"/>
        </w:rPr>
        <w:t>ого</w:t>
      </w:r>
      <w:r w:rsidRPr="00224227">
        <w:rPr>
          <w:szCs w:val="28"/>
        </w:rPr>
        <w:t xml:space="preserve"> аспект</w:t>
      </w:r>
      <w:r w:rsidR="00126430" w:rsidRPr="00224227">
        <w:rPr>
          <w:szCs w:val="28"/>
        </w:rPr>
        <w:t>у</w:t>
      </w:r>
      <w:r w:rsidRPr="00224227">
        <w:rPr>
          <w:szCs w:val="28"/>
        </w:rPr>
        <w:t xml:space="preserve"> історії України</w:t>
      </w:r>
      <w:r w:rsidR="00126430" w:rsidRPr="00224227">
        <w:rPr>
          <w:szCs w:val="28"/>
        </w:rPr>
        <w:t>, доповнює курс «Історичне краєзнавство», а також наступні хронологічно визначені обов’язкові курси «Історії України».</w:t>
      </w:r>
    </w:p>
    <w:p w14:paraId="57111272" w14:textId="3092C928" w:rsidR="00383D21" w:rsidRPr="00224227" w:rsidRDefault="00383D21" w:rsidP="00224227">
      <w:pPr>
        <w:spacing w:after="0" w:line="240" w:lineRule="auto"/>
        <w:ind w:firstLine="708"/>
        <w:jc w:val="both"/>
        <w:rPr>
          <w:rFonts w:ascii="Times New Roman" w:hAnsi="Times New Roman" w:cs="Times New Roman"/>
          <w:sz w:val="28"/>
          <w:szCs w:val="28"/>
        </w:rPr>
      </w:pPr>
      <w:r w:rsidRPr="00224227">
        <w:rPr>
          <w:rFonts w:ascii="Times New Roman" w:hAnsi="Times New Roman" w:cs="Times New Roman"/>
          <w:b/>
          <w:bCs/>
          <w:sz w:val="28"/>
          <w:szCs w:val="28"/>
        </w:rPr>
        <w:t>Мета</w:t>
      </w:r>
      <w:r w:rsidRPr="00224227">
        <w:rPr>
          <w:rFonts w:ascii="Times New Roman" w:hAnsi="Times New Roman" w:cs="Times New Roman"/>
          <w:sz w:val="28"/>
          <w:szCs w:val="28"/>
        </w:rPr>
        <w:t xml:space="preserve"> навчальної дисципліни </w:t>
      </w:r>
      <w:r w:rsidR="00126430" w:rsidRPr="00224227">
        <w:rPr>
          <w:rFonts w:ascii="Times New Roman" w:hAnsi="Times New Roman" w:cs="Times New Roman"/>
          <w:sz w:val="28"/>
          <w:szCs w:val="28"/>
        </w:rPr>
        <w:t xml:space="preserve">полягає у </w:t>
      </w:r>
      <w:r w:rsidR="00126430" w:rsidRPr="00224227">
        <w:rPr>
          <w:rFonts w:ascii="Times New Roman" w:hAnsi="Times New Roman" w:cs="Times New Roman"/>
          <w:b/>
          <w:sz w:val="28"/>
          <w:szCs w:val="28"/>
        </w:rPr>
        <w:t>формуванні у студентів</w:t>
      </w:r>
      <w:r w:rsidR="00126430" w:rsidRPr="00224227">
        <w:rPr>
          <w:rFonts w:ascii="Times New Roman" w:hAnsi="Times New Roman" w:cs="Times New Roman"/>
          <w:sz w:val="28"/>
          <w:szCs w:val="28"/>
        </w:rPr>
        <w:t xml:space="preserve"> поняття про багатомірність української історії загалом й у регіональному аспекті, зокрема; уявлення щодо складної структури соціальної спадщини, у творенні якої взяли участь, разом з етнічними українцями, представники різних етнічних груп (етнічних або національних меншин); почуття поваги до співгромадян, </w:t>
      </w:r>
      <w:r w:rsidR="00126430" w:rsidRPr="00224227">
        <w:rPr>
          <w:rFonts w:ascii="Times New Roman" w:hAnsi="Times New Roman" w:cs="Times New Roman"/>
          <w:sz w:val="28"/>
          <w:szCs w:val="28"/>
        </w:rPr>
        <w:lastRenderedPageBreak/>
        <w:t>незалежно від їх етнічного походження, як основної мотивації толерантної поведінки.</w:t>
      </w:r>
    </w:p>
    <w:p w14:paraId="44FD8BD6" w14:textId="77777777" w:rsidR="00383D21" w:rsidRPr="00224227" w:rsidRDefault="00383D21" w:rsidP="00224227">
      <w:pPr>
        <w:spacing w:after="0" w:line="240" w:lineRule="auto"/>
        <w:ind w:firstLine="708"/>
        <w:jc w:val="both"/>
        <w:rPr>
          <w:rFonts w:ascii="Times New Roman" w:hAnsi="Times New Roman" w:cs="Times New Roman"/>
          <w:sz w:val="28"/>
          <w:szCs w:val="28"/>
        </w:rPr>
      </w:pPr>
      <w:r w:rsidRPr="00224227">
        <w:rPr>
          <w:rFonts w:ascii="Times New Roman" w:hAnsi="Times New Roman" w:cs="Times New Roman"/>
          <w:b/>
          <w:i/>
          <w:iCs/>
          <w:sz w:val="28"/>
          <w:szCs w:val="28"/>
        </w:rPr>
        <w:t>Завдання дисципліни</w:t>
      </w:r>
      <w:r w:rsidRPr="00224227">
        <w:rPr>
          <w:rFonts w:ascii="Times New Roman" w:hAnsi="Times New Roman" w:cs="Times New Roman"/>
          <w:sz w:val="28"/>
          <w:szCs w:val="28"/>
        </w:rPr>
        <w:t>:</w:t>
      </w:r>
    </w:p>
    <w:p w14:paraId="04D99E12" w14:textId="77777777" w:rsidR="00126430" w:rsidRPr="00224227" w:rsidRDefault="00126430" w:rsidP="00224227">
      <w:pPr>
        <w:pStyle w:val="ListParagraph"/>
        <w:numPr>
          <w:ilvl w:val="0"/>
          <w:numId w:val="6"/>
        </w:numPr>
        <w:spacing w:after="0" w:line="240" w:lineRule="auto"/>
        <w:ind w:left="0" w:firstLine="0"/>
        <w:jc w:val="both"/>
        <w:rPr>
          <w:rFonts w:ascii="Times New Roman" w:hAnsi="Times New Roman" w:cs="Times New Roman"/>
          <w:sz w:val="28"/>
          <w:szCs w:val="28"/>
        </w:rPr>
      </w:pPr>
      <w:r w:rsidRPr="00224227">
        <w:rPr>
          <w:rFonts w:ascii="Times New Roman" w:hAnsi="Times New Roman" w:cs="Times New Roman"/>
          <w:sz w:val="28"/>
          <w:szCs w:val="28"/>
        </w:rPr>
        <w:t xml:space="preserve">ознайомити студентів з фактичним матеріалом, з особливостями наукової термінології, специфікою джерел, розвитком історіографії проблеми; </w:t>
      </w:r>
    </w:p>
    <w:p w14:paraId="1349A742" w14:textId="77777777" w:rsidR="00126430" w:rsidRPr="00224227" w:rsidRDefault="00126430" w:rsidP="00224227">
      <w:pPr>
        <w:pStyle w:val="ListParagraph"/>
        <w:numPr>
          <w:ilvl w:val="0"/>
          <w:numId w:val="6"/>
        </w:numPr>
        <w:spacing w:after="0" w:line="240" w:lineRule="auto"/>
        <w:ind w:left="0" w:firstLine="0"/>
        <w:jc w:val="both"/>
        <w:rPr>
          <w:rFonts w:ascii="Times New Roman" w:hAnsi="Times New Roman" w:cs="Times New Roman"/>
          <w:sz w:val="28"/>
          <w:szCs w:val="28"/>
        </w:rPr>
      </w:pPr>
      <w:r w:rsidRPr="00224227">
        <w:rPr>
          <w:rFonts w:ascii="Times New Roman" w:hAnsi="Times New Roman" w:cs="Times New Roman"/>
          <w:sz w:val="28"/>
          <w:szCs w:val="28"/>
        </w:rPr>
        <w:t xml:space="preserve">дати уявлення стосовно формування етнічного складу населення України, її регіонів та м. Одеси в різні історичні періоди; </w:t>
      </w:r>
    </w:p>
    <w:p w14:paraId="6B690779" w14:textId="77777777" w:rsidR="00126430" w:rsidRPr="00224227" w:rsidRDefault="00126430" w:rsidP="00224227">
      <w:pPr>
        <w:pStyle w:val="ListParagraph"/>
        <w:numPr>
          <w:ilvl w:val="0"/>
          <w:numId w:val="6"/>
        </w:numPr>
        <w:spacing w:after="0" w:line="240" w:lineRule="auto"/>
        <w:ind w:left="0" w:firstLine="0"/>
        <w:jc w:val="both"/>
        <w:rPr>
          <w:rFonts w:ascii="Times New Roman" w:hAnsi="Times New Roman" w:cs="Times New Roman"/>
          <w:sz w:val="28"/>
          <w:szCs w:val="28"/>
        </w:rPr>
      </w:pPr>
      <w:r w:rsidRPr="00224227">
        <w:rPr>
          <w:rFonts w:ascii="Times New Roman" w:hAnsi="Times New Roman" w:cs="Times New Roman"/>
          <w:sz w:val="28"/>
          <w:szCs w:val="28"/>
        </w:rPr>
        <w:t xml:space="preserve">висвітлити особливості історії різних етнічних груп (етнічних або національних меншин) в Україні від їх появи на українській території до сьогодення, </w:t>
      </w:r>
    </w:p>
    <w:p w14:paraId="3411D349" w14:textId="0BA24621" w:rsidR="00126430" w:rsidRPr="00224227" w:rsidRDefault="00126430" w:rsidP="00224227">
      <w:pPr>
        <w:pStyle w:val="ListParagraph"/>
        <w:numPr>
          <w:ilvl w:val="0"/>
          <w:numId w:val="6"/>
        </w:numPr>
        <w:spacing w:after="0" w:line="240" w:lineRule="auto"/>
        <w:ind w:left="0" w:firstLine="0"/>
        <w:jc w:val="both"/>
        <w:rPr>
          <w:rFonts w:ascii="Times New Roman" w:hAnsi="Times New Roman" w:cs="Times New Roman"/>
          <w:sz w:val="28"/>
          <w:szCs w:val="28"/>
        </w:rPr>
      </w:pPr>
      <w:r w:rsidRPr="00224227">
        <w:rPr>
          <w:rFonts w:ascii="Times New Roman" w:hAnsi="Times New Roman" w:cs="Times New Roman"/>
          <w:sz w:val="28"/>
          <w:szCs w:val="28"/>
        </w:rPr>
        <w:t>показати приклади міжетнічної солідарності, внесок різних неукраїнських з етнічного погляду спільнот, представники яких є частиною сучасної української політичної нації, в історію України.</w:t>
      </w:r>
    </w:p>
    <w:p w14:paraId="6F4FC2FA" w14:textId="4B987D75" w:rsidR="00383D21" w:rsidRPr="00224227" w:rsidRDefault="00383D21" w:rsidP="00224227">
      <w:pPr>
        <w:spacing w:after="0" w:line="240" w:lineRule="auto"/>
        <w:ind w:firstLine="709"/>
        <w:jc w:val="both"/>
        <w:rPr>
          <w:rFonts w:ascii="Times New Roman" w:hAnsi="Times New Roman" w:cs="Times New Roman"/>
          <w:b/>
          <w:i/>
          <w:sz w:val="28"/>
          <w:szCs w:val="28"/>
        </w:rPr>
      </w:pPr>
      <w:r w:rsidRPr="00224227">
        <w:rPr>
          <w:rFonts w:ascii="Times New Roman" w:hAnsi="Times New Roman" w:cs="Times New Roman"/>
          <w:b/>
          <w:i/>
          <w:sz w:val="28"/>
          <w:szCs w:val="28"/>
        </w:rPr>
        <w:t>Очікувані результати</w:t>
      </w:r>
    </w:p>
    <w:p w14:paraId="6C220EEC" w14:textId="77777777" w:rsidR="00126430" w:rsidRPr="00224227" w:rsidRDefault="00126430" w:rsidP="00224227">
      <w:pPr>
        <w:spacing w:after="0" w:line="240" w:lineRule="auto"/>
        <w:ind w:firstLine="720"/>
        <w:jc w:val="both"/>
        <w:rPr>
          <w:rFonts w:ascii="Times New Roman" w:eastAsia="Times New Roman" w:hAnsi="Times New Roman" w:cs="Times New Roman"/>
          <w:sz w:val="28"/>
          <w:szCs w:val="28"/>
          <w:lang w:eastAsia="ru-RU"/>
        </w:rPr>
      </w:pPr>
      <w:r w:rsidRPr="00224227">
        <w:rPr>
          <w:rFonts w:ascii="Times New Roman" w:hAnsi="Times New Roman" w:cs="Times New Roman"/>
          <w:sz w:val="28"/>
          <w:szCs w:val="28"/>
        </w:rPr>
        <w:t>У результаті вивчення навчальної дисципліни здобувач вищої освіти має:</w:t>
      </w:r>
    </w:p>
    <w:p w14:paraId="71A374C2" w14:textId="77777777" w:rsidR="00126430" w:rsidRPr="00224227" w:rsidRDefault="00126430" w:rsidP="00224227">
      <w:pPr>
        <w:spacing w:after="0" w:line="240" w:lineRule="auto"/>
        <w:ind w:firstLine="720"/>
        <w:jc w:val="both"/>
        <w:rPr>
          <w:rFonts w:ascii="Times New Roman" w:hAnsi="Times New Roman" w:cs="Times New Roman"/>
          <w:sz w:val="28"/>
          <w:szCs w:val="28"/>
        </w:rPr>
      </w:pPr>
      <w:r w:rsidRPr="00224227">
        <w:rPr>
          <w:rFonts w:ascii="Times New Roman" w:hAnsi="Times New Roman" w:cs="Times New Roman"/>
          <w:i/>
          <w:iCs/>
          <w:sz w:val="28"/>
          <w:szCs w:val="28"/>
        </w:rPr>
        <w:t>знати</w:t>
      </w:r>
      <w:r w:rsidRPr="00224227">
        <w:rPr>
          <w:rFonts w:ascii="Times New Roman" w:hAnsi="Times New Roman" w:cs="Times New Roman"/>
          <w:sz w:val="28"/>
          <w:szCs w:val="28"/>
        </w:rPr>
        <w:t>: необхідний фактичний матеріал, пов'язаний з явищем поліетнічності (при домінуванні етнічних українців) суспільства в Україні у різні історичні періоди, наявність дослідницьких проблем та дискусійних питань;</w:t>
      </w:r>
    </w:p>
    <w:p w14:paraId="26C32E97" w14:textId="63AA68B7" w:rsidR="00126430" w:rsidRPr="00224227" w:rsidRDefault="00126430" w:rsidP="00224227">
      <w:pPr>
        <w:spacing w:after="0" w:line="240" w:lineRule="auto"/>
        <w:ind w:firstLine="720"/>
        <w:jc w:val="both"/>
        <w:rPr>
          <w:rFonts w:ascii="Times New Roman" w:hAnsi="Times New Roman" w:cs="Times New Roman"/>
          <w:sz w:val="28"/>
          <w:szCs w:val="28"/>
        </w:rPr>
      </w:pPr>
      <w:r w:rsidRPr="00224227">
        <w:rPr>
          <w:rFonts w:ascii="Times New Roman" w:hAnsi="Times New Roman" w:cs="Times New Roman"/>
          <w:i/>
          <w:iCs/>
          <w:sz w:val="28"/>
          <w:szCs w:val="28"/>
        </w:rPr>
        <w:t>вміти</w:t>
      </w:r>
      <w:r w:rsidRPr="00224227">
        <w:rPr>
          <w:rFonts w:ascii="Times New Roman" w:hAnsi="Times New Roman" w:cs="Times New Roman"/>
          <w:sz w:val="28"/>
          <w:szCs w:val="28"/>
        </w:rPr>
        <w:t>: працювати з джерелами та літературою, визначати етнічну структуру населення України в залежності від історичного періоду, визначати етнічну структуру окремих регіонів, висвітлювати внесок представників різних етносів в економічну, соціальну, суспільно-політичну, культурну історію України, визначати проблеми для дальшого вивчення, презентувати результати власних досліджень.</w:t>
      </w:r>
    </w:p>
    <w:p w14:paraId="28A0A135" w14:textId="1B801D15" w:rsidR="00383D21" w:rsidRPr="00224227" w:rsidRDefault="00383D21" w:rsidP="00224227">
      <w:pPr>
        <w:spacing w:after="0" w:line="240" w:lineRule="auto"/>
        <w:rPr>
          <w:rFonts w:ascii="Times New Roman" w:hAnsi="Times New Roman" w:cs="Times New Roman"/>
          <w:b/>
          <w:bCs/>
          <w:color w:val="000080"/>
          <w:sz w:val="28"/>
          <w:szCs w:val="28"/>
        </w:rPr>
      </w:pPr>
      <w:r w:rsidRPr="00224227">
        <w:rPr>
          <w:rFonts w:ascii="Times New Roman" w:hAnsi="Times New Roman" w:cs="Times New Roman"/>
          <w:b/>
          <w:bCs/>
          <w:color w:val="000080"/>
          <w:sz w:val="28"/>
          <w:szCs w:val="28"/>
        </w:rPr>
        <w:t>ОПИС КУРСУ</w:t>
      </w:r>
    </w:p>
    <w:p w14:paraId="35554339" w14:textId="77777777" w:rsidR="00383D21" w:rsidRPr="00224227" w:rsidRDefault="00383D21" w:rsidP="00224227">
      <w:pPr>
        <w:pStyle w:val="Heading1"/>
        <w:spacing w:before="0" w:after="0"/>
        <w:ind w:firstLine="708"/>
        <w:jc w:val="both"/>
        <w:rPr>
          <w:bCs w:val="0"/>
          <w:i/>
          <w:color w:val="auto"/>
          <w:sz w:val="28"/>
          <w:szCs w:val="28"/>
          <w:lang w:val="uk-UA"/>
        </w:rPr>
      </w:pPr>
      <w:r w:rsidRPr="00224227">
        <w:rPr>
          <w:bCs w:val="0"/>
          <w:i/>
          <w:color w:val="auto"/>
          <w:sz w:val="28"/>
          <w:szCs w:val="28"/>
          <w:lang w:val="uk-UA"/>
        </w:rPr>
        <w:t>Форми і методи навчання</w:t>
      </w:r>
    </w:p>
    <w:p w14:paraId="2300BACD" w14:textId="1D4FD1B8" w:rsidR="00383D21" w:rsidRPr="00224227" w:rsidRDefault="00383D21" w:rsidP="00224227">
      <w:pPr>
        <w:pStyle w:val="Normal1"/>
        <w:ind w:firstLine="708"/>
        <w:jc w:val="both"/>
        <w:rPr>
          <w:rFonts w:ascii="Times New Roman" w:hAnsi="Times New Roman" w:cs="Times New Roman"/>
          <w:color w:val="auto"/>
          <w:sz w:val="28"/>
          <w:szCs w:val="28"/>
          <w:lang w:val="uk-UA"/>
        </w:rPr>
      </w:pPr>
      <w:r w:rsidRPr="00224227">
        <w:rPr>
          <w:rFonts w:ascii="Times New Roman" w:hAnsi="Times New Roman" w:cs="Times New Roman"/>
          <w:color w:val="auto"/>
          <w:sz w:val="28"/>
          <w:szCs w:val="28"/>
          <w:lang w:val="uk-UA"/>
        </w:rPr>
        <w:t>Курс буде викладений у формі лекцій (</w:t>
      </w:r>
      <w:r w:rsidR="00126430" w:rsidRPr="00224227">
        <w:rPr>
          <w:rFonts w:ascii="Times New Roman" w:hAnsi="Times New Roman" w:cs="Times New Roman"/>
          <w:color w:val="auto"/>
          <w:sz w:val="28"/>
          <w:szCs w:val="28"/>
          <w:u w:val="single"/>
          <w:lang w:val="uk-UA"/>
        </w:rPr>
        <w:t>3</w:t>
      </w:r>
      <w:r w:rsidRPr="00224227">
        <w:rPr>
          <w:rFonts w:ascii="Times New Roman" w:hAnsi="Times New Roman" w:cs="Times New Roman"/>
          <w:color w:val="auto"/>
          <w:sz w:val="28"/>
          <w:szCs w:val="28"/>
          <w:u w:val="single"/>
          <w:lang w:val="uk-UA"/>
        </w:rPr>
        <w:t>0</w:t>
      </w:r>
      <w:r w:rsidRPr="00224227">
        <w:rPr>
          <w:rFonts w:ascii="Times New Roman" w:hAnsi="Times New Roman" w:cs="Times New Roman"/>
          <w:color w:val="auto"/>
          <w:sz w:val="28"/>
          <w:szCs w:val="28"/>
          <w:lang w:val="uk-UA"/>
        </w:rPr>
        <w:t xml:space="preserve"> год.) та практичних (</w:t>
      </w:r>
      <w:r w:rsidR="00126430" w:rsidRPr="00224227">
        <w:rPr>
          <w:rFonts w:ascii="Times New Roman" w:hAnsi="Times New Roman" w:cs="Times New Roman"/>
          <w:color w:val="auto"/>
          <w:sz w:val="28"/>
          <w:szCs w:val="28"/>
          <w:u w:val="single"/>
          <w:lang w:val="uk-UA"/>
        </w:rPr>
        <w:t>6</w:t>
      </w:r>
      <w:r w:rsidRPr="00224227">
        <w:rPr>
          <w:rFonts w:ascii="Times New Roman" w:hAnsi="Times New Roman" w:cs="Times New Roman"/>
          <w:color w:val="auto"/>
          <w:sz w:val="28"/>
          <w:szCs w:val="28"/>
          <w:lang w:val="uk-UA"/>
        </w:rPr>
        <w:t xml:space="preserve"> год.), організації самостійної роботи студентів  (</w:t>
      </w:r>
      <w:r w:rsidR="00126430" w:rsidRPr="00224227">
        <w:rPr>
          <w:rFonts w:ascii="Times New Roman" w:hAnsi="Times New Roman" w:cs="Times New Roman"/>
          <w:color w:val="auto"/>
          <w:sz w:val="28"/>
          <w:szCs w:val="28"/>
          <w:u w:val="single"/>
          <w:lang w:val="uk-UA"/>
        </w:rPr>
        <w:t>54</w:t>
      </w:r>
      <w:r w:rsidRPr="00224227">
        <w:rPr>
          <w:rFonts w:ascii="Times New Roman" w:hAnsi="Times New Roman" w:cs="Times New Roman"/>
          <w:color w:val="auto"/>
          <w:sz w:val="28"/>
          <w:szCs w:val="28"/>
          <w:lang w:val="uk-UA"/>
        </w:rPr>
        <w:t xml:space="preserve"> год.).</w:t>
      </w:r>
    </w:p>
    <w:p w14:paraId="6E0AFCD2" w14:textId="77777777" w:rsidR="00383D21" w:rsidRPr="00224227" w:rsidRDefault="00383D21" w:rsidP="00EA1B42">
      <w:pPr>
        <w:pStyle w:val="NormalWeb"/>
        <w:spacing w:before="0" w:beforeAutospacing="0" w:after="0" w:afterAutospacing="0"/>
        <w:ind w:firstLine="708"/>
        <w:jc w:val="both"/>
        <w:rPr>
          <w:sz w:val="28"/>
          <w:szCs w:val="28"/>
          <w:lang w:val="uk-UA"/>
        </w:rPr>
      </w:pPr>
      <w:r w:rsidRPr="00224227">
        <w:rPr>
          <w:sz w:val="28"/>
          <w:szCs w:val="28"/>
          <w:lang w:val="uk-UA"/>
        </w:rPr>
        <w:t>Для здійснення мети і основних завдань  курсу застосовуються наступні методи навчання:</w:t>
      </w:r>
    </w:p>
    <w:p w14:paraId="5080C0D9" w14:textId="42C1E33F" w:rsidR="00626186" w:rsidRPr="00224227" w:rsidRDefault="00626186" w:rsidP="00224227">
      <w:pPr>
        <w:pStyle w:val="NormalWeb"/>
        <w:spacing w:before="0" w:beforeAutospacing="0" w:after="0" w:afterAutospacing="0"/>
        <w:ind w:firstLine="567"/>
        <w:jc w:val="both"/>
        <w:rPr>
          <w:sz w:val="28"/>
          <w:szCs w:val="28"/>
          <w:lang w:val="uk-UA"/>
        </w:rPr>
      </w:pPr>
      <w:r w:rsidRPr="00224227">
        <w:rPr>
          <w:sz w:val="28"/>
          <w:szCs w:val="28"/>
          <w:lang w:val="uk-UA"/>
        </w:rPr>
        <w:t>1. Пояснювально-ілюстративний.</w:t>
      </w:r>
    </w:p>
    <w:p w14:paraId="767315AD" w14:textId="2337CA58" w:rsidR="00626186" w:rsidRPr="00224227" w:rsidRDefault="00626186" w:rsidP="00224227">
      <w:pPr>
        <w:pStyle w:val="NormalWeb"/>
        <w:spacing w:before="0" w:beforeAutospacing="0" w:after="0" w:afterAutospacing="0"/>
        <w:ind w:firstLine="567"/>
        <w:jc w:val="both"/>
        <w:rPr>
          <w:sz w:val="28"/>
          <w:szCs w:val="28"/>
          <w:lang w:val="uk-UA"/>
        </w:rPr>
      </w:pPr>
      <w:r w:rsidRPr="00224227">
        <w:rPr>
          <w:sz w:val="28"/>
          <w:szCs w:val="28"/>
          <w:lang w:val="uk-UA"/>
        </w:rPr>
        <w:t xml:space="preserve">2. Репродуктивний метод. </w:t>
      </w:r>
    </w:p>
    <w:p w14:paraId="38138DAD" w14:textId="2E5A5F5F" w:rsidR="00626186" w:rsidRPr="00224227" w:rsidRDefault="00626186" w:rsidP="00224227">
      <w:pPr>
        <w:pStyle w:val="NormalWeb"/>
        <w:spacing w:before="0" w:beforeAutospacing="0" w:after="0" w:afterAutospacing="0"/>
        <w:ind w:firstLine="567"/>
        <w:jc w:val="both"/>
        <w:rPr>
          <w:sz w:val="28"/>
          <w:szCs w:val="28"/>
          <w:lang w:val="uk-UA"/>
        </w:rPr>
      </w:pPr>
      <w:r w:rsidRPr="00224227">
        <w:rPr>
          <w:sz w:val="28"/>
          <w:szCs w:val="28"/>
          <w:lang w:val="uk-UA"/>
        </w:rPr>
        <w:t xml:space="preserve">3. Метод проблемного викладу. </w:t>
      </w:r>
    </w:p>
    <w:p w14:paraId="612EFB30" w14:textId="778E658E" w:rsidR="00626186" w:rsidRPr="00224227" w:rsidRDefault="00626186" w:rsidP="00224227">
      <w:pPr>
        <w:pStyle w:val="NormalWeb"/>
        <w:spacing w:before="0" w:beforeAutospacing="0" w:after="0" w:afterAutospacing="0"/>
        <w:ind w:firstLine="567"/>
        <w:jc w:val="both"/>
        <w:rPr>
          <w:sz w:val="28"/>
          <w:szCs w:val="28"/>
          <w:lang w:val="uk-UA"/>
        </w:rPr>
      </w:pPr>
      <w:r w:rsidRPr="00224227">
        <w:rPr>
          <w:sz w:val="28"/>
          <w:szCs w:val="28"/>
          <w:lang w:val="uk-UA"/>
        </w:rPr>
        <w:t xml:space="preserve">4. Евристичний метод. </w:t>
      </w:r>
    </w:p>
    <w:p w14:paraId="569AF497" w14:textId="2DE2F99A" w:rsidR="00626186" w:rsidRPr="00224227" w:rsidRDefault="00626186" w:rsidP="00EA1B42">
      <w:pPr>
        <w:spacing w:after="0" w:line="240" w:lineRule="auto"/>
        <w:ind w:firstLine="567"/>
        <w:rPr>
          <w:rFonts w:ascii="Times New Roman" w:hAnsi="Times New Roman" w:cs="Times New Roman"/>
          <w:sz w:val="28"/>
          <w:szCs w:val="28"/>
        </w:rPr>
      </w:pPr>
      <w:r w:rsidRPr="00224227">
        <w:rPr>
          <w:rFonts w:ascii="Times New Roman" w:hAnsi="Times New Roman" w:cs="Times New Roman"/>
          <w:sz w:val="28"/>
          <w:szCs w:val="28"/>
        </w:rPr>
        <w:t>5. Дослідницький метод.</w:t>
      </w:r>
    </w:p>
    <w:p w14:paraId="6E343270" w14:textId="4E4C0CFC" w:rsidR="00383D21" w:rsidRPr="00224227" w:rsidRDefault="00383D21" w:rsidP="00224227">
      <w:pPr>
        <w:spacing w:after="0" w:line="240" w:lineRule="auto"/>
        <w:ind w:firstLine="708"/>
        <w:rPr>
          <w:rFonts w:ascii="Times New Roman" w:hAnsi="Times New Roman" w:cs="Times New Roman"/>
          <w:b/>
          <w:i/>
          <w:sz w:val="28"/>
          <w:szCs w:val="28"/>
        </w:rPr>
      </w:pPr>
      <w:r w:rsidRPr="00224227">
        <w:rPr>
          <w:rFonts w:ascii="Times New Roman" w:hAnsi="Times New Roman" w:cs="Times New Roman"/>
          <w:b/>
          <w:i/>
          <w:sz w:val="28"/>
          <w:szCs w:val="28"/>
        </w:rPr>
        <w:t xml:space="preserve">Зміст навчальної дисципліни </w:t>
      </w:r>
    </w:p>
    <w:p w14:paraId="7C9E4A20" w14:textId="12474D4A" w:rsidR="00626186" w:rsidRPr="00224227" w:rsidRDefault="00626186" w:rsidP="00224227">
      <w:pPr>
        <w:spacing w:after="0" w:line="240" w:lineRule="auto"/>
        <w:jc w:val="both"/>
        <w:rPr>
          <w:rFonts w:ascii="Times New Roman" w:hAnsi="Times New Roman" w:cs="Times New Roman"/>
          <w:b/>
          <w:sz w:val="28"/>
          <w:szCs w:val="28"/>
        </w:rPr>
      </w:pPr>
      <w:r w:rsidRPr="00224227">
        <w:rPr>
          <w:rFonts w:ascii="Times New Roman" w:hAnsi="Times New Roman" w:cs="Times New Roman"/>
          <w:b/>
          <w:sz w:val="28"/>
          <w:szCs w:val="28"/>
        </w:rPr>
        <w:t>Змістовий модуль І. Загальна історія мультиетнічності в Україні.</w:t>
      </w:r>
    </w:p>
    <w:p w14:paraId="56A8B956" w14:textId="77777777" w:rsidR="007C0C86" w:rsidRDefault="00626186" w:rsidP="00224227">
      <w:pPr>
        <w:spacing w:after="0" w:line="240" w:lineRule="auto"/>
        <w:jc w:val="both"/>
        <w:rPr>
          <w:rFonts w:ascii="Times New Roman" w:hAnsi="Times New Roman" w:cs="Times New Roman"/>
          <w:bCs/>
          <w:sz w:val="28"/>
          <w:szCs w:val="28"/>
        </w:rPr>
      </w:pPr>
      <w:r w:rsidRPr="00224227">
        <w:rPr>
          <w:rFonts w:ascii="Times New Roman" w:hAnsi="Times New Roman" w:cs="Times New Roman"/>
          <w:bCs/>
          <w:sz w:val="28"/>
          <w:szCs w:val="28"/>
        </w:rPr>
        <w:t xml:space="preserve">Тема 1. Вступ до курсу. </w:t>
      </w:r>
    </w:p>
    <w:p w14:paraId="599CDE0B" w14:textId="1A2D4B26" w:rsidR="00626186" w:rsidRPr="00224227" w:rsidRDefault="00626186" w:rsidP="00224227">
      <w:pPr>
        <w:spacing w:after="0" w:line="240" w:lineRule="auto"/>
        <w:jc w:val="both"/>
        <w:rPr>
          <w:rFonts w:ascii="Times New Roman" w:eastAsia="Times New Roman" w:hAnsi="Times New Roman" w:cs="Times New Roman"/>
          <w:bCs/>
          <w:sz w:val="28"/>
          <w:szCs w:val="28"/>
          <w:lang w:eastAsia="ru-RU"/>
        </w:rPr>
      </w:pPr>
      <w:r w:rsidRPr="00224227">
        <w:rPr>
          <w:rFonts w:ascii="Times New Roman" w:hAnsi="Times New Roman" w:cs="Times New Roman"/>
          <w:bCs/>
          <w:sz w:val="28"/>
          <w:szCs w:val="28"/>
        </w:rPr>
        <w:t xml:space="preserve">Тема 2. Роль різних етносів в історії України середньовіччя та ранньомодерної доби (ІХ – кінець </w:t>
      </w:r>
      <w:r w:rsidRPr="00224227">
        <w:rPr>
          <w:rFonts w:ascii="Times New Roman" w:hAnsi="Times New Roman" w:cs="Times New Roman"/>
          <w:bCs/>
          <w:sz w:val="28"/>
          <w:szCs w:val="28"/>
          <w:lang w:val="en-US"/>
        </w:rPr>
        <w:t>XVII</w:t>
      </w:r>
      <w:r w:rsidRPr="00224227">
        <w:rPr>
          <w:rFonts w:ascii="Times New Roman" w:hAnsi="Times New Roman" w:cs="Times New Roman"/>
          <w:bCs/>
          <w:sz w:val="28"/>
          <w:szCs w:val="28"/>
        </w:rPr>
        <w:t>І ст.).</w:t>
      </w:r>
    </w:p>
    <w:p w14:paraId="606DFFD3" w14:textId="77777777" w:rsidR="00626186" w:rsidRPr="00224227" w:rsidRDefault="00626186" w:rsidP="00EA1B42">
      <w:pPr>
        <w:spacing w:after="0" w:line="240" w:lineRule="auto"/>
        <w:jc w:val="both"/>
        <w:rPr>
          <w:rFonts w:ascii="Times New Roman" w:eastAsia="Times New Roman" w:hAnsi="Times New Roman" w:cs="Times New Roman"/>
          <w:bCs/>
          <w:sz w:val="28"/>
          <w:szCs w:val="28"/>
          <w:lang w:eastAsia="ru-RU"/>
        </w:rPr>
      </w:pPr>
      <w:r w:rsidRPr="00224227">
        <w:rPr>
          <w:rFonts w:ascii="Times New Roman" w:hAnsi="Times New Roman" w:cs="Times New Roman"/>
          <w:bCs/>
          <w:sz w:val="28"/>
          <w:szCs w:val="28"/>
        </w:rPr>
        <w:t>Тема 3. Мультиетнічність в історії України модерної доби (1770-і рр. – початок ХХ ст.): загальний та регіональний аспекти.</w:t>
      </w:r>
    </w:p>
    <w:p w14:paraId="05C9E227" w14:textId="77777777" w:rsidR="00626186" w:rsidRPr="00224227" w:rsidRDefault="00626186" w:rsidP="00EA1B42">
      <w:pPr>
        <w:spacing w:after="0" w:line="240" w:lineRule="auto"/>
        <w:jc w:val="both"/>
        <w:rPr>
          <w:rFonts w:ascii="Times New Roman" w:eastAsia="Times New Roman" w:hAnsi="Times New Roman" w:cs="Times New Roman"/>
          <w:bCs/>
          <w:sz w:val="28"/>
          <w:szCs w:val="28"/>
          <w:lang w:eastAsia="ru-RU"/>
        </w:rPr>
      </w:pPr>
      <w:r w:rsidRPr="00224227">
        <w:rPr>
          <w:rFonts w:ascii="Times New Roman" w:hAnsi="Times New Roman" w:cs="Times New Roman"/>
          <w:bCs/>
          <w:sz w:val="28"/>
          <w:szCs w:val="28"/>
        </w:rPr>
        <w:t>Тема 4. Від етнічних до національних меншин: особливості інтеграції суспільної різноетнічності до національної державності у період Української національно-демократичної революції 1917-1921 років.</w:t>
      </w:r>
    </w:p>
    <w:p w14:paraId="71398FAB" w14:textId="77777777" w:rsidR="00626186" w:rsidRPr="00224227" w:rsidRDefault="00626186" w:rsidP="00EA1B42">
      <w:pPr>
        <w:spacing w:after="0" w:line="240" w:lineRule="auto"/>
        <w:jc w:val="both"/>
        <w:rPr>
          <w:rFonts w:ascii="Times New Roman" w:eastAsia="Times New Roman" w:hAnsi="Times New Roman" w:cs="Times New Roman"/>
          <w:bCs/>
          <w:sz w:val="28"/>
          <w:szCs w:val="28"/>
          <w:lang w:eastAsia="ru-RU"/>
        </w:rPr>
      </w:pPr>
      <w:r w:rsidRPr="00224227">
        <w:rPr>
          <w:rFonts w:ascii="Times New Roman" w:hAnsi="Times New Roman" w:cs="Times New Roman"/>
          <w:bCs/>
          <w:sz w:val="28"/>
          <w:szCs w:val="28"/>
        </w:rPr>
        <w:lastRenderedPageBreak/>
        <w:t>Тема 5. Мультиетнічність в Україні у 1920 - 1940-х рр.: варіативність статусу та становища.</w:t>
      </w:r>
    </w:p>
    <w:p w14:paraId="1C0DCA36" w14:textId="77777777" w:rsidR="00626186" w:rsidRPr="00224227" w:rsidRDefault="00626186" w:rsidP="00EA1B42">
      <w:pPr>
        <w:spacing w:after="0" w:line="240" w:lineRule="auto"/>
        <w:jc w:val="both"/>
        <w:rPr>
          <w:rFonts w:ascii="Times New Roman" w:hAnsi="Times New Roman" w:cs="Times New Roman"/>
          <w:b/>
          <w:sz w:val="28"/>
          <w:szCs w:val="28"/>
        </w:rPr>
      </w:pPr>
      <w:r w:rsidRPr="00224227">
        <w:rPr>
          <w:rFonts w:ascii="Times New Roman" w:hAnsi="Times New Roman" w:cs="Times New Roman"/>
          <w:bCs/>
          <w:sz w:val="28"/>
          <w:szCs w:val="28"/>
        </w:rPr>
        <w:t>Тема 6. Особливості мультиетнічності в історії України у другій половині ХХ – на початку ХХІ ст.</w:t>
      </w:r>
      <w:r w:rsidRPr="00224227">
        <w:rPr>
          <w:rFonts w:ascii="Times New Roman" w:hAnsi="Times New Roman" w:cs="Times New Roman"/>
          <w:b/>
          <w:sz w:val="28"/>
          <w:szCs w:val="28"/>
        </w:rPr>
        <w:t xml:space="preserve"> </w:t>
      </w:r>
    </w:p>
    <w:p w14:paraId="387FF6C4" w14:textId="77777777" w:rsidR="00626186" w:rsidRPr="00224227" w:rsidRDefault="00626186" w:rsidP="00224227">
      <w:pPr>
        <w:spacing w:after="0" w:line="240" w:lineRule="auto"/>
        <w:jc w:val="both"/>
        <w:rPr>
          <w:rFonts w:ascii="Times New Roman" w:eastAsia="Times New Roman" w:hAnsi="Times New Roman" w:cs="Times New Roman"/>
          <w:b/>
          <w:sz w:val="28"/>
          <w:szCs w:val="28"/>
          <w:lang w:val="ru-RU" w:eastAsia="ru-RU"/>
        </w:rPr>
      </w:pPr>
      <w:r w:rsidRPr="00224227">
        <w:rPr>
          <w:rFonts w:ascii="Times New Roman" w:hAnsi="Times New Roman" w:cs="Times New Roman"/>
          <w:b/>
          <w:sz w:val="28"/>
          <w:szCs w:val="28"/>
        </w:rPr>
        <w:t>Змістовий модуль 2.</w:t>
      </w:r>
      <w:r w:rsidRPr="00224227">
        <w:rPr>
          <w:rFonts w:ascii="Times New Roman" w:hAnsi="Times New Roman" w:cs="Times New Roman"/>
          <w:sz w:val="28"/>
          <w:szCs w:val="28"/>
        </w:rPr>
        <w:t xml:space="preserve"> </w:t>
      </w:r>
      <w:r w:rsidRPr="00224227">
        <w:rPr>
          <w:rFonts w:ascii="Times New Roman" w:hAnsi="Times New Roman" w:cs="Times New Roman"/>
          <w:b/>
          <w:sz w:val="28"/>
          <w:szCs w:val="28"/>
        </w:rPr>
        <w:t>Історія окремих етнічних/національних спільнот/меншин в Україні.</w:t>
      </w:r>
    </w:p>
    <w:p w14:paraId="1866C900" w14:textId="77777777" w:rsidR="00626186" w:rsidRPr="00224227" w:rsidRDefault="00626186" w:rsidP="00224227">
      <w:pPr>
        <w:spacing w:after="0" w:line="240" w:lineRule="auto"/>
        <w:jc w:val="both"/>
        <w:rPr>
          <w:rFonts w:ascii="Times New Roman" w:hAnsi="Times New Roman" w:cs="Times New Roman"/>
          <w:sz w:val="28"/>
          <w:szCs w:val="28"/>
        </w:rPr>
      </w:pPr>
      <w:r w:rsidRPr="00224227">
        <w:rPr>
          <w:rFonts w:ascii="Times New Roman" w:hAnsi="Times New Roman" w:cs="Times New Roman"/>
          <w:sz w:val="28"/>
          <w:szCs w:val="28"/>
        </w:rPr>
        <w:t xml:space="preserve">Тема 1. Єврейська (іудейська) громада в Україні до початку </w:t>
      </w:r>
      <w:r w:rsidRPr="00224227">
        <w:rPr>
          <w:rFonts w:ascii="Times New Roman" w:hAnsi="Times New Roman" w:cs="Times New Roman"/>
          <w:sz w:val="28"/>
          <w:szCs w:val="28"/>
          <w:lang w:val="en-US"/>
        </w:rPr>
        <w:t>X</w:t>
      </w:r>
      <w:r w:rsidRPr="00224227">
        <w:rPr>
          <w:rFonts w:ascii="Times New Roman" w:hAnsi="Times New Roman" w:cs="Times New Roman"/>
          <w:sz w:val="28"/>
          <w:szCs w:val="28"/>
        </w:rPr>
        <w:t xml:space="preserve">Х ст.: між асиміляцією та пошуком власного шляху. </w:t>
      </w:r>
    </w:p>
    <w:p w14:paraId="4FD62B7B" w14:textId="45C457BD" w:rsidR="00626186" w:rsidRPr="00224227" w:rsidRDefault="00626186" w:rsidP="00224227">
      <w:pPr>
        <w:spacing w:after="0" w:line="240" w:lineRule="auto"/>
        <w:jc w:val="both"/>
        <w:rPr>
          <w:rFonts w:ascii="Times New Roman" w:eastAsia="Times New Roman" w:hAnsi="Times New Roman" w:cs="Times New Roman"/>
          <w:sz w:val="28"/>
          <w:szCs w:val="28"/>
          <w:lang w:eastAsia="ru-RU"/>
        </w:rPr>
      </w:pPr>
      <w:r w:rsidRPr="00224227">
        <w:rPr>
          <w:rFonts w:ascii="Times New Roman" w:hAnsi="Times New Roman" w:cs="Times New Roman"/>
          <w:sz w:val="28"/>
          <w:szCs w:val="28"/>
        </w:rPr>
        <w:t>Тема 2. Соціальна, економічна, демографічна, культурна історія єврейського населення України у ХХ – на початку ХХІ ст.: втрати та здобутки</w:t>
      </w:r>
    </w:p>
    <w:p w14:paraId="4C816528" w14:textId="77777777" w:rsidR="00626186" w:rsidRPr="00224227" w:rsidRDefault="00626186" w:rsidP="00224227">
      <w:pPr>
        <w:spacing w:after="0" w:line="240" w:lineRule="auto"/>
        <w:jc w:val="both"/>
        <w:rPr>
          <w:rFonts w:ascii="Times New Roman" w:hAnsi="Times New Roman" w:cs="Times New Roman"/>
          <w:sz w:val="28"/>
          <w:szCs w:val="28"/>
        </w:rPr>
      </w:pPr>
      <w:r w:rsidRPr="00224227">
        <w:rPr>
          <w:rFonts w:ascii="Times New Roman" w:hAnsi="Times New Roman" w:cs="Times New Roman"/>
          <w:sz w:val="28"/>
          <w:szCs w:val="28"/>
        </w:rPr>
        <w:t>Тема 3. Історія польської етнічної (національної) меншини в Україні: від початків імміграції до сьогодення.</w:t>
      </w:r>
    </w:p>
    <w:p w14:paraId="38C25583" w14:textId="77777777" w:rsidR="00224227" w:rsidRDefault="00626186" w:rsidP="00224227">
      <w:pPr>
        <w:spacing w:after="0" w:line="240" w:lineRule="auto"/>
        <w:jc w:val="both"/>
        <w:rPr>
          <w:rFonts w:ascii="Times New Roman" w:hAnsi="Times New Roman" w:cs="Times New Roman"/>
          <w:sz w:val="28"/>
          <w:szCs w:val="28"/>
        </w:rPr>
      </w:pPr>
      <w:r w:rsidRPr="00224227">
        <w:rPr>
          <w:rFonts w:ascii="Times New Roman" w:hAnsi="Times New Roman" w:cs="Times New Roman"/>
          <w:sz w:val="28"/>
          <w:szCs w:val="28"/>
        </w:rPr>
        <w:t xml:space="preserve">Тема 4. Історія російської етнічної (національної) меншини в Україні: головні етапи та особливості. </w:t>
      </w:r>
    </w:p>
    <w:p w14:paraId="531386D5" w14:textId="16398C26" w:rsidR="00626186" w:rsidRPr="00224227" w:rsidRDefault="00626186" w:rsidP="00224227">
      <w:pPr>
        <w:spacing w:after="0" w:line="240" w:lineRule="auto"/>
        <w:jc w:val="both"/>
        <w:rPr>
          <w:rFonts w:ascii="Times New Roman" w:hAnsi="Times New Roman" w:cs="Times New Roman"/>
          <w:sz w:val="28"/>
          <w:szCs w:val="28"/>
        </w:rPr>
      </w:pPr>
      <w:r w:rsidRPr="00224227">
        <w:rPr>
          <w:rFonts w:ascii="Times New Roman" w:hAnsi="Times New Roman" w:cs="Times New Roman"/>
          <w:sz w:val="28"/>
          <w:szCs w:val="28"/>
        </w:rPr>
        <w:t xml:space="preserve">Тема 5. Історія білоруської етнічної (національної) меншини в Україні: особливості економічного, суспільно-політичного та культурного розвитку. </w:t>
      </w:r>
    </w:p>
    <w:p w14:paraId="41C42FE2" w14:textId="77777777" w:rsidR="00626186" w:rsidRPr="00224227" w:rsidRDefault="00626186" w:rsidP="00224227">
      <w:pPr>
        <w:spacing w:after="0" w:line="240" w:lineRule="auto"/>
        <w:jc w:val="both"/>
        <w:rPr>
          <w:rFonts w:ascii="Times New Roman" w:hAnsi="Times New Roman" w:cs="Times New Roman"/>
          <w:sz w:val="28"/>
          <w:szCs w:val="28"/>
        </w:rPr>
      </w:pPr>
      <w:r w:rsidRPr="00224227">
        <w:rPr>
          <w:rFonts w:ascii="Times New Roman" w:hAnsi="Times New Roman" w:cs="Times New Roman"/>
          <w:sz w:val="28"/>
          <w:szCs w:val="28"/>
        </w:rPr>
        <w:t xml:space="preserve">Тема 6. Історія болгарської етнічної (національної) меншини в Україні: культурні впливи середньовіччя, соціально-політичні чинники модерної доби та парадокси новітньої історії. </w:t>
      </w:r>
    </w:p>
    <w:p w14:paraId="21D75C89" w14:textId="2F288D5F" w:rsidR="00626186" w:rsidRPr="00224227" w:rsidRDefault="00626186" w:rsidP="00224227">
      <w:pPr>
        <w:spacing w:after="0" w:line="240" w:lineRule="auto"/>
        <w:jc w:val="both"/>
        <w:rPr>
          <w:rFonts w:ascii="Times New Roman" w:eastAsia="Times New Roman" w:hAnsi="Times New Roman" w:cs="Times New Roman"/>
          <w:sz w:val="28"/>
          <w:szCs w:val="28"/>
          <w:lang w:eastAsia="ru-RU"/>
        </w:rPr>
      </w:pPr>
      <w:r w:rsidRPr="00224227">
        <w:rPr>
          <w:rFonts w:ascii="Times New Roman" w:hAnsi="Times New Roman" w:cs="Times New Roman"/>
          <w:sz w:val="28"/>
          <w:szCs w:val="28"/>
        </w:rPr>
        <w:t xml:space="preserve">Тема 7. Історія німців та менонітів в Україні: трансляція західноєвропейських традицій та вплив політичних чинників на становище німецькомовного населення у новітню добу. </w:t>
      </w:r>
    </w:p>
    <w:p w14:paraId="07F24E0A" w14:textId="77777777" w:rsidR="00626186" w:rsidRPr="00224227" w:rsidRDefault="00626186" w:rsidP="00224227">
      <w:pPr>
        <w:spacing w:after="0" w:line="240" w:lineRule="auto"/>
        <w:jc w:val="both"/>
        <w:rPr>
          <w:rFonts w:ascii="Times New Roman" w:eastAsia="Times New Roman" w:hAnsi="Times New Roman" w:cs="Times New Roman"/>
          <w:sz w:val="28"/>
          <w:szCs w:val="28"/>
          <w:lang w:eastAsia="ru-RU"/>
        </w:rPr>
      </w:pPr>
      <w:r w:rsidRPr="00224227">
        <w:rPr>
          <w:rFonts w:ascii="Times New Roman" w:hAnsi="Times New Roman" w:cs="Times New Roman"/>
          <w:sz w:val="28"/>
          <w:szCs w:val="28"/>
        </w:rPr>
        <w:t>Тема 8. Історія грецької етнічної (національної) меншини в Україні: культурні, соціально-економічні та політичні аспекти україно-грецького співіснування та взаємовпливів.</w:t>
      </w:r>
    </w:p>
    <w:p w14:paraId="341EFF59" w14:textId="08577154" w:rsidR="00626186" w:rsidRPr="00224227" w:rsidRDefault="00626186" w:rsidP="00224227">
      <w:pPr>
        <w:spacing w:after="0" w:line="240" w:lineRule="auto"/>
        <w:jc w:val="both"/>
        <w:rPr>
          <w:rFonts w:ascii="Times New Roman" w:hAnsi="Times New Roman" w:cs="Times New Roman"/>
          <w:bCs/>
          <w:sz w:val="28"/>
          <w:szCs w:val="28"/>
        </w:rPr>
      </w:pPr>
      <w:r w:rsidRPr="00224227">
        <w:rPr>
          <w:rFonts w:ascii="Times New Roman" w:hAnsi="Times New Roman" w:cs="Times New Roman"/>
          <w:sz w:val="28"/>
          <w:szCs w:val="28"/>
        </w:rPr>
        <w:t>Тема 9. Історія кримських татар в Україні</w:t>
      </w:r>
    </w:p>
    <w:p w14:paraId="33C2D66D" w14:textId="070CCFDA" w:rsidR="00383D21" w:rsidRPr="00224227" w:rsidRDefault="00383D21" w:rsidP="00224227">
      <w:pPr>
        <w:spacing w:after="0" w:line="240" w:lineRule="auto"/>
        <w:ind w:firstLine="708"/>
        <w:rPr>
          <w:rFonts w:ascii="Times New Roman" w:hAnsi="Times New Roman" w:cs="Times New Roman"/>
          <w:b/>
          <w:i/>
          <w:sz w:val="28"/>
          <w:szCs w:val="28"/>
        </w:rPr>
      </w:pPr>
      <w:r w:rsidRPr="00224227">
        <w:rPr>
          <w:rFonts w:ascii="Times New Roman" w:hAnsi="Times New Roman" w:cs="Times New Roman"/>
          <w:b/>
          <w:i/>
          <w:sz w:val="28"/>
          <w:szCs w:val="28"/>
        </w:rPr>
        <w:t>Перелік рекомендованої літератури (основної)</w:t>
      </w:r>
    </w:p>
    <w:p w14:paraId="2CB30C89" w14:textId="77777777" w:rsidR="00FC7B11" w:rsidRPr="00FC7B11" w:rsidRDefault="00FC7B11" w:rsidP="00FC7B11">
      <w:pPr>
        <w:numPr>
          <w:ilvl w:val="0"/>
          <w:numId w:val="7"/>
        </w:numPr>
        <w:spacing w:after="0" w:line="240" w:lineRule="auto"/>
        <w:ind w:left="0" w:firstLine="0"/>
        <w:mirrorIndents/>
        <w:jc w:val="both"/>
        <w:rPr>
          <w:rFonts w:ascii="Times New Roman" w:hAnsi="Times New Roman" w:cs="Times New Roman"/>
          <w:sz w:val="28"/>
          <w:szCs w:val="28"/>
        </w:rPr>
      </w:pPr>
      <w:r w:rsidRPr="00FC7B11">
        <w:rPr>
          <w:rFonts w:ascii="Times New Roman" w:hAnsi="Times New Roman" w:cs="Times New Roman"/>
          <w:sz w:val="28"/>
          <w:szCs w:val="28"/>
        </w:rPr>
        <w:t>Національне питання в Україні ХХ – початку ХХІ ст. : історичні нариси / ред. рада : В. М. Литвин (голова) та ін. ; відп. ред. В. А. Смолій ; кер. авт. кол. Л. Д. Якубова ; авт. кол. : О. Г. Аркуша, В. Ф. Верстюк, С. В. Віднянський та ін. ; НАН України. Інститут історії України. Київ : Ніка-Центр, 2012. 592 с.</w:t>
      </w:r>
    </w:p>
    <w:p w14:paraId="6BF4B045" w14:textId="77777777" w:rsidR="00FC7B11" w:rsidRPr="00FC7B11" w:rsidRDefault="00FC7B11" w:rsidP="00FC7B11">
      <w:pPr>
        <w:numPr>
          <w:ilvl w:val="0"/>
          <w:numId w:val="7"/>
        </w:numPr>
        <w:spacing w:after="0" w:line="240" w:lineRule="auto"/>
        <w:ind w:left="0" w:firstLine="0"/>
        <w:mirrorIndents/>
        <w:jc w:val="both"/>
        <w:rPr>
          <w:rFonts w:ascii="Times New Roman" w:hAnsi="Times New Roman" w:cs="Times New Roman"/>
          <w:sz w:val="28"/>
          <w:szCs w:val="28"/>
          <w:u w:val="single"/>
          <w:lang w:val="ru-RU"/>
        </w:rPr>
      </w:pPr>
      <w:r w:rsidRPr="00FC7B11">
        <w:rPr>
          <w:rFonts w:ascii="Times New Roman" w:hAnsi="Times New Roman" w:cs="Times New Roman"/>
          <w:sz w:val="28"/>
          <w:szCs w:val="28"/>
        </w:rPr>
        <w:t xml:space="preserve">Новікова Л. В. Історія етнічних (національних) меншин в Україні. Змістовий модуль 1. Загальна частина: курс лекцій. Одеса : Одеський національний університет, 2018. 214 с. URL: </w:t>
      </w:r>
      <w:hyperlink r:id="rId6" w:history="1">
        <w:r w:rsidRPr="00FC7B11">
          <w:rPr>
            <w:rStyle w:val="Hyperlink"/>
            <w:rFonts w:ascii="Times New Roman" w:hAnsi="Times New Roman" w:cs="Times New Roman"/>
            <w:sz w:val="28"/>
            <w:szCs w:val="28"/>
          </w:rPr>
          <w:t>http://dspace.onu.edu.ua:8080/handle/123456789/25334</w:t>
        </w:r>
      </w:hyperlink>
      <w:r w:rsidRPr="00FC7B11">
        <w:rPr>
          <w:rFonts w:ascii="Times New Roman" w:hAnsi="Times New Roman" w:cs="Times New Roman"/>
          <w:sz w:val="28"/>
          <w:szCs w:val="28"/>
          <w:u w:val="single"/>
        </w:rPr>
        <w:t xml:space="preserve"> </w:t>
      </w:r>
      <w:r w:rsidRPr="00FC7B11">
        <w:rPr>
          <w:rFonts w:ascii="Times New Roman" w:hAnsi="Times New Roman" w:cs="Times New Roman"/>
          <w:sz w:val="28"/>
          <w:szCs w:val="28"/>
        </w:rPr>
        <w:t>(дата звернення: 20.08.2024).</w:t>
      </w:r>
    </w:p>
    <w:p w14:paraId="251B325E" w14:textId="77777777" w:rsidR="00FC7B11" w:rsidRPr="00FC7B11" w:rsidRDefault="00FC7B11" w:rsidP="00FC7B11">
      <w:pPr>
        <w:numPr>
          <w:ilvl w:val="0"/>
          <w:numId w:val="7"/>
        </w:numPr>
        <w:spacing w:after="0" w:line="240" w:lineRule="auto"/>
        <w:ind w:left="0" w:firstLine="0"/>
        <w:mirrorIndents/>
        <w:jc w:val="both"/>
        <w:rPr>
          <w:rFonts w:ascii="Times New Roman" w:hAnsi="Times New Roman" w:cs="Times New Roman"/>
          <w:sz w:val="28"/>
          <w:szCs w:val="28"/>
          <w:lang w:val="ru-RU"/>
        </w:rPr>
      </w:pPr>
      <w:r w:rsidRPr="00FC7B11">
        <w:rPr>
          <w:rFonts w:ascii="Times New Roman" w:hAnsi="Times New Roman" w:cs="Times New Roman"/>
          <w:sz w:val="28"/>
          <w:szCs w:val="28"/>
        </w:rPr>
        <w:t xml:space="preserve">Новікова Л. В. Історія етнічних (національних) меншин в Україні. Змістовий модуль 2. Історія окремих етнічних (національних) меншин в Україні : курс лекцій. Одеса : Одес. нац. ун-т ім. І. І. Мечникова, 2021. 398 с. URL: </w:t>
      </w:r>
      <w:hyperlink r:id="rId7" w:history="1">
        <w:r w:rsidRPr="00FC7B11">
          <w:rPr>
            <w:rStyle w:val="Hyperlink"/>
            <w:rFonts w:ascii="Times New Roman" w:hAnsi="Times New Roman" w:cs="Times New Roman"/>
            <w:sz w:val="28"/>
            <w:szCs w:val="28"/>
          </w:rPr>
          <w:t>http://dspace.onu.edu.ua:8080/bitstream/123456789/32985/1/novikova_nac_menshiny2.pdf</w:t>
        </w:r>
      </w:hyperlink>
      <w:r w:rsidRPr="00FC7B11">
        <w:rPr>
          <w:rFonts w:ascii="Times New Roman" w:hAnsi="Times New Roman" w:cs="Times New Roman"/>
          <w:sz w:val="28"/>
          <w:szCs w:val="28"/>
        </w:rPr>
        <w:t xml:space="preserve"> (дата звернення: 21.08.2024).</w:t>
      </w:r>
    </w:p>
    <w:p w14:paraId="0724004C" w14:textId="531D60A0" w:rsidR="00383D21" w:rsidRPr="007C0C86" w:rsidRDefault="00383D21" w:rsidP="007C0C86">
      <w:pPr>
        <w:spacing w:after="0" w:line="240" w:lineRule="auto"/>
        <w:mirrorIndents/>
        <w:jc w:val="both"/>
        <w:rPr>
          <w:rFonts w:ascii="Times New Roman" w:hAnsi="Times New Roman" w:cs="Times New Roman"/>
          <w:b/>
          <w:bCs/>
          <w:color w:val="000080"/>
          <w:sz w:val="28"/>
          <w:szCs w:val="28"/>
        </w:rPr>
      </w:pPr>
      <w:r w:rsidRPr="007C0C86">
        <w:rPr>
          <w:rFonts w:ascii="Times New Roman" w:hAnsi="Times New Roman" w:cs="Times New Roman"/>
          <w:b/>
          <w:bCs/>
          <w:color w:val="000080"/>
          <w:sz w:val="28"/>
          <w:szCs w:val="28"/>
        </w:rPr>
        <w:t>ОЦІНЮВАННЯ</w:t>
      </w:r>
    </w:p>
    <w:p w14:paraId="2E9E9B3A" w14:textId="02A0D32E" w:rsidR="00626186" w:rsidRPr="00224227" w:rsidRDefault="00626186" w:rsidP="00224227">
      <w:pPr>
        <w:pStyle w:val="NormalWeb"/>
        <w:spacing w:before="0" w:beforeAutospacing="0" w:after="0" w:afterAutospacing="0"/>
        <w:ind w:firstLine="720"/>
        <w:jc w:val="both"/>
        <w:rPr>
          <w:sz w:val="28"/>
          <w:szCs w:val="28"/>
          <w:lang w:val="uk-UA"/>
        </w:rPr>
      </w:pPr>
      <w:r w:rsidRPr="00224227">
        <w:rPr>
          <w:sz w:val="28"/>
          <w:szCs w:val="28"/>
          <w:lang w:val="uk-UA"/>
        </w:rPr>
        <w:t>Для з’ясування ефективності процесу навчання використовується поточний та періодичний</w:t>
      </w:r>
      <w:r w:rsidR="007C0C86">
        <w:rPr>
          <w:sz w:val="28"/>
          <w:szCs w:val="28"/>
          <w:lang w:val="uk-UA"/>
        </w:rPr>
        <w:t xml:space="preserve"> </w:t>
      </w:r>
      <w:r w:rsidRPr="00224227">
        <w:rPr>
          <w:sz w:val="28"/>
          <w:szCs w:val="28"/>
          <w:lang w:val="uk-UA"/>
        </w:rPr>
        <w:t>контроль, який призначений для перевірки самостійної роботи студентів та отриманих ними знань. Підсумковий контроль проводиться у вигляді заліку.</w:t>
      </w:r>
    </w:p>
    <w:p w14:paraId="15B5BAF8" w14:textId="77777777" w:rsidR="00626186" w:rsidRPr="00224227" w:rsidRDefault="00626186" w:rsidP="00224227">
      <w:pPr>
        <w:pStyle w:val="NormalWeb"/>
        <w:spacing w:before="0" w:beforeAutospacing="0" w:after="0" w:afterAutospacing="0"/>
        <w:jc w:val="both"/>
        <w:rPr>
          <w:sz w:val="28"/>
          <w:szCs w:val="28"/>
          <w:lang w:val="uk-UA"/>
        </w:rPr>
      </w:pPr>
      <w:r w:rsidRPr="00224227">
        <w:rPr>
          <w:sz w:val="28"/>
          <w:szCs w:val="28"/>
          <w:lang w:val="uk-UA"/>
        </w:rPr>
        <w:t>Критерії оцінювання: дві модульні контрольні по 20 балів (40 балів), відповіді на практичних заняттях – 30 балів (10Х3=30); ІНДЗ – 30 балів (реферат – 20, доповідь – 10 балів). Загальна кількість балів – 100.</w:t>
      </w:r>
    </w:p>
    <w:p w14:paraId="47EF0392" w14:textId="680A73F7" w:rsidR="00383D21" w:rsidRPr="00224227" w:rsidRDefault="00383D21" w:rsidP="00224227">
      <w:pPr>
        <w:spacing w:after="0" w:line="240" w:lineRule="auto"/>
        <w:ind w:firstLine="720"/>
        <w:jc w:val="both"/>
        <w:rPr>
          <w:rFonts w:ascii="Times New Roman" w:hAnsi="Times New Roman" w:cs="Times New Roman"/>
          <w:sz w:val="28"/>
          <w:szCs w:val="28"/>
        </w:rPr>
      </w:pPr>
      <w:r w:rsidRPr="00224227">
        <w:rPr>
          <w:rFonts w:ascii="Times New Roman" w:hAnsi="Times New Roman" w:cs="Times New Roman"/>
          <w:b/>
          <w:bCs/>
          <w:sz w:val="28"/>
          <w:szCs w:val="28"/>
        </w:rPr>
        <w:t>Бонусні (додаткові)</w:t>
      </w:r>
      <w:r w:rsidRPr="00224227">
        <w:rPr>
          <w:rFonts w:ascii="Times New Roman" w:hAnsi="Times New Roman" w:cs="Times New Roman"/>
          <w:sz w:val="28"/>
          <w:szCs w:val="28"/>
        </w:rPr>
        <w:t xml:space="preserve"> бали нараховуються у кількості </w:t>
      </w:r>
      <w:r w:rsidR="007C0C86">
        <w:rPr>
          <w:rFonts w:ascii="Times New Roman" w:hAnsi="Times New Roman" w:cs="Times New Roman"/>
          <w:sz w:val="28"/>
          <w:szCs w:val="28"/>
        </w:rPr>
        <w:t>1-2</w:t>
      </w:r>
      <w:r w:rsidRPr="00224227">
        <w:rPr>
          <w:rFonts w:ascii="Times New Roman" w:hAnsi="Times New Roman" w:cs="Times New Roman"/>
          <w:sz w:val="28"/>
          <w:szCs w:val="28"/>
        </w:rPr>
        <w:t xml:space="preserve">0 балів. </w:t>
      </w:r>
    </w:p>
    <w:p w14:paraId="3768D95F" w14:textId="77777777" w:rsidR="00383D21" w:rsidRPr="00224227" w:rsidRDefault="00383D21" w:rsidP="00224227">
      <w:pPr>
        <w:pStyle w:val="NormalWeb"/>
        <w:spacing w:before="0" w:beforeAutospacing="0" w:after="0" w:afterAutospacing="0"/>
        <w:ind w:firstLine="720"/>
        <w:jc w:val="both"/>
        <w:rPr>
          <w:sz w:val="28"/>
          <w:szCs w:val="28"/>
          <w:lang w:val="uk-UA"/>
        </w:rPr>
      </w:pPr>
      <w:r w:rsidRPr="00224227">
        <w:rPr>
          <w:sz w:val="28"/>
          <w:szCs w:val="28"/>
          <w:lang w:val="uk-UA"/>
        </w:rPr>
        <w:t xml:space="preserve">До бонусних балів входять оцінки: </w:t>
      </w:r>
    </w:p>
    <w:p w14:paraId="4C67E97A" w14:textId="77777777" w:rsidR="00383D21" w:rsidRPr="00224227" w:rsidRDefault="00383D21" w:rsidP="00224227">
      <w:pPr>
        <w:pStyle w:val="NormalWeb"/>
        <w:spacing w:before="0" w:beforeAutospacing="0" w:after="0" w:afterAutospacing="0"/>
        <w:ind w:firstLine="720"/>
        <w:jc w:val="both"/>
        <w:rPr>
          <w:sz w:val="28"/>
          <w:szCs w:val="28"/>
          <w:lang w:val="uk-UA"/>
        </w:rPr>
      </w:pPr>
      <w:r w:rsidRPr="00224227">
        <w:rPr>
          <w:sz w:val="28"/>
          <w:szCs w:val="28"/>
          <w:lang w:val="uk-UA"/>
        </w:rPr>
        <w:t>Конспект лекцій – 1-10 балів.</w:t>
      </w:r>
    </w:p>
    <w:p w14:paraId="4974D09A" w14:textId="4BA86DB9" w:rsidR="00383D21" w:rsidRPr="00224227" w:rsidRDefault="00383D21" w:rsidP="00224227">
      <w:pPr>
        <w:pStyle w:val="NormalWeb"/>
        <w:spacing w:before="0" w:beforeAutospacing="0" w:after="0" w:afterAutospacing="0"/>
        <w:ind w:firstLine="720"/>
        <w:jc w:val="both"/>
        <w:rPr>
          <w:sz w:val="28"/>
          <w:szCs w:val="28"/>
          <w:lang w:val="uk-UA"/>
        </w:rPr>
      </w:pPr>
      <w:r w:rsidRPr="00224227">
        <w:rPr>
          <w:sz w:val="28"/>
          <w:szCs w:val="28"/>
          <w:lang w:val="uk-UA"/>
        </w:rPr>
        <w:t xml:space="preserve">Відповідь на практичному занятті більше ніж на три питання – </w:t>
      </w:r>
      <w:r w:rsidR="00BB5D5C" w:rsidRPr="00224227">
        <w:rPr>
          <w:sz w:val="28"/>
          <w:szCs w:val="28"/>
          <w:lang w:val="uk-UA"/>
        </w:rPr>
        <w:t>1-3</w:t>
      </w:r>
      <w:r w:rsidRPr="00224227">
        <w:rPr>
          <w:sz w:val="28"/>
          <w:szCs w:val="28"/>
          <w:lang w:val="uk-UA"/>
        </w:rPr>
        <w:t xml:space="preserve"> бали за заняття.</w:t>
      </w:r>
    </w:p>
    <w:p w14:paraId="21737146" w14:textId="13D8D869" w:rsidR="00383D21" w:rsidRPr="00224227" w:rsidRDefault="00383D21" w:rsidP="00224227">
      <w:pPr>
        <w:pStyle w:val="NormalWeb"/>
        <w:spacing w:before="0" w:beforeAutospacing="0" w:after="0" w:afterAutospacing="0"/>
        <w:ind w:firstLine="720"/>
        <w:jc w:val="both"/>
        <w:rPr>
          <w:sz w:val="28"/>
          <w:szCs w:val="28"/>
          <w:lang w:val="uk-UA"/>
        </w:rPr>
      </w:pPr>
      <w:r w:rsidRPr="00224227">
        <w:rPr>
          <w:sz w:val="28"/>
          <w:szCs w:val="28"/>
          <w:lang w:val="uk-UA"/>
        </w:rPr>
        <w:t xml:space="preserve">Підготовка </w:t>
      </w:r>
      <w:r w:rsidR="00626186" w:rsidRPr="00224227">
        <w:rPr>
          <w:sz w:val="28"/>
          <w:szCs w:val="28"/>
          <w:lang w:val="uk-UA"/>
        </w:rPr>
        <w:t>відомостей до</w:t>
      </w:r>
      <w:r w:rsidR="00BB5D5C" w:rsidRPr="00224227">
        <w:rPr>
          <w:sz w:val="28"/>
          <w:szCs w:val="28"/>
          <w:lang w:val="uk-UA"/>
        </w:rPr>
        <w:t>датково ще до</w:t>
      </w:r>
      <w:r w:rsidR="00626186" w:rsidRPr="00224227">
        <w:rPr>
          <w:sz w:val="28"/>
          <w:szCs w:val="28"/>
          <w:lang w:val="uk-UA"/>
        </w:rPr>
        <w:t xml:space="preserve"> 1 біографії</w:t>
      </w:r>
      <w:r w:rsidRPr="00224227">
        <w:rPr>
          <w:sz w:val="28"/>
          <w:szCs w:val="28"/>
          <w:lang w:val="uk-UA"/>
        </w:rPr>
        <w:t xml:space="preserve"> </w:t>
      </w:r>
      <w:r w:rsidR="00626186" w:rsidRPr="00224227">
        <w:rPr>
          <w:sz w:val="28"/>
          <w:szCs w:val="28"/>
          <w:lang w:val="uk-UA"/>
        </w:rPr>
        <w:t>представника однієї з етнічних груп в</w:t>
      </w:r>
      <w:r w:rsidR="00DF7AF0" w:rsidRPr="00224227">
        <w:rPr>
          <w:sz w:val="28"/>
          <w:szCs w:val="28"/>
          <w:lang w:val="uk-UA"/>
        </w:rPr>
        <w:t xml:space="preserve"> Україні </w:t>
      </w:r>
      <w:r w:rsidR="00BB5D5C" w:rsidRPr="00224227">
        <w:rPr>
          <w:sz w:val="28"/>
          <w:szCs w:val="28"/>
          <w:lang w:val="uk-UA"/>
        </w:rPr>
        <w:t xml:space="preserve">(2 с., усний захист) </w:t>
      </w:r>
      <w:r w:rsidRPr="00224227">
        <w:rPr>
          <w:sz w:val="28"/>
          <w:szCs w:val="28"/>
          <w:lang w:val="uk-UA"/>
        </w:rPr>
        <w:t>– 1-5 балів.</w:t>
      </w:r>
    </w:p>
    <w:p w14:paraId="64CD4F49" w14:textId="258BE6C2" w:rsidR="00383D21" w:rsidRPr="00224227" w:rsidRDefault="00383D21" w:rsidP="00224227">
      <w:pPr>
        <w:pStyle w:val="Default"/>
        <w:ind w:firstLine="720"/>
        <w:jc w:val="both"/>
        <w:rPr>
          <w:rFonts w:ascii="Times New Roman" w:hAnsi="Times New Roman" w:cs="Times New Roman"/>
          <w:i/>
          <w:color w:val="auto"/>
          <w:sz w:val="28"/>
          <w:szCs w:val="28"/>
          <w:u w:val="single"/>
        </w:rPr>
      </w:pPr>
      <w:r w:rsidRPr="00224227">
        <w:rPr>
          <w:rFonts w:ascii="Times New Roman" w:hAnsi="Times New Roman" w:cs="Times New Roman"/>
          <w:b/>
          <w:i/>
          <w:color w:val="auto"/>
          <w:sz w:val="28"/>
          <w:szCs w:val="28"/>
          <w:u w:val="single"/>
        </w:rPr>
        <w:t xml:space="preserve">Самостійна робота </w:t>
      </w:r>
      <w:r w:rsidR="00F160E1">
        <w:rPr>
          <w:rFonts w:ascii="Times New Roman" w:hAnsi="Times New Roman" w:cs="Times New Roman"/>
          <w:b/>
          <w:i/>
          <w:color w:val="auto"/>
          <w:sz w:val="28"/>
          <w:szCs w:val="28"/>
          <w:u w:val="single"/>
        </w:rPr>
        <w:t>здобувачів освіти</w:t>
      </w:r>
      <w:r w:rsidRPr="00224227">
        <w:rPr>
          <w:rFonts w:ascii="Times New Roman" w:hAnsi="Times New Roman" w:cs="Times New Roman"/>
          <w:i/>
          <w:color w:val="auto"/>
          <w:sz w:val="28"/>
          <w:szCs w:val="28"/>
          <w:u w:val="single"/>
        </w:rPr>
        <w:t>.</w:t>
      </w:r>
    </w:p>
    <w:p w14:paraId="12468A08" w14:textId="19DB3AC0" w:rsidR="00BB5D5C" w:rsidRPr="00224227" w:rsidRDefault="00383D21" w:rsidP="00224227">
      <w:pPr>
        <w:spacing w:after="0" w:line="240" w:lineRule="auto"/>
        <w:ind w:firstLine="720"/>
        <w:jc w:val="both"/>
        <w:rPr>
          <w:rFonts w:ascii="Times New Roman" w:hAnsi="Times New Roman" w:cs="Times New Roman"/>
          <w:sz w:val="28"/>
          <w:szCs w:val="28"/>
        </w:rPr>
      </w:pPr>
      <w:r w:rsidRPr="00224227">
        <w:rPr>
          <w:rFonts w:ascii="Times New Roman" w:hAnsi="Times New Roman" w:cs="Times New Roman"/>
          <w:bCs/>
          <w:sz w:val="28"/>
          <w:szCs w:val="28"/>
        </w:rPr>
        <w:t>Форми самостійної роботи:</w:t>
      </w:r>
      <w:r w:rsidR="00BB5D5C" w:rsidRPr="00224227">
        <w:rPr>
          <w:rFonts w:ascii="Times New Roman" w:hAnsi="Times New Roman" w:cs="Times New Roman"/>
          <w:bCs/>
          <w:sz w:val="28"/>
          <w:szCs w:val="28"/>
        </w:rPr>
        <w:t xml:space="preserve"> </w:t>
      </w:r>
      <w:r w:rsidR="00BB5D5C" w:rsidRPr="00224227">
        <w:rPr>
          <w:rFonts w:ascii="Times New Roman" w:hAnsi="Times New Roman" w:cs="Times New Roman"/>
          <w:sz w:val="28"/>
          <w:szCs w:val="28"/>
        </w:rPr>
        <w:t xml:space="preserve"> підготовка до лекцій, ознайомлення з базовою літературою; написання реферату (на вибір як </w:t>
      </w:r>
      <w:r w:rsidR="00C33546">
        <w:rPr>
          <w:rFonts w:ascii="Times New Roman" w:hAnsi="Times New Roman" w:cs="Times New Roman"/>
          <w:sz w:val="28"/>
          <w:szCs w:val="28"/>
        </w:rPr>
        <w:t>індивідуальне самостійне завдання (</w:t>
      </w:r>
      <w:r w:rsidR="00BB5D5C" w:rsidRPr="00224227">
        <w:rPr>
          <w:rFonts w:ascii="Times New Roman" w:hAnsi="Times New Roman" w:cs="Times New Roman"/>
          <w:sz w:val="28"/>
          <w:szCs w:val="28"/>
        </w:rPr>
        <w:t>ІН</w:t>
      </w:r>
      <w:r w:rsidR="00C33546">
        <w:rPr>
          <w:rFonts w:ascii="Times New Roman" w:hAnsi="Times New Roman" w:cs="Times New Roman"/>
          <w:sz w:val="28"/>
          <w:szCs w:val="28"/>
        </w:rPr>
        <w:t>С</w:t>
      </w:r>
      <w:r w:rsidR="00BB5D5C" w:rsidRPr="00224227">
        <w:rPr>
          <w:rFonts w:ascii="Times New Roman" w:hAnsi="Times New Roman" w:cs="Times New Roman"/>
          <w:sz w:val="28"/>
          <w:szCs w:val="28"/>
        </w:rPr>
        <w:t xml:space="preserve">З); ознайомлення з джерелами; ознайомлення зі додатковою літературою; підготовка доповіді по персоналіям (на вибір, як </w:t>
      </w:r>
      <w:r w:rsidR="00C33546">
        <w:rPr>
          <w:rFonts w:ascii="Times New Roman" w:hAnsi="Times New Roman" w:cs="Times New Roman"/>
          <w:sz w:val="28"/>
          <w:szCs w:val="28"/>
        </w:rPr>
        <w:t>ІНСЗ</w:t>
      </w:r>
      <w:r w:rsidR="00BB5D5C" w:rsidRPr="00224227">
        <w:rPr>
          <w:rFonts w:ascii="Times New Roman" w:hAnsi="Times New Roman" w:cs="Times New Roman"/>
          <w:sz w:val="28"/>
          <w:szCs w:val="28"/>
        </w:rPr>
        <w:t>).</w:t>
      </w:r>
    </w:p>
    <w:p w14:paraId="0B9BBE89" w14:textId="56816C11" w:rsidR="00BB5D5C" w:rsidRPr="00224227" w:rsidRDefault="00BB5D5C" w:rsidP="00224227">
      <w:pPr>
        <w:spacing w:after="0" w:line="240" w:lineRule="auto"/>
        <w:ind w:firstLine="567"/>
        <w:jc w:val="both"/>
        <w:rPr>
          <w:rFonts w:ascii="Times New Roman" w:hAnsi="Times New Roman" w:cs="Times New Roman"/>
          <w:b/>
          <w:bCs/>
          <w:sz w:val="28"/>
          <w:szCs w:val="28"/>
        </w:rPr>
      </w:pPr>
      <w:r w:rsidRPr="00224227">
        <w:rPr>
          <w:rFonts w:ascii="Times New Roman" w:hAnsi="Times New Roman" w:cs="Times New Roman"/>
          <w:b/>
          <w:bCs/>
          <w:i/>
          <w:iCs/>
          <w:sz w:val="28"/>
          <w:szCs w:val="28"/>
        </w:rPr>
        <w:t>Види індивідуальн</w:t>
      </w:r>
      <w:r w:rsidR="00C33546">
        <w:rPr>
          <w:rFonts w:ascii="Times New Roman" w:hAnsi="Times New Roman" w:cs="Times New Roman"/>
          <w:b/>
          <w:bCs/>
          <w:i/>
          <w:iCs/>
          <w:sz w:val="28"/>
          <w:szCs w:val="28"/>
        </w:rPr>
        <w:t xml:space="preserve">их самостійних </w:t>
      </w:r>
      <w:r w:rsidRPr="00224227">
        <w:rPr>
          <w:rFonts w:ascii="Times New Roman" w:hAnsi="Times New Roman" w:cs="Times New Roman"/>
          <w:b/>
          <w:bCs/>
          <w:i/>
          <w:iCs/>
          <w:sz w:val="28"/>
          <w:szCs w:val="28"/>
        </w:rPr>
        <w:t>завдань</w:t>
      </w:r>
      <w:r w:rsidR="00C33546">
        <w:rPr>
          <w:rFonts w:ascii="Times New Roman" w:hAnsi="Times New Roman" w:cs="Times New Roman"/>
          <w:b/>
          <w:bCs/>
          <w:i/>
          <w:iCs/>
          <w:sz w:val="28"/>
          <w:szCs w:val="28"/>
        </w:rPr>
        <w:t xml:space="preserve"> </w:t>
      </w:r>
      <w:r w:rsidR="00C33546" w:rsidRPr="00C33546">
        <w:rPr>
          <w:rFonts w:ascii="Times New Roman" w:hAnsi="Times New Roman" w:cs="Times New Roman"/>
          <w:b/>
          <w:bCs/>
          <w:i/>
          <w:iCs/>
          <w:sz w:val="28"/>
          <w:szCs w:val="28"/>
        </w:rPr>
        <w:t>(ІНСЗ)</w:t>
      </w:r>
      <w:r w:rsidRPr="00C33546">
        <w:rPr>
          <w:rFonts w:ascii="Times New Roman" w:hAnsi="Times New Roman" w:cs="Times New Roman"/>
          <w:b/>
          <w:bCs/>
          <w:i/>
          <w:iCs/>
          <w:sz w:val="28"/>
          <w:szCs w:val="28"/>
        </w:rPr>
        <w:t>:</w:t>
      </w:r>
      <w:r w:rsidRPr="00224227">
        <w:rPr>
          <w:rFonts w:ascii="Times New Roman" w:hAnsi="Times New Roman" w:cs="Times New Roman"/>
          <w:b/>
          <w:bCs/>
          <w:i/>
          <w:iCs/>
          <w:sz w:val="28"/>
          <w:szCs w:val="28"/>
        </w:rPr>
        <w:t xml:space="preserve"> </w:t>
      </w:r>
      <w:r w:rsidRPr="00224227">
        <w:rPr>
          <w:rFonts w:ascii="Times New Roman" w:hAnsi="Times New Roman" w:cs="Times New Roman"/>
          <w:sz w:val="28"/>
          <w:szCs w:val="28"/>
        </w:rPr>
        <w:t>1. Реферат. 2. Доповідь на основі 3 біографій представників етнічних спільнот в Україні.</w:t>
      </w:r>
    </w:p>
    <w:p w14:paraId="09ED602D" w14:textId="74B45C00" w:rsidR="00383D21" w:rsidRPr="00224227" w:rsidRDefault="00383D21" w:rsidP="00224227">
      <w:pPr>
        <w:pStyle w:val="BodyText3"/>
        <w:spacing w:after="0"/>
        <w:ind w:firstLine="709"/>
        <w:jc w:val="both"/>
        <w:rPr>
          <w:rFonts w:eastAsiaTheme="minorEastAsia"/>
          <w:bCs/>
          <w:sz w:val="28"/>
          <w:szCs w:val="28"/>
          <w:lang w:eastAsia="uk-UA"/>
        </w:rPr>
      </w:pPr>
      <w:r w:rsidRPr="00224227">
        <w:rPr>
          <w:bCs/>
          <w:sz w:val="28"/>
          <w:szCs w:val="28"/>
        </w:rPr>
        <w:t>Методи контролю: поточний, періодичний, підсумковий.</w:t>
      </w:r>
    </w:p>
    <w:p w14:paraId="59D51850" w14:textId="75452CD9" w:rsidR="00C33546" w:rsidRPr="00C33546" w:rsidRDefault="00383D21" w:rsidP="00EA446E">
      <w:pPr>
        <w:pStyle w:val="BodyText3"/>
        <w:spacing w:after="0"/>
        <w:ind w:firstLine="709"/>
        <w:jc w:val="both"/>
        <w:rPr>
          <w:sz w:val="28"/>
          <w:szCs w:val="28"/>
        </w:rPr>
      </w:pPr>
      <w:r w:rsidRPr="00224227">
        <w:rPr>
          <w:sz w:val="28"/>
          <w:szCs w:val="28"/>
        </w:rPr>
        <w:t xml:space="preserve">Критерії оцінювання: </w:t>
      </w:r>
      <w:r w:rsidR="00C33546">
        <w:rPr>
          <w:sz w:val="28"/>
          <w:szCs w:val="28"/>
        </w:rPr>
        <w:t>о</w:t>
      </w:r>
      <w:r w:rsidR="00C33546" w:rsidRPr="00C33546">
        <w:rPr>
          <w:sz w:val="28"/>
          <w:szCs w:val="28"/>
        </w:rPr>
        <w:t>цінювання реферату складає 20 балів і включає наступні критерії: 1) самостійність мислення, 2) розкриття теми, відповідність висновків змісту реферату, 3) наявність посилань на використані джерела та літературу; 4) усний захист.</w:t>
      </w:r>
    </w:p>
    <w:p w14:paraId="5F128BC1" w14:textId="77777777" w:rsidR="00C33546" w:rsidRPr="00C33546" w:rsidRDefault="00C33546" w:rsidP="00EA446E">
      <w:pPr>
        <w:pStyle w:val="BodyText3"/>
        <w:spacing w:after="0"/>
        <w:ind w:firstLine="709"/>
        <w:jc w:val="both"/>
        <w:rPr>
          <w:sz w:val="28"/>
          <w:szCs w:val="28"/>
        </w:rPr>
      </w:pPr>
      <w:r w:rsidRPr="00C33546">
        <w:rPr>
          <w:sz w:val="28"/>
          <w:szCs w:val="28"/>
        </w:rPr>
        <w:t>Оцінка знижується на 5 балів за відсутність кожного з перших двох показників; на 5 балів за відсутність третього показника; на 10 балів за відсутність четвертого показника.</w:t>
      </w:r>
    </w:p>
    <w:p w14:paraId="37E8549B" w14:textId="77777777" w:rsidR="00C33546" w:rsidRPr="00C33546" w:rsidRDefault="00C33546" w:rsidP="00EA446E">
      <w:pPr>
        <w:pStyle w:val="BodyText3"/>
        <w:spacing w:after="0"/>
        <w:ind w:firstLine="709"/>
        <w:jc w:val="both"/>
        <w:rPr>
          <w:sz w:val="28"/>
          <w:szCs w:val="28"/>
        </w:rPr>
      </w:pPr>
      <w:r w:rsidRPr="00C33546">
        <w:rPr>
          <w:sz w:val="28"/>
          <w:szCs w:val="28"/>
        </w:rPr>
        <w:t>Оцінювання доповіді складає 10 балів і включає наступні критерії: 1) розкриття теми, 2) наявність списку використаної літератури або сайтів; 3) усний захист.</w:t>
      </w:r>
    </w:p>
    <w:p w14:paraId="67029BBE" w14:textId="77777777" w:rsidR="00C33546" w:rsidRPr="00C33546" w:rsidRDefault="00C33546" w:rsidP="00EA446E">
      <w:pPr>
        <w:pStyle w:val="BodyText3"/>
        <w:spacing w:after="0"/>
        <w:ind w:firstLine="709"/>
        <w:jc w:val="both"/>
        <w:rPr>
          <w:sz w:val="28"/>
          <w:szCs w:val="28"/>
        </w:rPr>
      </w:pPr>
      <w:r w:rsidRPr="00C33546">
        <w:rPr>
          <w:sz w:val="28"/>
          <w:szCs w:val="28"/>
        </w:rPr>
        <w:t>Оцінка знижується на 5 балів за відсутність або невідповідність кожного з трьох показників.</w:t>
      </w:r>
    </w:p>
    <w:p w14:paraId="01314716" w14:textId="369492DC" w:rsidR="00383D21" w:rsidRPr="00224227" w:rsidRDefault="00383D21" w:rsidP="00224227">
      <w:pPr>
        <w:spacing w:after="0" w:line="240" w:lineRule="auto"/>
        <w:ind w:firstLine="709"/>
        <w:jc w:val="both"/>
        <w:rPr>
          <w:rFonts w:ascii="Times New Roman" w:hAnsi="Times New Roman" w:cs="Times New Roman"/>
          <w:bCs/>
          <w:sz w:val="28"/>
          <w:szCs w:val="28"/>
        </w:rPr>
      </w:pPr>
      <w:r w:rsidRPr="00224227">
        <w:rPr>
          <w:rFonts w:ascii="Times New Roman" w:hAnsi="Times New Roman" w:cs="Times New Roman"/>
          <w:sz w:val="28"/>
          <w:szCs w:val="28"/>
        </w:rPr>
        <w:t>Строки здачі завдань: на час практичного заняття по темі, до якої відноситься самостійне завдання (</w:t>
      </w:r>
      <w:r w:rsidR="00C33546">
        <w:rPr>
          <w:rFonts w:ascii="Times New Roman" w:hAnsi="Times New Roman" w:cs="Times New Roman"/>
          <w:sz w:val="28"/>
          <w:szCs w:val="28"/>
        </w:rPr>
        <w:t>ІНСЗ</w:t>
      </w:r>
      <w:r w:rsidRPr="00224227">
        <w:rPr>
          <w:rFonts w:ascii="Times New Roman" w:hAnsi="Times New Roman" w:cs="Times New Roman"/>
          <w:sz w:val="28"/>
          <w:szCs w:val="28"/>
        </w:rPr>
        <w:t>), також додаткова дата, визначена лектором</w:t>
      </w:r>
      <w:r w:rsidR="00BB5D5C" w:rsidRPr="00224227">
        <w:rPr>
          <w:rFonts w:ascii="Times New Roman" w:hAnsi="Times New Roman" w:cs="Times New Roman"/>
          <w:sz w:val="28"/>
          <w:szCs w:val="28"/>
        </w:rPr>
        <w:t>, але не пізніше, ніж дата останнього заняття з дисципліни</w:t>
      </w:r>
      <w:r w:rsidRPr="00224227">
        <w:rPr>
          <w:rFonts w:ascii="Times New Roman" w:hAnsi="Times New Roman" w:cs="Times New Roman"/>
          <w:sz w:val="28"/>
          <w:szCs w:val="28"/>
        </w:rPr>
        <w:t>.</w:t>
      </w:r>
    </w:p>
    <w:p w14:paraId="5A80B7E2" w14:textId="7E7B4B58" w:rsidR="00383D21" w:rsidRPr="00224227" w:rsidRDefault="00383D21" w:rsidP="00224227">
      <w:pPr>
        <w:spacing w:after="0" w:line="240" w:lineRule="auto"/>
        <w:rPr>
          <w:rFonts w:ascii="Times New Roman" w:hAnsi="Times New Roman" w:cs="Times New Roman"/>
          <w:sz w:val="28"/>
          <w:szCs w:val="28"/>
        </w:rPr>
      </w:pPr>
      <w:r w:rsidRPr="00224227">
        <w:rPr>
          <w:rFonts w:ascii="Times New Roman" w:hAnsi="Times New Roman" w:cs="Times New Roman"/>
          <w:color w:val="000080"/>
          <w:sz w:val="28"/>
          <w:szCs w:val="28"/>
        </w:rPr>
        <w:t>ПОЛІТИКА</w:t>
      </w:r>
      <w:r w:rsidRPr="00224227">
        <w:rPr>
          <w:rFonts w:ascii="Times New Roman" w:hAnsi="Times New Roman" w:cs="Times New Roman"/>
          <w:b/>
          <w:bCs/>
          <w:color w:val="000080"/>
          <w:sz w:val="28"/>
          <w:szCs w:val="28"/>
        </w:rPr>
        <w:t xml:space="preserve">  КУРСУ</w:t>
      </w:r>
      <w:r w:rsidRPr="00224227">
        <w:rPr>
          <w:rFonts w:ascii="Times New Roman" w:hAnsi="Times New Roman" w:cs="Times New Roman"/>
          <w:b/>
          <w:bCs/>
          <w:sz w:val="28"/>
          <w:szCs w:val="28"/>
        </w:rPr>
        <w:t xml:space="preserve">  </w:t>
      </w:r>
      <w:r w:rsidRPr="00224227">
        <w:rPr>
          <w:rFonts w:ascii="Times New Roman" w:hAnsi="Times New Roman" w:cs="Times New Roman"/>
          <w:sz w:val="28"/>
          <w:szCs w:val="28"/>
        </w:rPr>
        <w:t xml:space="preserve">(«правила  гри») </w:t>
      </w:r>
    </w:p>
    <w:p w14:paraId="171B4F58" w14:textId="77777777" w:rsidR="00383D21" w:rsidRPr="00224227" w:rsidRDefault="00383D21" w:rsidP="00224227">
      <w:pPr>
        <w:pStyle w:val="Default"/>
        <w:ind w:firstLine="708"/>
        <w:rPr>
          <w:rFonts w:ascii="Times New Roman" w:hAnsi="Times New Roman" w:cs="Times New Roman"/>
          <w:b/>
          <w:bCs/>
          <w:i/>
          <w:color w:val="auto"/>
          <w:sz w:val="28"/>
          <w:szCs w:val="28"/>
        </w:rPr>
      </w:pPr>
      <w:r w:rsidRPr="00224227">
        <w:rPr>
          <w:rFonts w:ascii="Times New Roman" w:hAnsi="Times New Roman" w:cs="Times New Roman"/>
          <w:b/>
          <w:bCs/>
          <w:i/>
          <w:color w:val="auto"/>
          <w:sz w:val="28"/>
          <w:szCs w:val="28"/>
        </w:rPr>
        <w:t xml:space="preserve">Політика щодо дедлайнів та перескладання: </w:t>
      </w:r>
    </w:p>
    <w:p w14:paraId="0DBF93AD" w14:textId="77777777" w:rsidR="00383D21" w:rsidRPr="00224227" w:rsidRDefault="00383D21" w:rsidP="00224227">
      <w:pPr>
        <w:pStyle w:val="Default"/>
        <w:ind w:firstLine="708"/>
        <w:rPr>
          <w:rFonts w:ascii="Times New Roman" w:hAnsi="Times New Roman" w:cs="Times New Roman"/>
          <w:iCs/>
          <w:color w:val="auto"/>
          <w:sz w:val="28"/>
          <w:szCs w:val="28"/>
        </w:rPr>
      </w:pPr>
      <w:r w:rsidRPr="00224227">
        <w:rPr>
          <w:rFonts w:ascii="Times New Roman" w:hAnsi="Times New Roman" w:cs="Times New Roman"/>
          <w:iCs/>
          <w:color w:val="auto"/>
          <w:sz w:val="28"/>
          <w:szCs w:val="28"/>
        </w:rPr>
        <w:t xml:space="preserve">Здобувачі освіти мають дотримуватися встановлених дедлайнів. </w:t>
      </w:r>
    </w:p>
    <w:p w14:paraId="099109E0" w14:textId="6691871C" w:rsidR="00383D21" w:rsidRPr="00224227" w:rsidRDefault="00383D21" w:rsidP="00224227">
      <w:pPr>
        <w:pStyle w:val="Default"/>
        <w:ind w:firstLine="708"/>
        <w:rPr>
          <w:rFonts w:ascii="Times New Roman" w:hAnsi="Times New Roman" w:cs="Times New Roman"/>
          <w:iCs/>
          <w:color w:val="auto"/>
          <w:sz w:val="28"/>
          <w:szCs w:val="28"/>
        </w:rPr>
      </w:pPr>
      <w:r w:rsidRPr="00224227">
        <w:rPr>
          <w:rFonts w:ascii="Times New Roman" w:hAnsi="Times New Roman" w:cs="Times New Roman"/>
          <w:iCs/>
          <w:color w:val="auto"/>
          <w:sz w:val="28"/>
          <w:szCs w:val="28"/>
        </w:rPr>
        <w:t xml:space="preserve">Перескладання дисципліни здійснюється у час, визначений деканатом. Здобувачі освіти мають орієнтуватися на контрольні питання, а також підготувати </w:t>
      </w:r>
      <w:r w:rsidR="00C33546">
        <w:rPr>
          <w:rFonts w:ascii="Times New Roman" w:hAnsi="Times New Roman" w:cs="Times New Roman"/>
          <w:sz w:val="28"/>
          <w:szCs w:val="28"/>
        </w:rPr>
        <w:t>ІНСЗ</w:t>
      </w:r>
      <w:r w:rsidRPr="00224227">
        <w:rPr>
          <w:rFonts w:ascii="Times New Roman" w:hAnsi="Times New Roman" w:cs="Times New Roman"/>
          <w:iCs/>
          <w:color w:val="auto"/>
          <w:sz w:val="28"/>
          <w:szCs w:val="28"/>
        </w:rPr>
        <w:t>.</w:t>
      </w:r>
    </w:p>
    <w:p w14:paraId="1C34886E" w14:textId="77777777" w:rsidR="00383D21" w:rsidRPr="00224227" w:rsidRDefault="00383D21" w:rsidP="00224227">
      <w:pPr>
        <w:pStyle w:val="Default"/>
        <w:ind w:firstLine="708"/>
        <w:rPr>
          <w:rFonts w:ascii="Times New Roman" w:hAnsi="Times New Roman" w:cs="Times New Roman"/>
          <w:i/>
          <w:color w:val="auto"/>
          <w:sz w:val="28"/>
          <w:szCs w:val="28"/>
        </w:rPr>
      </w:pPr>
      <w:r w:rsidRPr="00224227">
        <w:rPr>
          <w:rFonts w:ascii="Times New Roman" w:hAnsi="Times New Roman" w:cs="Times New Roman"/>
          <w:b/>
          <w:bCs/>
          <w:i/>
          <w:color w:val="auto"/>
          <w:sz w:val="28"/>
          <w:szCs w:val="28"/>
        </w:rPr>
        <w:t>Політика щодо академічної доброчесності</w:t>
      </w:r>
      <w:r w:rsidRPr="00224227">
        <w:rPr>
          <w:rFonts w:ascii="Times New Roman" w:hAnsi="Times New Roman" w:cs="Times New Roman"/>
          <w:i/>
          <w:color w:val="auto"/>
          <w:sz w:val="28"/>
          <w:szCs w:val="28"/>
        </w:rPr>
        <w:t xml:space="preserve">: </w:t>
      </w:r>
    </w:p>
    <w:p w14:paraId="2662A454" w14:textId="7F38BAAF" w:rsidR="00383D21" w:rsidRPr="00224227" w:rsidRDefault="00383D21" w:rsidP="00224227">
      <w:pPr>
        <w:pStyle w:val="Default"/>
        <w:ind w:firstLine="708"/>
        <w:jc w:val="both"/>
        <w:rPr>
          <w:rFonts w:ascii="Times New Roman" w:hAnsi="Times New Roman" w:cs="Times New Roman"/>
          <w:sz w:val="28"/>
          <w:szCs w:val="28"/>
        </w:rPr>
      </w:pPr>
      <w:r w:rsidRPr="00224227">
        <w:rPr>
          <w:rFonts w:ascii="Times New Roman" w:hAnsi="Times New Roman" w:cs="Times New Roman"/>
          <w:sz w:val="28"/>
          <w:szCs w:val="28"/>
        </w:rPr>
        <w:t xml:space="preserve">Дотримання академічної доброчесності здобувачами освіти передбачає самостійне виконання навчальних завдань, завдань поточного, періодичного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Для </w:t>
      </w:r>
      <w:r w:rsidR="00C33546">
        <w:rPr>
          <w:rFonts w:ascii="Times New Roman" w:hAnsi="Times New Roman" w:cs="Times New Roman"/>
          <w:sz w:val="28"/>
          <w:szCs w:val="28"/>
        </w:rPr>
        <w:t>ІНСЗ</w:t>
      </w:r>
      <w:r w:rsidRPr="00224227">
        <w:rPr>
          <w:rFonts w:ascii="Times New Roman" w:hAnsi="Times New Roman" w:cs="Times New Roman"/>
          <w:sz w:val="28"/>
          <w:szCs w:val="28"/>
        </w:rPr>
        <w:t xml:space="preserve"> обов’язковим є посилання на джерела інформації.</w:t>
      </w:r>
    </w:p>
    <w:p w14:paraId="3146DF1E" w14:textId="77777777" w:rsidR="00383D21" w:rsidRPr="00224227" w:rsidRDefault="00383D21" w:rsidP="00224227">
      <w:pPr>
        <w:pStyle w:val="rvps2"/>
        <w:shd w:val="clear" w:color="auto" w:fill="FFFFFF"/>
        <w:spacing w:before="0" w:beforeAutospacing="0" w:after="0" w:afterAutospacing="0"/>
        <w:ind w:firstLine="720"/>
        <w:contextualSpacing/>
        <w:jc w:val="both"/>
        <w:rPr>
          <w:color w:val="000000"/>
          <w:sz w:val="28"/>
          <w:szCs w:val="28"/>
        </w:rPr>
      </w:pPr>
      <w:r w:rsidRPr="00224227">
        <w:rPr>
          <w:color w:val="000000"/>
          <w:sz w:val="28"/>
          <w:szCs w:val="28"/>
        </w:rPr>
        <w:t>Неприйнятними у навчальній діяльності для учасників освітнього процесу є:</w:t>
      </w:r>
    </w:p>
    <w:p w14:paraId="06EA4902" w14:textId="77777777" w:rsidR="00383D21" w:rsidRPr="00224227" w:rsidRDefault="00383D21" w:rsidP="00224227">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224227">
        <w:rPr>
          <w:color w:val="000000"/>
          <w:sz w:val="28"/>
          <w:szCs w:val="28"/>
        </w:rPr>
        <w:t>використання будь-яких зв’язків для отримання позитивної або вищої оцінки під час здійснення контролю результатів навчання;</w:t>
      </w:r>
    </w:p>
    <w:p w14:paraId="64FF93A9" w14:textId="77777777" w:rsidR="00383D21" w:rsidRPr="00224227" w:rsidRDefault="00383D21" w:rsidP="00224227">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224227">
        <w:rPr>
          <w:color w:val="000000"/>
          <w:sz w:val="28"/>
          <w:szCs w:val="28"/>
        </w:rPr>
        <w:t>використання під час контрольних заходів заборонених допоміжних матеріалів або технічних засобів;</w:t>
      </w:r>
    </w:p>
    <w:p w14:paraId="3BD0B49A" w14:textId="77777777" w:rsidR="00383D21" w:rsidRPr="00224227" w:rsidRDefault="00383D21" w:rsidP="00224227">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224227">
        <w:rPr>
          <w:color w:val="000000"/>
          <w:sz w:val="28"/>
          <w:szCs w:val="28"/>
        </w:rPr>
        <w:t>проходження процедур контролю результатів навчання підставними особами. У зв’язку з цим обов’язковим є включення відео при проходженні підсумкового контролю он-лайн.</w:t>
      </w:r>
    </w:p>
    <w:p w14:paraId="50AD5B99" w14:textId="77777777" w:rsidR="00383D21" w:rsidRPr="00224227" w:rsidRDefault="00383D21" w:rsidP="00224227">
      <w:pPr>
        <w:pStyle w:val="Default"/>
        <w:ind w:firstLine="708"/>
        <w:jc w:val="both"/>
        <w:rPr>
          <w:rFonts w:ascii="Times New Roman" w:hAnsi="Times New Roman" w:cs="Times New Roman"/>
          <w:sz w:val="28"/>
          <w:szCs w:val="28"/>
        </w:rPr>
      </w:pPr>
      <w:r w:rsidRPr="00224227">
        <w:rPr>
          <w:rFonts w:ascii="Times New Roman" w:hAnsi="Times New Roman" w:cs="Times New Roman"/>
          <w:sz w:val="28"/>
          <w:szCs w:val="28"/>
        </w:rPr>
        <w:t xml:space="preserve">За порушення академічної доброчесності здобувачі освіти можуть бути притягнені до такої академічної відповідальності: </w:t>
      </w:r>
    </w:p>
    <w:p w14:paraId="259FECC0" w14:textId="77777777" w:rsidR="00383D21" w:rsidRPr="00224227" w:rsidRDefault="00383D21" w:rsidP="00224227">
      <w:pPr>
        <w:pStyle w:val="Default"/>
        <w:numPr>
          <w:ilvl w:val="0"/>
          <w:numId w:val="5"/>
        </w:numPr>
        <w:ind w:left="0" w:hanging="284"/>
        <w:jc w:val="both"/>
        <w:rPr>
          <w:rFonts w:ascii="Times New Roman" w:hAnsi="Times New Roman" w:cs="Times New Roman"/>
          <w:sz w:val="28"/>
          <w:szCs w:val="28"/>
        </w:rPr>
      </w:pPr>
      <w:r w:rsidRPr="00224227">
        <w:rPr>
          <w:rFonts w:ascii="Times New Roman" w:hAnsi="Times New Roman" w:cs="Times New Roman"/>
          <w:sz w:val="28"/>
          <w:szCs w:val="28"/>
        </w:rPr>
        <w:t>зниження результатів оцінювання контрольної роботи, іспиту, заліку тощо;</w:t>
      </w:r>
    </w:p>
    <w:p w14:paraId="034A585F" w14:textId="77777777" w:rsidR="00383D21" w:rsidRPr="00224227" w:rsidRDefault="00383D21" w:rsidP="00224227">
      <w:pPr>
        <w:pStyle w:val="Default"/>
        <w:numPr>
          <w:ilvl w:val="0"/>
          <w:numId w:val="5"/>
        </w:numPr>
        <w:ind w:left="0" w:hanging="284"/>
        <w:jc w:val="both"/>
        <w:rPr>
          <w:rFonts w:ascii="Times New Roman" w:hAnsi="Times New Roman" w:cs="Times New Roman"/>
          <w:sz w:val="28"/>
          <w:szCs w:val="28"/>
        </w:rPr>
      </w:pPr>
      <w:r w:rsidRPr="00224227">
        <w:rPr>
          <w:rFonts w:ascii="Times New Roman" w:hAnsi="Times New Roman" w:cs="Times New Roman"/>
          <w:sz w:val="28"/>
          <w:szCs w:val="28"/>
        </w:rPr>
        <w:t>призначення додаткових контрольних заходів;</w:t>
      </w:r>
    </w:p>
    <w:p w14:paraId="562CE716" w14:textId="77777777" w:rsidR="00383D21" w:rsidRPr="00224227" w:rsidRDefault="00383D21" w:rsidP="00224227">
      <w:pPr>
        <w:spacing w:after="0" w:line="240" w:lineRule="auto"/>
        <w:ind w:firstLine="708"/>
        <w:jc w:val="both"/>
        <w:rPr>
          <w:rFonts w:ascii="Times New Roman" w:hAnsi="Times New Roman" w:cs="Times New Roman"/>
          <w:bCs/>
          <w:i/>
          <w:sz w:val="28"/>
          <w:szCs w:val="28"/>
        </w:rPr>
      </w:pPr>
      <w:r w:rsidRPr="00224227">
        <w:rPr>
          <w:rFonts w:ascii="Times New Roman" w:hAnsi="Times New Roman" w:cs="Times New Roman"/>
          <w:b/>
          <w:bCs/>
          <w:i/>
          <w:sz w:val="28"/>
          <w:szCs w:val="28"/>
        </w:rPr>
        <w:t>Політика щодо відвідування та запізнень</w:t>
      </w:r>
      <w:r w:rsidRPr="00224227">
        <w:rPr>
          <w:rFonts w:ascii="Times New Roman" w:hAnsi="Times New Roman" w:cs="Times New Roman"/>
          <w:i/>
          <w:sz w:val="28"/>
          <w:szCs w:val="28"/>
        </w:rPr>
        <w:t>:</w:t>
      </w:r>
      <w:r w:rsidRPr="00224227">
        <w:rPr>
          <w:rFonts w:ascii="Times New Roman" w:hAnsi="Times New Roman" w:cs="Times New Roman"/>
          <w:bCs/>
          <w:i/>
          <w:sz w:val="28"/>
          <w:szCs w:val="28"/>
        </w:rPr>
        <w:t xml:space="preserve"> </w:t>
      </w:r>
    </w:p>
    <w:p w14:paraId="13AA2824" w14:textId="2FE85023" w:rsidR="00383D21" w:rsidRPr="00224227" w:rsidRDefault="00383D21" w:rsidP="00224227">
      <w:pPr>
        <w:spacing w:after="0" w:line="240" w:lineRule="auto"/>
        <w:ind w:firstLine="708"/>
        <w:jc w:val="both"/>
        <w:rPr>
          <w:rFonts w:ascii="Times New Roman" w:hAnsi="Times New Roman" w:cs="Times New Roman"/>
          <w:bCs/>
          <w:iCs/>
          <w:sz w:val="28"/>
          <w:szCs w:val="28"/>
        </w:rPr>
      </w:pPr>
      <w:r w:rsidRPr="00224227">
        <w:rPr>
          <w:rFonts w:ascii="Times New Roman" w:hAnsi="Times New Roman" w:cs="Times New Roman"/>
          <w:bCs/>
          <w:iCs/>
          <w:sz w:val="28"/>
          <w:szCs w:val="28"/>
        </w:rPr>
        <w:t xml:space="preserve">Передбачається для здобувачів освіти у вигляді необхідного мінімуму відвідування 80% лекцій та </w:t>
      </w:r>
      <w:r w:rsidR="00A20FD1">
        <w:rPr>
          <w:rFonts w:ascii="Times New Roman" w:hAnsi="Times New Roman" w:cs="Times New Roman"/>
          <w:bCs/>
          <w:iCs/>
          <w:sz w:val="28"/>
          <w:szCs w:val="28"/>
        </w:rPr>
        <w:t>10</w:t>
      </w:r>
      <w:r w:rsidRPr="00224227">
        <w:rPr>
          <w:rFonts w:ascii="Times New Roman" w:hAnsi="Times New Roman" w:cs="Times New Roman"/>
          <w:bCs/>
          <w:iCs/>
          <w:sz w:val="28"/>
          <w:szCs w:val="28"/>
        </w:rPr>
        <w:t>0% практичних занять. Однак у випадку поважної причини відсутності на занятті здобувача освіти враховуються його обставини. Запізнення на заняття має забезпечуватися обґрунтуванням з боку студента.</w:t>
      </w:r>
    </w:p>
    <w:p w14:paraId="01D29BD6" w14:textId="77777777" w:rsidR="00383D21" w:rsidRPr="00224227" w:rsidRDefault="00383D21" w:rsidP="00224227">
      <w:pPr>
        <w:pStyle w:val="Default"/>
        <w:ind w:firstLine="708"/>
        <w:rPr>
          <w:rFonts w:ascii="Times New Roman" w:hAnsi="Times New Roman" w:cs="Times New Roman"/>
          <w:b/>
          <w:bCs/>
          <w:i/>
          <w:color w:val="auto"/>
          <w:sz w:val="28"/>
          <w:szCs w:val="28"/>
        </w:rPr>
      </w:pPr>
      <w:r w:rsidRPr="00224227">
        <w:rPr>
          <w:rFonts w:ascii="Times New Roman" w:hAnsi="Times New Roman" w:cs="Times New Roman"/>
          <w:b/>
          <w:bCs/>
          <w:i/>
          <w:color w:val="auto"/>
          <w:sz w:val="28"/>
          <w:szCs w:val="28"/>
        </w:rPr>
        <w:t>Мобільні пристрої:</w:t>
      </w:r>
    </w:p>
    <w:p w14:paraId="07B12169" w14:textId="5BC0464F" w:rsidR="00383D21" w:rsidRPr="00224227" w:rsidRDefault="00383D21" w:rsidP="00224227">
      <w:pPr>
        <w:pStyle w:val="Default"/>
        <w:ind w:firstLine="709"/>
        <w:jc w:val="both"/>
        <w:rPr>
          <w:rFonts w:ascii="Times New Roman" w:hAnsi="Times New Roman" w:cs="Times New Roman"/>
          <w:iCs/>
          <w:color w:val="auto"/>
          <w:sz w:val="28"/>
          <w:szCs w:val="28"/>
        </w:rPr>
      </w:pPr>
      <w:r w:rsidRPr="00224227">
        <w:rPr>
          <w:rFonts w:ascii="Times New Roman" w:hAnsi="Times New Roman" w:cs="Times New Roman"/>
          <w:iCs/>
          <w:color w:val="auto"/>
          <w:sz w:val="28"/>
          <w:szCs w:val="28"/>
        </w:rPr>
        <w:t xml:space="preserve">Мобільні пристрої не мають використовуватися здобувачами освіти під час проведення періодичного та підсумкового контролю. Допускається використання мобільного пристрою під час поточного контролю, якщо цей пристрій забезпечує наявність навчальної літератури або тексту </w:t>
      </w:r>
      <w:r w:rsidR="00C33546">
        <w:rPr>
          <w:rFonts w:ascii="Times New Roman" w:hAnsi="Times New Roman" w:cs="Times New Roman"/>
          <w:sz w:val="28"/>
          <w:szCs w:val="28"/>
        </w:rPr>
        <w:t>ІНСЗ</w:t>
      </w:r>
      <w:r w:rsidRPr="00224227">
        <w:rPr>
          <w:rFonts w:ascii="Times New Roman" w:hAnsi="Times New Roman" w:cs="Times New Roman"/>
          <w:iCs/>
          <w:color w:val="auto"/>
          <w:sz w:val="28"/>
          <w:szCs w:val="28"/>
        </w:rPr>
        <w:t>, підготовленої здобувачем освіти презентації.</w:t>
      </w:r>
    </w:p>
    <w:p w14:paraId="315B6342" w14:textId="77777777" w:rsidR="00383D21" w:rsidRPr="00224227" w:rsidRDefault="00383D21" w:rsidP="00224227">
      <w:pPr>
        <w:pStyle w:val="Default"/>
        <w:ind w:firstLine="708"/>
        <w:rPr>
          <w:rFonts w:ascii="Times New Roman" w:hAnsi="Times New Roman" w:cs="Times New Roman"/>
          <w:b/>
          <w:bCs/>
          <w:i/>
          <w:color w:val="auto"/>
          <w:sz w:val="28"/>
          <w:szCs w:val="28"/>
        </w:rPr>
      </w:pPr>
      <w:r w:rsidRPr="00224227">
        <w:rPr>
          <w:rFonts w:ascii="Times New Roman" w:hAnsi="Times New Roman" w:cs="Times New Roman"/>
          <w:b/>
          <w:bCs/>
          <w:i/>
          <w:color w:val="auto"/>
          <w:sz w:val="28"/>
          <w:szCs w:val="28"/>
        </w:rPr>
        <w:t>Поведінка в аудиторії:</w:t>
      </w:r>
    </w:p>
    <w:p w14:paraId="19FBA898" w14:textId="77777777" w:rsidR="00383D21" w:rsidRPr="00224227" w:rsidRDefault="00383D21" w:rsidP="00224227">
      <w:pPr>
        <w:pStyle w:val="Default"/>
        <w:ind w:firstLine="709"/>
        <w:jc w:val="both"/>
        <w:rPr>
          <w:rFonts w:ascii="Times New Roman" w:hAnsi="Times New Roman" w:cs="Times New Roman"/>
          <w:iCs/>
          <w:color w:val="auto"/>
          <w:sz w:val="28"/>
          <w:szCs w:val="28"/>
        </w:rPr>
      </w:pPr>
      <w:r w:rsidRPr="00224227">
        <w:rPr>
          <w:rFonts w:ascii="Times New Roman" w:hAnsi="Times New Roman" w:cs="Times New Roman"/>
          <w:iCs/>
          <w:color w:val="auto"/>
          <w:sz w:val="28"/>
          <w:szCs w:val="28"/>
        </w:rPr>
        <w:t>Поведінка здобувача освіти в аудиторії, у тому числі в електронній аудиторії он-лайн, має відповідати такій етичній нормі, як повага до присутніх, до їх особистого простору та потреб, як під час прослуховування лекції, так і під час відповіді на практичних заняттях. Порушники цього правила можуть бути позбавлені права на бонусні (додаткові) бали або їх частину.</w:t>
      </w:r>
    </w:p>
    <w:p w14:paraId="667FA0B4" w14:textId="77777777" w:rsidR="00383D21" w:rsidRPr="00224227" w:rsidRDefault="00383D21" w:rsidP="00224227">
      <w:pPr>
        <w:pStyle w:val="1"/>
        <w:spacing w:line="240" w:lineRule="auto"/>
        <w:jc w:val="both"/>
        <w:rPr>
          <w:rFonts w:ascii="Times New Roman" w:hAnsi="Times New Roman" w:cs="Times New Roman"/>
          <w:bCs/>
          <w:sz w:val="28"/>
          <w:szCs w:val="28"/>
        </w:rPr>
      </w:pPr>
    </w:p>
    <w:p w14:paraId="6E60C238" w14:textId="77777777" w:rsidR="00383D21" w:rsidRPr="00224227" w:rsidRDefault="00383D21" w:rsidP="00224227">
      <w:pPr>
        <w:spacing w:after="0" w:line="240" w:lineRule="auto"/>
        <w:rPr>
          <w:rFonts w:ascii="Times New Roman" w:hAnsi="Times New Roman" w:cs="Times New Roman"/>
          <w:sz w:val="28"/>
          <w:szCs w:val="28"/>
        </w:rPr>
      </w:pPr>
    </w:p>
    <w:sectPr w:rsidR="00383D21" w:rsidRPr="00224227" w:rsidSect="0022422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6964"/>
    <w:multiLevelType w:val="hybridMultilevel"/>
    <w:tmpl w:val="6C5EC7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1C5D42B3"/>
    <w:multiLevelType w:val="hybridMultilevel"/>
    <w:tmpl w:val="FB6E4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328D1472"/>
    <w:multiLevelType w:val="hybridMultilevel"/>
    <w:tmpl w:val="D790512E"/>
    <w:lvl w:ilvl="0" w:tplc="BA5E1F30">
      <w:start w:val="1"/>
      <w:numFmt w:val="decimal"/>
      <w:lvlText w:val="%1."/>
      <w:lvlJc w:val="left"/>
      <w:pPr>
        <w:ind w:left="1069" w:hanging="360"/>
      </w:pPr>
      <w:rPr>
        <w:color w:val="auto"/>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8B33221"/>
    <w:multiLevelType w:val="hybridMultilevel"/>
    <w:tmpl w:val="B5840FE2"/>
    <w:lvl w:ilvl="0" w:tplc="38687CA2">
      <w:start w:val="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5E633B89"/>
    <w:multiLevelType w:val="hybridMultilevel"/>
    <w:tmpl w:val="68F88B96"/>
    <w:lvl w:ilvl="0" w:tplc="E4F06BB4">
      <w:start w:val="3"/>
      <w:numFmt w:val="bullet"/>
      <w:lvlText w:val="-"/>
      <w:lvlJc w:val="left"/>
      <w:pPr>
        <w:ind w:left="1068" w:hanging="360"/>
      </w:pPr>
      <w:rPr>
        <w:rFonts w:ascii="Calibri" w:eastAsiaTheme="minorEastAsia" w:hAnsi="Calibri" w:cs="Calibri" w:hint="default"/>
        <w:sz w:val="22"/>
      </w:rPr>
    </w:lvl>
    <w:lvl w:ilvl="1" w:tplc="20000003">
      <w:start w:val="1"/>
      <w:numFmt w:val="bullet"/>
      <w:lvlText w:val="o"/>
      <w:lvlJc w:val="left"/>
      <w:pPr>
        <w:ind w:left="1788" w:hanging="360"/>
      </w:pPr>
      <w:rPr>
        <w:rFonts w:ascii="Courier New" w:hAnsi="Courier New" w:cs="Courier New" w:hint="default"/>
      </w:rPr>
    </w:lvl>
    <w:lvl w:ilvl="2" w:tplc="20000005">
      <w:start w:val="1"/>
      <w:numFmt w:val="bullet"/>
      <w:lvlText w:val=""/>
      <w:lvlJc w:val="left"/>
      <w:pPr>
        <w:ind w:left="2508" w:hanging="360"/>
      </w:pPr>
      <w:rPr>
        <w:rFonts w:ascii="Wingdings" w:hAnsi="Wingdings" w:hint="default"/>
      </w:rPr>
    </w:lvl>
    <w:lvl w:ilvl="3" w:tplc="20000001">
      <w:start w:val="1"/>
      <w:numFmt w:val="bullet"/>
      <w:lvlText w:val=""/>
      <w:lvlJc w:val="left"/>
      <w:pPr>
        <w:ind w:left="3228" w:hanging="360"/>
      </w:pPr>
      <w:rPr>
        <w:rFonts w:ascii="Symbol" w:hAnsi="Symbol" w:hint="default"/>
      </w:rPr>
    </w:lvl>
    <w:lvl w:ilvl="4" w:tplc="20000003">
      <w:start w:val="1"/>
      <w:numFmt w:val="bullet"/>
      <w:lvlText w:val="o"/>
      <w:lvlJc w:val="left"/>
      <w:pPr>
        <w:ind w:left="3948" w:hanging="360"/>
      </w:pPr>
      <w:rPr>
        <w:rFonts w:ascii="Courier New" w:hAnsi="Courier New" w:cs="Courier New" w:hint="default"/>
      </w:rPr>
    </w:lvl>
    <w:lvl w:ilvl="5" w:tplc="20000005">
      <w:start w:val="1"/>
      <w:numFmt w:val="bullet"/>
      <w:lvlText w:val=""/>
      <w:lvlJc w:val="left"/>
      <w:pPr>
        <w:ind w:left="4668" w:hanging="360"/>
      </w:pPr>
      <w:rPr>
        <w:rFonts w:ascii="Wingdings" w:hAnsi="Wingdings" w:hint="default"/>
      </w:rPr>
    </w:lvl>
    <w:lvl w:ilvl="6" w:tplc="20000001">
      <w:start w:val="1"/>
      <w:numFmt w:val="bullet"/>
      <w:lvlText w:val=""/>
      <w:lvlJc w:val="left"/>
      <w:pPr>
        <w:ind w:left="5388" w:hanging="360"/>
      </w:pPr>
      <w:rPr>
        <w:rFonts w:ascii="Symbol" w:hAnsi="Symbol" w:hint="default"/>
      </w:rPr>
    </w:lvl>
    <w:lvl w:ilvl="7" w:tplc="20000003">
      <w:start w:val="1"/>
      <w:numFmt w:val="bullet"/>
      <w:lvlText w:val="o"/>
      <w:lvlJc w:val="left"/>
      <w:pPr>
        <w:ind w:left="6108" w:hanging="360"/>
      </w:pPr>
      <w:rPr>
        <w:rFonts w:ascii="Courier New" w:hAnsi="Courier New" w:cs="Courier New" w:hint="default"/>
      </w:rPr>
    </w:lvl>
    <w:lvl w:ilvl="8" w:tplc="20000005">
      <w:start w:val="1"/>
      <w:numFmt w:val="bullet"/>
      <w:lvlText w:val=""/>
      <w:lvlJc w:val="left"/>
      <w:pPr>
        <w:ind w:left="6828" w:hanging="360"/>
      </w:pPr>
      <w:rPr>
        <w:rFonts w:ascii="Wingdings" w:hAnsi="Wingdings" w:hint="default"/>
      </w:rPr>
    </w:lvl>
  </w:abstractNum>
  <w:abstractNum w:abstractNumId="5" w15:restartNumberingAfterBreak="0">
    <w:nsid w:val="5FEA68B3"/>
    <w:multiLevelType w:val="hybridMultilevel"/>
    <w:tmpl w:val="FDB6DF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15:restartNumberingAfterBreak="0">
    <w:nsid w:val="704275BB"/>
    <w:multiLevelType w:val="hybridMultilevel"/>
    <w:tmpl w:val="C8C82C14"/>
    <w:lvl w:ilvl="0" w:tplc="2C645802">
      <w:start w:val="3"/>
      <w:numFmt w:val="bullet"/>
      <w:lvlText w:val="-"/>
      <w:lvlJc w:val="left"/>
      <w:pPr>
        <w:ind w:left="1069" w:hanging="360"/>
      </w:pPr>
      <w:rPr>
        <w:rFonts w:ascii="Calibri" w:eastAsiaTheme="minorEastAsia" w:hAnsi="Calibri" w:cs="Calibri"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num w:numId="1" w16cid:durableId="5581289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5607885">
    <w:abstractNumId w:val="4"/>
  </w:num>
  <w:num w:numId="3" w16cid:durableId="880286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7710369">
    <w:abstractNumId w:val="3"/>
  </w:num>
  <w:num w:numId="5" w16cid:durableId="2117091230">
    <w:abstractNumId w:val="1"/>
  </w:num>
  <w:num w:numId="6" w16cid:durableId="1490050795">
    <w:abstractNumId w:val="6"/>
  </w:num>
  <w:num w:numId="7" w16cid:durableId="15091282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21"/>
    <w:rsid w:val="00126430"/>
    <w:rsid w:val="00224227"/>
    <w:rsid w:val="00383D21"/>
    <w:rsid w:val="003A00AB"/>
    <w:rsid w:val="003B578D"/>
    <w:rsid w:val="005D43A9"/>
    <w:rsid w:val="00626186"/>
    <w:rsid w:val="007C0C86"/>
    <w:rsid w:val="00A114B0"/>
    <w:rsid w:val="00A20FD1"/>
    <w:rsid w:val="00B36614"/>
    <w:rsid w:val="00BB5D5C"/>
    <w:rsid w:val="00C33546"/>
    <w:rsid w:val="00DA6BBE"/>
    <w:rsid w:val="00DF7AF0"/>
    <w:rsid w:val="00EA1B42"/>
    <w:rsid w:val="00EA446E"/>
    <w:rsid w:val="00F160E1"/>
    <w:rsid w:val="00FC7B1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3A5D"/>
  <w15:chartTrackingRefBased/>
  <w15:docId w15:val="{79CC9606-D05F-469F-8FFD-3D3E535C0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D21"/>
    <w:pPr>
      <w:spacing w:after="200" w:line="276" w:lineRule="auto"/>
    </w:pPr>
    <w:rPr>
      <w:rFonts w:eastAsiaTheme="minorEastAsia"/>
      <w:lang w:val="uk-UA" w:eastAsia="uk-UA"/>
    </w:rPr>
  </w:style>
  <w:style w:type="paragraph" w:styleId="Heading1">
    <w:name w:val="heading 1"/>
    <w:basedOn w:val="Normal1"/>
    <w:next w:val="Normal1"/>
    <w:link w:val="Heading1Char"/>
    <w:qFormat/>
    <w:rsid w:val="00383D21"/>
    <w:pPr>
      <w:keepNext/>
      <w:keepLines/>
      <w:spacing w:before="400" w:after="120"/>
      <w:outlineLvl w:val="0"/>
    </w:pPr>
    <w:rPr>
      <w:rFonts w:ascii="Times New Roman" w:hAnsi="Times New Roman" w:cs="Times New Roman"/>
      <w:b/>
      <w:b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D21"/>
    <w:rPr>
      <w:rFonts w:ascii="Times New Roman" w:eastAsia="Calibri" w:hAnsi="Times New Roman" w:cs="Times New Roman"/>
      <w:b/>
      <w:bCs/>
      <w:color w:val="000000"/>
      <w:sz w:val="32"/>
      <w:szCs w:val="32"/>
      <w:lang w:val="en-US" w:eastAsia="uk-UA"/>
    </w:rPr>
  </w:style>
  <w:style w:type="character" w:styleId="Hyperlink">
    <w:name w:val="Hyperlink"/>
    <w:basedOn w:val="DefaultParagraphFont"/>
    <w:uiPriority w:val="99"/>
    <w:unhideWhenUsed/>
    <w:rsid w:val="00383D21"/>
    <w:rPr>
      <w:color w:val="0563C1" w:themeColor="hyperlink"/>
      <w:u w:val="single"/>
    </w:rPr>
  </w:style>
  <w:style w:type="paragraph" w:styleId="NormalWeb">
    <w:name w:val="Normal (Web)"/>
    <w:basedOn w:val="Normal"/>
    <w:uiPriority w:val="99"/>
    <w:semiHidden/>
    <w:unhideWhenUsed/>
    <w:rsid w:val="00383D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otnoteTextChar">
    <w:name w:val="Footnote Text Char"/>
    <w:aliases w:val="Знак Знак Char"/>
    <w:basedOn w:val="DefaultParagraphFont"/>
    <w:link w:val="FootnoteText"/>
    <w:uiPriority w:val="99"/>
    <w:semiHidden/>
    <w:locked/>
    <w:rsid w:val="00383D21"/>
    <w:rPr>
      <w:lang w:val="ru-RU" w:eastAsia="ru-RU"/>
    </w:rPr>
  </w:style>
  <w:style w:type="paragraph" w:styleId="FootnoteText">
    <w:name w:val="footnote text"/>
    <w:aliases w:val="Знак Знак"/>
    <w:basedOn w:val="Normal"/>
    <w:link w:val="FootnoteTextChar"/>
    <w:uiPriority w:val="99"/>
    <w:semiHidden/>
    <w:unhideWhenUsed/>
    <w:rsid w:val="00383D21"/>
    <w:pPr>
      <w:spacing w:after="0" w:line="240" w:lineRule="auto"/>
    </w:pPr>
    <w:rPr>
      <w:rFonts w:eastAsiaTheme="minorHAnsi"/>
      <w:lang w:val="ru-RU" w:eastAsia="ru-RU"/>
    </w:rPr>
  </w:style>
  <w:style w:type="character" w:customStyle="1" w:styleId="FootnoteTextChar1">
    <w:name w:val="Footnote Text Char1"/>
    <w:basedOn w:val="DefaultParagraphFont"/>
    <w:uiPriority w:val="99"/>
    <w:semiHidden/>
    <w:rsid w:val="00383D21"/>
    <w:rPr>
      <w:rFonts w:eastAsiaTheme="minorEastAsia"/>
      <w:sz w:val="20"/>
      <w:szCs w:val="20"/>
      <w:lang w:val="uk-UA" w:eastAsia="uk-UA"/>
    </w:rPr>
  </w:style>
  <w:style w:type="paragraph" w:styleId="BodyText2">
    <w:name w:val="Body Text 2"/>
    <w:basedOn w:val="Normal"/>
    <w:link w:val="BodyText2Char"/>
    <w:uiPriority w:val="99"/>
    <w:semiHidden/>
    <w:unhideWhenUsed/>
    <w:rsid w:val="00383D21"/>
    <w:pPr>
      <w:spacing w:after="120" w:line="480" w:lineRule="auto"/>
    </w:pPr>
    <w:rPr>
      <w:rFonts w:ascii="Times New Roman" w:eastAsia="Times New Roman" w:hAnsi="Times New Roman" w:cs="Times New Roman"/>
      <w:color w:val="000000"/>
      <w:sz w:val="28"/>
      <w:szCs w:val="24"/>
      <w:lang w:eastAsia="ru-RU"/>
    </w:rPr>
  </w:style>
  <w:style w:type="character" w:customStyle="1" w:styleId="BodyText2Char">
    <w:name w:val="Body Text 2 Char"/>
    <w:basedOn w:val="DefaultParagraphFont"/>
    <w:link w:val="BodyText2"/>
    <w:uiPriority w:val="99"/>
    <w:semiHidden/>
    <w:rsid w:val="00383D21"/>
    <w:rPr>
      <w:rFonts w:ascii="Times New Roman" w:eastAsia="Times New Roman" w:hAnsi="Times New Roman" w:cs="Times New Roman"/>
      <w:color w:val="000000"/>
      <w:sz w:val="28"/>
      <w:szCs w:val="24"/>
      <w:lang w:val="uk-UA" w:eastAsia="ru-RU"/>
    </w:rPr>
  </w:style>
  <w:style w:type="paragraph" w:styleId="BodyTextIndent2">
    <w:name w:val="Body Text Indent 2"/>
    <w:basedOn w:val="Normal"/>
    <w:link w:val="BodyTextIndent2Char"/>
    <w:uiPriority w:val="99"/>
    <w:semiHidden/>
    <w:unhideWhenUsed/>
    <w:rsid w:val="00383D21"/>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semiHidden/>
    <w:rsid w:val="00383D21"/>
    <w:rPr>
      <w:rFonts w:ascii="Times New Roman" w:eastAsia="Times New Roman" w:hAnsi="Times New Roman" w:cs="Times New Roman"/>
      <w:sz w:val="24"/>
      <w:szCs w:val="24"/>
      <w:lang w:val="uk-UA" w:eastAsia="ru-RU"/>
    </w:rPr>
  </w:style>
  <w:style w:type="paragraph" w:styleId="ListParagraph">
    <w:name w:val="List Paragraph"/>
    <w:basedOn w:val="Normal"/>
    <w:uiPriority w:val="34"/>
    <w:qFormat/>
    <w:rsid w:val="00383D21"/>
    <w:pPr>
      <w:ind w:left="720"/>
      <w:contextualSpacing/>
    </w:pPr>
  </w:style>
  <w:style w:type="paragraph" w:customStyle="1" w:styleId="1">
    <w:name w:val="Обычный1"/>
    <w:uiPriority w:val="99"/>
    <w:semiHidden/>
    <w:rsid w:val="00383D21"/>
    <w:pPr>
      <w:spacing w:after="0" w:line="276" w:lineRule="auto"/>
    </w:pPr>
    <w:rPr>
      <w:rFonts w:ascii="Arial" w:eastAsia="Times New Roman" w:hAnsi="Arial" w:cs="Arial"/>
      <w:lang w:val="uk-UA" w:eastAsia="uk-UA"/>
    </w:rPr>
  </w:style>
  <w:style w:type="paragraph" w:customStyle="1" w:styleId="Normal1">
    <w:name w:val="Normal1"/>
    <w:uiPriority w:val="99"/>
    <w:semiHidden/>
    <w:rsid w:val="00383D21"/>
    <w:pPr>
      <w:widowControl w:val="0"/>
      <w:spacing w:after="0" w:line="240" w:lineRule="auto"/>
    </w:pPr>
    <w:rPr>
      <w:rFonts w:ascii="Arial" w:eastAsia="Calibri" w:hAnsi="Arial" w:cs="Arial"/>
      <w:color w:val="000000"/>
      <w:sz w:val="20"/>
      <w:szCs w:val="20"/>
      <w:lang w:val="en-US" w:eastAsia="uk-UA"/>
    </w:rPr>
  </w:style>
  <w:style w:type="paragraph" w:customStyle="1" w:styleId="Default">
    <w:name w:val="Default"/>
    <w:uiPriority w:val="99"/>
    <w:semiHidden/>
    <w:rsid w:val="00383D21"/>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rvps2">
    <w:name w:val="rvps2"/>
    <w:basedOn w:val="Normal"/>
    <w:uiPriority w:val="99"/>
    <w:semiHidden/>
    <w:rsid w:val="00383D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DefaultParagraphFont"/>
    <w:rsid w:val="00383D21"/>
  </w:style>
  <w:style w:type="table" w:styleId="TableGrid">
    <w:name w:val="Table Grid"/>
    <w:basedOn w:val="TableNormal"/>
    <w:uiPriority w:val="59"/>
    <w:rsid w:val="00383D21"/>
    <w:pPr>
      <w:spacing w:after="0" w:line="240" w:lineRule="auto"/>
    </w:pPr>
    <w:rPr>
      <w:rFonts w:eastAsiaTheme="minorEastAsia"/>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BB5D5C"/>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BB5D5C"/>
    <w:rPr>
      <w:rFonts w:ascii="Times New Roman" w:eastAsia="Times New Roman" w:hAnsi="Times New Roman" w:cs="Times New Roman"/>
      <w:sz w:val="16"/>
      <w:szCs w:val="16"/>
      <w:lang w:val="uk-UA" w:eastAsia="ru-RU"/>
    </w:rPr>
  </w:style>
  <w:style w:type="character" w:styleId="UnresolvedMention">
    <w:name w:val="Unresolved Mention"/>
    <w:basedOn w:val="DefaultParagraphFont"/>
    <w:uiPriority w:val="99"/>
    <w:semiHidden/>
    <w:unhideWhenUsed/>
    <w:rsid w:val="007C0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3806">
      <w:bodyDiv w:val="1"/>
      <w:marLeft w:val="0"/>
      <w:marRight w:val="0"/>
      <w:marTop w:val="0"/>
      <w:marBottom w:val="0"/>
      <w:divBdr>
        <w:top w:val="none" w:sz="0" w:space="0" w:color="auto"/>
        <w:left w:val="none" w:sz="0" w:space="0" w:color="auto"/>
        <w:bottom w:val="none" w:sz="0" w:space="0" w:color="auto"/>
        <w:right w:val="none" w:sz="0" w:space="0" w:color="auto"/>
      </w:divBdr>
    </w:div>
    <w:div w:id="143669589">
      <w:bodyDiv w:val="1"/>
      <w:marLeft w:val="0"/>
      <w:marRight w:val="0"/>
      <w:marTop w:val="0"/>
      <w:marBottom w:val="0"/>
      <w:divBdr>
        <w:top w:val="none" w:sz="0" w:space="0" w:color="auto"/>
        <w:left w:val="none" w:sz="0" w:space="0" w:color="auto"/>
        <w:bottom w:val="none" w:sz="0" w:space="0" w:color="auto"/>
        <w:right w:val="none" w:sz="0" w:space="0" w:color="auto"/>
      </w:divBdr>
    </w:div>
    <w:div w:id="214631385">
      <w:bodyDiv w:val="1"/>
      <w:marLeft w:val="0"/>
      <w:marRight w:val="0"/>
      <w:marTop w:val="0"/>
      <w:marBottom w:val="0"/>
      <w:divBdr>
        <w:top w:val="none" w:sz="0" w:space="0" w:color="auto"/>
        <w:left w:val="none" w:sz="0" w:space="0" w:color="auto"/>
        <w:bottom w:val="none" w:sz="0" w:space="0" w:color="auto"/>
        <w:right w:val="none" w:sz="0" w:space="0" w:color="auto"/>
      </w:divBdr>
    </w:div>
    <w:div w:id="220868610">
      <w:bodyDiv w:val="1"/>
      <w:marLeft w:val="0"/>
      <w:marRight w:val="0"/>
      <w:marTop w:val="0"/>
      <w:marBottom w:val="0"/>
      <w:divBdr>
        <w:top w:val="none" w:sz="0" w:space="0" w:color="auto"/>
        <w:left w:val="none" w:sz="0" w:space="0" w:color="auto"/>
        <w:bottom w:val="none" w:sz="0" w:space="0" w:color="auto"/>
        <w:right w:val="none" w:sz="0" w:space="0" w:color="auto"/>
      </w:divBdr>
    </w:div>
    <w:div w:id="292635211">
      <w:bodyDiv w:val="1"/>
      <w:marLeft w:val="0"/>
      <w:marRight w:val="0"/>
      <w:marTop w:val="0"/>
      <w:marBottom w:val="0"/>
      <w:divBdr>
        <w:top w:val="none" w:sz="0" w:space="0" w:color="auto"/>
        <w:left w:val="none" w:sz="0" w:space="0" w:color="auto"/>
        <w:bottom w:val="none" w:sz="0" w:space="0" w:color="auto"/>
        <w:right w:val="none" w:sz="0" w:space="0" w:color="auto"/>
      </w:divBdr>
    </w:div>
    <w:div w:id="320893440">
      <w:bodyDiv w:val="1"/>
      <w:marLeft w:val="0"/>
      <w:marRight w:val="0"/>
      <w:marTop w:val="0"/>
      <w:marBottom w:val="0"/>
      <w:divBdr>
        <w:top w:val="none" w:sz="0" w:space="0" w:color="auto"/>
        <w:left w:val="none" w:sz="0" w:space="0" w:color="auto"/>
        <w:bottom w:val="none" w:sz="0" w:space="0" w:color="auto"/>
        <w:right w:val="none" w:sz="0" w:space="0" w:color="auto"/>
      </w:divBdr>
    </w:div>
    <w:div w:id="333532863">
      <w:bodyDiv w:val="1"/>
      <w:marLeft w:val="0"/>
      <w:marRight w:val="0"/>
      <w:marTop w:val="0"/>
      <w:marBottom w:val="0"/>
      <w:divBdr>
        <w:top w:val="none" w:sz="0" w:space="0" w:color="auto"/>
        <w:left w:val="none" w:sz="0" w:space="0" w:color="auto"/>
        <w:bottom w:val="none" w:sz="0" w:space="0" w:color="auto"/>
        <w:right w:val="none" w:sz="0" w:space="0" w:color="auto"/>
      </w:divBdr>
    </w:div>
    <w:div w:id="343633238">
      <w:bodyDiv w:val="1"/>
      <w:marLeft w:val="0"/>
      <w:marRight w:val="0"/>
      <w:marTop w:val="0"/>
      <w:marBottom w:val="0"/>
      <w:divBdr>
        <w:top w:val="none" w:sz="0" w:space="0" w:color="auto"/>
        <w:left w:val="none" w:sz="0" w:space="0" w:color="auto"/>
        <w:bottom w:val="none" w:sz="0" w:space="0" w:color="auto"/>
        <w:right w:val="none" w:sz="0" w:space="0" w:color="auto"/>
      </w:divBdr>
    </w:div>
    <w:div w:id="426317892">
      <w:bodyDiv w:val="1"/>
      <w:marLeft w:val="0"/>
      <w:marRight w:val="0"/>
      <w:marTop w:val="0"/>
      <w:marBottom w:val="0"/>
      <w:divBdr>
        <w:top w:val="none" w:sz="0" w:space="0" w:color="auto"/>
        <w:left w:val="none" w:sz="0" w:space="0" w:color="auto"/>
        <w:bottom w:val="none" w:sz="0" w:space="0" w:color="auto"/>
        <w:right w:val="none" w:sz="0" w:space="0" w:color="auto"/>
      </w:divBdr>
    </w:div>
    <w:div w:id="500588091">
      <w:bodyDiv w:val="1"/>
      <w:marLeft w:val="0"/>
      <w:marRight w:val="0"/>
      <w:marTop w:val="0"/>
      <w:marBottom w:val="0"/>
      <w:divBdr>
        <w:top w:val="none" w:sz="0" w:space="0" w:color="auto"/>
        <w:left w:val="none" w:sz="0" w:space="0" w:color="auto"/>
        <w:bottom w:val="none" w:sz="0" w:space="0" w:color="auto"/>
        <w:right w:val="none" w:sz="0" w:space="0" w:color="auto"/>
      </w:divBdr>
    </w:div>
    <w:div w:id="508956020">
      <w:bodyDiv w:val="1"/>
      <w:marLeft w:val="0"/>
      <w:marRight w:val="0"/>
      <w:marTop w:val="0"/>
      <w:marBottom w:val="0"/>
      <w:divBdr>
        <w:top w:val="none" w:sz="0" w:space="0" w:color="auto"/>
        <w:left w:val="none" w:sz="0" w:space="0" w:color="auto"/>
        <w:bottom w:val="none" w:sz="0" w:space="0" w:color="auto"/>
        <w:right w:val="none" w:sz="0" w:space="0" w:color="auto"/>
      </w:divBdr>
    </w:div>
    <w:div w:id="518858947">
      <w:bodyDiv w:val="1"/>
      <w:marLeft w:val="0"/>
      <w:marRight w:val="0"/>
      <w:marTop w:val="0"/>
      <w:marBottom w:val="0"/>
      <w:divBdr>
        <w:top w:val="none" w:sz="0" w:space="0" w:color="auto"/>
        <w:left w:val="none" w:sz="0" w:space="0" w:color="auto"/>
        <w:bottom w:val="none" w:sz="0" w:space="0" w:color="auto"/>
        <w:right w:val="none" w:sz="0" w:space="0" w:color="auto"/>
      </w:divBdr>
    </w:div>
    <w:div w:id="522787305">
      <w:bodyDiv w:val="1"/>
      <w:marLeft w:val="0"/>
      <w:marRight w:val="0"/>
      <w:marTop w:val="0"/>
      <w:marBottom w:val="0"/>
      <w:divBdr>
        <w:top w:val="none" w:sz="0" w:space="0" w:color="auto"/>
        <w:left w:val="none" w:sz="0" w:space="0" w:color="auto"/>
        <w:bottom w:val="none" w:sz="0" w:space="0" w:color="auto"/>
        <w:right w:val="none" w:sz="0" w:space="0" w:color="auto"/>
      </w:divBdr>
    </w:div>
    <w:div w:id="560288819">
      <w:bodyDiv w:val="1"/>
      <w:marLeft w:val="0"/>
      <w:marRight w:val="0"/>
      <w:marTop w:val="0"/>
      <w:marBottom w:val="0"/>
      <w:divBdr>
        <w:top w:val="none" w:sz="0" w:space="0" w:color="auto"/>
        <w:left w:val="none" w:sz="0" w:space="0" w:color="auto"/>
        <w:bottom w:val="none" w:sz="0" w:space="0" w:color="auto"/>
        <w:right w:val="none" w:sz="0" w:space="0" w:color="auto"/>
      </w:divBdr>
    </w:div>
    <w:div w:id="683020036">
      <w:bodyDiv w:val="1"/>
      <w:marLeft w:val="0"/>
      <w:marRight w:val="0"/>
      <w:marTop w:val="0"/>
      <w:marBottom w:val="0"/>
      <w:divBdr>
        <w:top w:val="none" w:sz="0" w:space="0" w:color="auto"/>
        <w:left w:val="none" w:sz="0" w:space="0" w:color="auto"/>
        <w:bottom w:val="none" w:sz="0" w:space="0" w:color="auto"/>
        <w:right w:val="none" w:sz="0" w:space="0" w:color="auto"/>
      </w:divBdr>
    </w:div>
    <w:div w:id="717630771">
      <w:bodyDiv w:val="1"/>
      <w:marLeft w:val="0"/>
      <w:marRight w:val="0"/>
      <w:marTop w:val="0"/>
      <w:marBottom w:val="0"/>
      <w:divBdr>
        <w:top w:val="none" w:sz="0" w:space="0" w:color="auto"/>
        <w:left w:val="none" w:sz="0" w:space="0" w:color="auto"/>
        <w:bottom w:val="none" w:sz="0" w:space="0" w:color="auto"/>
        <w:right w:val="none" w:sz="0" w:space="0" w:color="auto"/>
      </w:divBdr>
    </w:div>
    <w:div w:id="754328250">
      <w:bodyDiv w:val="1"/>
      <w:marLeft w:val="0"/>
      <w:marRight w:val="0"/>
      <w:marTop w:val="0"/>
      <w:marBottom w:val="0"/>
      <w:divBdr>
        <w:top w:val="none" w:sz="0" w:space="0" w:color="auto"/>
        <w:left w:val="none" w:sz="0" w:space="0" w:color="auto"/>
        <w:bottom w:val="none" w:sz="0" w:space="0" w:color="auto"/>
        <w:right w:val="none" w:sz="0" w:space="0" w:color="auto"/>
      </w:divBdr>
    </w:div>
    <w:div w:id="1337808460">
      <w:bodyDiv w:val="1"/>
      <w:marLeft w:val="0"/>
      <w:marRight w:val="0"/>
      <w:marTop w:val="0"/>
      <w:marBottom w:val="0"/>
      <w:divBdr>
        <w:top w:val="none" w:sz="0" w:space="0" w:color="auto"/>
        <w:left w:val="none" w:sz="0" w:space="0" w:color="auto"/>
        <w:bottom w:val="none" w:sz="0" w:space="0" w:color="auto"/>
        <w:right w:val="none" w:sz="0" w:space="0" w:color="auto"/>
      </w:divBdr>
    </w:div>
    <w:div w:id="1384133646">
      <w:bodyDiv w:val="1"/>
      <w:marLeft w:val="0"/>
      <w:marRight w:val="0"/>
      <w:marTop w:val="0"/>
      <w:marBottom w:val="0"/>
      <w:divBdr>
        <w:top w:val="none" w:sz="0" w:space="0" w:color="auto"/>
        <w:left w:val="none" w:sz="0" w:space="0" w:color="auto"/>
        <w:bottom w:val="none" w:sz="0" w:space="0" w:color="auto"/>
        <w:right w:val="none" w:sz="0" w:space="0" w:color="auto"/>
      </w:divBdr>
    </w:div>
    <w:div w:id="1396974453">
      <w:bodyDiv w:val="1"/>
      <w:marLeft w:val="0"/>
      <w:marRight w:val="0"/>
      <w:marTop w:val="0"/>
      <w:marBottom w:val="0"/>
      <w:divBdr>
        <w:top w:val="none" w:sz="0" w:space="0" w:color="auto"/>
        <w:left w:val="none" w:sz="0" w:space="0" w:color="auto"/>
        <w:bottom w:val="none" w:sz="0" w:space="0" w:color="auto"/>
        <w:right w:val="none" w:sz="0" w:space="0" w:color="auto"/>
      </w:divBdr>
    </w:div>
    <w:div w:id="1405032765">
      <w:bodyDiv w:val="1"/>
      <w:marLeft w:val="0"/>
      <w:marRight w:val="0"/>
      <w:marTop w:val="0"/>
      <w:marBottom w:val="0"/>
      <w:divBdr>
        <w:top w:val="none" w:sz="0" w:space="0" w:color="auto"/>
        <w:left w:val="none" w:sz="0" w:space="0" w:color="auto"/>
        <w:bottom w:val="none" w:sz="0" w:space="0" w:color="auto"/>
        <w:right w:val="none" w:sz="0" w:space="0" w:color="auto"/>
      </w:divBdr>
    </w:div>
    <w:div w:id="1449622907">
      <w:bodyDiv w:val="1"/>
      <w:marLeft w:val="0"/>
      <w:marRight w:val="0"/>
      <w:marTop w:val="0"/>
      <w:marBottom w:val="0"/>
      <w:divBdr>
        <w:top w:val="none" w:sz="0" w:space="0" w:color="auto"/>
        <w:left w:val="none" w:sz="0" w:space="0" w:color="auto"/>
        <w:bottom w:val="none" w:sz="0" w:space="0" w:color="auto"/>
        <w:right w:val="none" w:sz="0" w:space="0" w:color="auto"/>
      </w:divBdr>
    </w:div>
    <w:div w:id="1485005125">
      <w:bodyDiv w:val="1"/>
      <w:marLeft w:val="0"/>
      <w:marRight w:val="0"/>
      <w:marTop w:val="0"/>
      <w:marBottom w:val="0"/>
      <w:divBdr>
        <w:top w:val="none" w:sz="0" w:space="0" w:color="auto"/>
        <w:left w:val="none" w:sz="0" w:space="0" w:color="auto"/>
        <w:bottom w:val="none" w:sz="0" w:space="0" w:color="auto"/>
        <w:right w:val="none" w:sz="0" w:space="0" w:color="auto"/>
      </w:divBdr>
    </w:div>
    <w:div w:id="1623419786">
      <w:bodyDiv w:val="1"/>
      <w:marLeft w:val="0"/>
      <w:marRight w:val="0"/>
      <w:marTop w:val="0"/>
      <w:marBottom w:val="0"/>
      <w:divBdr>
        <w:top w:val="none" w:sz="0" w:space="0" w:color="auto"/>
        <w:left w:val="none" w:sz="0" w:space="0" w:color="auto"/>
        <w:bottom w:val="none" w:sz="0" w:space="0" w:color="auto"/>
        <w:right w:val="none" w:sz="0" w:space="0" w:color="auto"/>
      </w:divBdr>
    </w:div>
    <w:div w:id="1651053246">
      <w:bodyDiv w:val="1"/>
      <w:marLeft w:val="0"/>
      <w:marRight w:val="0"/>
      <w:marTop w:val="0"/>
      <w:marBottom w:val="0"/>
      <w:divBdr>
        <w:top w:val="none" w:sz="0" w:space="0" w:color="auto"/>
        <w:left w:val="none" w:sz="0" w:space="0" w:color="auto"/>
        <w:bottom w:val="none" w:sz="0" w:space="0" w:color="auto"/>
        <w:right w:val="none" w:sz="0" w:space="0" w:color="auto"/>
      </w:divBdr>
    </w:div>
    <w:div w:id="175185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space.onu.edu.ua:8080/bitstream/123456789/32985/1/novikova_nac_menshiny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pace.onu.edu.ua:8080/handle/123456789/25334" TargetMode="External"/><Relationship Id="rId5" Type="http://schemas.openxmlformats.org/officeDocument/2006/relationships/hyperlink" Target="mailto:novikova@onu.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Novikova</dc:creator>
  <cp:keywords/>
  <dc:description/>
  <cp:lastModifiedBy>Lyudmila Novikova</cp:lastModifiedBy>
  <cp:revision>12</cp:revision>
  <dcterms:created xsi:type="dcterms:W3CDTF">2023-01-16T20:23:00Z</dcterms:created>
  <dcterms:modified xsi:type="dcterms:W3CDTF">2024-09-16T06:49:00Z</dcterms:modified>
</cp:coreProperties>
</file>