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0E" w:rsidRPr="008301D4" w:rsidRDefault="002A380E" w:rsidP="00FA48F2">
      <w:pPr>
        <w:widowControl/>
        <w:snapToGrid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301D4">
        <w:rPr>
          <w:rFonts w:ascii="Times New Roman" w:hAnsi="Times New Roman"/>
          <w:b/>
          <w:sz w:val="28"/>
          <w:szCs w:val="28"/>
          <w:lang w:eastAsia="en-US"/>
        </w:rPr>
        <w:t>МІНІСТЕРСТВО ОСВІТИ І НАУКИ УКРАЇНИ</w:t>
      </w:r>
    </w:p>
    <w:p w:rsidR="002A380E" w:rsidRPr="008301D4" w:rsidRDefault="002A380E" w:rsidP="00FA48F2">
      <w:pPr>
        <w:widowControl/>
        <w:snapToGrid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301D4">
        <w:rPr>
          <w:rFonts w:ascii="Times New Roman" w:hAnsi="Times New Roman"/>
          <w:b/>
          <w:sz w:val="28"/>
          <w:szCs w:val="28"/>
          <w:lang w:eastAsia="en-US"/>
        </w:rPr>
        <w:t>Одеський національний університет імені І. І. Мечникова</w:t>
      </w:r>
    </w:p>
    <w:p w:rsidR="002A380E" w:rsidRPr="008301D4" w:rsidRDefault="002A380E" w:rsidP="00FA48F2">
      <w:pPr>
        <w:widowControl/>
        <w:snapToGrid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2A380E" w:rsidRPr="008301D4" w:rsidRDefault="002A380E" w:rsidP="00FA48F2">
      <w:pPr>
        <w:widowControl/>
        <w:snapToGrid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2A380E" w:rsidRPr="008301D4" w:rsidRDefault="002A380E" w:rsidP="00FA48F2">
      <w:pPr>
        <w:widowControl/>
        <w:snapToGrid/>
        <w:ind w:firstLine="72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301D4">
        <w:rPr>
          <w:rFonts w:ascii="Times New Roman" w:hAnsi="Times New Roman"/>
          <w:b/>
          <w:sz w:val="28"/>
          <w:szCs w:val="28"/>
          <w:lang w:eastAsia="en-US"/>
        </w:rPr>
        <w:t xml:space="preserve">        ЗАТВЕРДЖЕНО</w:t>
      </w:r>
    </w:p>
    <w:p w:rsidR="00FB631B" w:rsidRPr="008301D4" w:rsidRDefault="00FB631B" w:rsidP="00FA48F2">
      <w:pPr>
        <w:widowControl/>
        <w:snapToGrid/>
        <w:ind w:left="2832" w:firstLine="70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8301D4">
        <w:rPr>
          <w:rFonts w:ascii="Times New Roman" w:hAnsi="Times New Roman"/>
          <w:sz w:val="28"/>
          <w:szCs w:val="28"/>
          <w:lang w:eastAsia="en-US"/>
        </w:rPr>
        <w:t>Вченою радою ОНУ імені І. І. Мечникова</w:t>
      </w:r>
    </w:p>
    <w:p w:rsidR="00FB631B" w:rsidRPr="008301D4" w:rsidRDefault="00FB631B" w:rsidP="00FA48F2">
      <w:pPr>
        <w:widowControl/>
        <w:snapToGrid/>
        <w:ind w:left="3540" w:hanging="198"/>
        <w:rPr>
          <w:rFonts w:ascii="Times New Roman" w:hAnsi="Times New Roman"/>
          <w:sz w:val="28"/>
          <w:szCs w:val="28"/>
          <w:lang w:eastAsia="en-US"/>
        </w:rPr>
      </w:pPr>
      <w:r w:rsidRPr="008301D4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 w:rsidRPr="008301D4">
        <w:rPr>
          <w:rFonts w:ascii="Times New Roman" w:hAnsi="Times New Roman"/>
          <w:sz w:val="28"/>
          <w:szCs w:val="28"/>
          <w:lang w:eastAsia="en-US"/>
        </w:rPr>
        <w:t xml:space="preserve">Голова </w:t>
      </w:r>
      <w:r w:rsidR="00E0547F">
        <w:rPr>
          <w:rFonts w:ascii="Times New Roman" w:hAnsi="Times New Roman"/>
          <w:sz w:val="28"/>
          <w:szCs w:val="28"/>
          <w:lang w:eastAsia="en-US"/>
        </w:rPr>
        <w:t>В</w:t>
      </w:r>
      <w:r w:rsidRPr="008301D4">
        <w:rPr>
          <w:rFonts w:ascii="Times New Roman" w:hAnsi="Times New Roman"/>
          <w:sz w:val="28"/>
          <w:szCs w:val="28"/>
          <w:lang w:eastAsia="en-US"/>
        </w:rPr>
        <w:t xml:space="preserve">ченої ради _________ </w:t>
      </w:r>
      <w:r>
        <w:rPr>
          <w:rFonts w:ascii="Times New Roman" w:hAnsi="Times New Roman"/>
          <w:sz w:val="28"/>
          <w:szCs w:val="28"/>
          <w:lang w:eastAsia="en-US"/>
        </w:rPr>
        <w:t>Вячеслав ТРУБА</w:t>
      </w:r>
    </w:p>
    <w:p w:rsidR="00FB631B" w:rsidRPr="008301D4" w:rsidRDefault="00FB631B" w:rsidP="00FA48F2">
      <w:pPr>
        <w:widowControl/>
        <w:snapToGrid/>
        <w:ind w:left="2832" w:firstLine="70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8301D4">
        <w:rPr>
          <w:rFonts w:ascii="Times New Roman" w:hAnsi="Times New Roman"/>
          <w:sz w:val="28"/>
          <w:szCs w:val="28"/>
          <w:lang w:eastAsia="en-US"/>
        </w:rPr>
        <w:t>(протокол № ___ від __ ________ 202</w:t>
      </w:r>
      <w:r w:rsidR="006711EC">
        <w:rPr>
          <w:rFonts w:ascii="Times New Roman" w:hAnsi="Times New Roman"/>
          <w:sz w:val="28"/>
          <w:szCs w:val="28"/>
          <w:lang w:eastAsia="en-US"/>
        </w:rPr>
        <w:t>5</w:t>
      </w:r>
      <w:r w:rsidRPr="008301D4">
        <w:rPr>
          <w:rFonts w:ascii="Times New Roman" w:hAnsi="Times New Roman"/>
          <w:sz w:val="28"/>
          <w:szCs w:val="28"/>
          <w:lang w:eastAsia="en-US"/>
        </w:rPr>
        <w:t xml:space="preserve"> р.)</w:t>
      </w:r>
    </w:p>
    <w:p w:rsidR="002A380E" w:rsidRPr="008301D4" w:rsidRDefault="002A380E" w:rsidP="00FA48F2">
      <w:pPr>
        <w:widowControl/>
        <w:snapToGrid/>
        <w:rPr>
          <w:rFonts w:ascii="Times New Roman" w:hAnsi="Times New Roman"/>
          <w:sz w:val="28"/>
          <w:szCs w:val="28"/>
          <w:lang w:eastAsia="en-US"/>
        </w:rPr>
      </w:pPr>
    </w:p>
    <w:p w:rsidR="002A380E" w:rsidRPr="008301D4" w:rsidRDefault="002A380E" w:rsidP="00FA48F2">
      <w:pPr>
        <w:widowControl/>
        <w:snapToGrid/>
        <w:rPr>
          <w:rFonts w:ascii="Times New Roman" w:hAnsi="Times New Roman"/>
          <w:sz w:val="28"/>
          <w:szCs w:val="28"/>
          <w:lang w:eastAsia="en-US"/>
        </w:rPr>
      </w:pPr>
    </w:p>
    <w:p w:rsidR="002A380E" w:rsidRPr="008301D4" w:rsidRDefault="002A380E" w:rsidP="00FA48F2">
      <w:pPr>
        <w:widowControl/>
        <w:snapToGrid/>
        <w:ind w:left="3600"/>
        <w:rPr>
          <w:rFonts w:ascii="Times New Roman" w:hAnsi="Times New Roman"/>
          <w:sz w:val="28"/>
          <w:szCs w:val="28"/>
          <w:lang w:eastAsia="en-US"/>
        </w:rPr>
      </w:pPr>
      <w:r w:rsidRPr="008301D4">
        <w:rPr>
          <w:rFonts w:ascii="Times New Roman" w:hAnsi="Times New Roman"/>
          <w:sz w:val="28"/>
          <w:szCs w:val="28"/>
          <w:lang w:eastAsia="en-US"/>
        </w:rPr>
        <w:t xml:space="preserve">   Освітня програма вводиться в дію</w:t>
      </w:r>
    </w:p>
    <w:p w:rsidR="002A380E" w:rsidRPr="008301D4" w:rsidRDefault="00916594" w:rsidP="00FA48F2">
      <w:pPr>
        <w:widowControl/>
        <w:snapToGrid/>
        <w:ind w:firstLine="72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   </w:t>
      </w:r>
      <w:r w:rsidR="003A48D5" w:rsidRPr="008301D4">
        <w:rPr>
          <w:rFonts w:ascii="Times New Roman" w:hAnsi="Times New Roman"/>
          <w:sz w:val="28"/>
          <w:szCs w:val="28"/>
          <w:lang w:eastAsia="en-US"/>
        </w:rPr>
        <w:t xml:space="preserve">з </w:t>
      </w:r>
      <w:r w:rsidR="002A380E" w:rsidRPr="008301D4">
        <w:rPr>
          <w:rFonts w:ascii="Times New Roman" w:hAnsi="Times New Roman"/>
          <w:sz w:val="28"/>
          <w:szCs w:val="28"/>
          <w:lang w:eastAsia="en-US"/>
        </w:rPr>
        <w:t>«01» вересня 202</w:t>
      </w:r>
      <w:r w:rsidR="00186847">
        <w:rPr>
          <w:rFonts w:ascii="Times New Roman" w:hAnsi="Times New Roman"/>
          <w:sz w:val="28"/>
          <w:szCs w:val="28"/>
          <w:lang w:eastAsia="en-US"/>
        </w:rPr>
        <w:t>5</w:t>
      </w:r>
      <w:r w:rsidR="002A380E" w:rsidRPr="008301D4">
        <w:rPr>
          <w:rFonts w:ascii="Times New Roman" w:hAnsi="Times New Roman"/>
          <w:sz w:val="28"/>
          <w:szCs w:val="28"/>
          <w:lang w:eastAsia="en-US"/>
        </w:rPr>
        <w:t xml:space="preserve"> р.</w:t>
      </w:r>
    </w:p>
    <w:p w:rsidR="002A380E" w:rsidRPr="008301D4" w:rsidRDefault="002A380E" w:rsidP="00FA48F2">
      <w:pPr>
        <w:widowControl/>
        <w:snapToGrid/>
        <w:ind w:left="360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301D4">
        <w:rPr>
          <w:rFonts w:ascii="Times New Roman" w:hAnsi="Times New Roman"/>
          <w:sz w:val="28"/>
          <w:szCs w:val="28"/>
          <w:lang w:eastAsia="en-US"/>
        </w:rPr>
        <w:t xml:space="preserve">   Ректор ____________________ </w:t>
      </w:r>
      <w:r w:rsidR="00916594">
        <w:rPr>
          <w:rFonts w:ascii="Times New Roman" w:hAnsi="Times New Roman"/>
          <w:sz w:val="28"/>
          <w:szCs w:val="28"/>
          <w:lang w:eastAsia="en-US"/>
        </w:rPr>
        <w:t>Вячеслав ТРУБА</w:t>
      </w:r>
    </w:p>
    <w:p w:rsidR="002A380E" w:rsidRPr="008301D4" w:rsidRDefault="00916594" w:rsidP="00FA48F2">
      <w:pPr>
        <w:widowControl/>
        <w:snapToGrid/>
        <w:ind w:left="3540" w:firstLine="6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="002A380E" w:rsidRPr="008301D4">
        <w:rPr>
          <w:rFonts w:ascii="Times New Roman" w:hAnsi="Times New Roman"/>
          <w:sz w:val="28"/>
          <w:szCs w:val="28"/>
          <w:lang w:eastAsia="en-US"/>
        </w:rPr>
        <w:t>(наказ № ____ від __ _________ 202</w:t>
      </w:r>
      <w:r w:rsidR="006711EC">
        <w:rPr>
          <w:rFonts w:ascii="Times New Roman" w:hAnsi="Times New Roman"/>
          <w:sz w:val="28"/>
          <w:szCs w:val="28"/>
          <w:lang w:eastAsia="en-US"/>
        </w:rPr>
        <w:t>5</w:t>
      </w:r>
      <w:r w:rsidR="002A380E" w:rsidRPr="008301D4">
        <w:rPr>
          <w:rFonts w:ascii="Times New Roman" w:hAnsi="Times New Roman"/>
          <w:sz w:val="28"/>
          <w:szCs w:val="28"/>
          <w:lang w:eastAsia="en-US"/>
        </w:rPr>
        <w:t xml:space="preserve"> р.)</w:t>
      </w:r>
    </w:p>
    <w:p w:rsidR="002A380E" w:rsidRPr="008301D4" w:rsidRDefault="002A380E" w:rsidP="00FA48F2">
      <w:pPr>
        <w:widowControl/>
        <w:snapToGrid/>
        <w:rPr>
          <w:rFonts w:ascii="Times New Roman" w:hAnsi="Times New Roman"/>
          <w:sz w:val="28"/>
          <w:szCs w:val="28"/>
          <w:lang w:eastAsia="en-US"/>
        </w:rPr>
      </w:pPr>
    </w:p>
    <w:p w:rsidR="002A380E" w:rsidRPr="008301D4" w:rsidRDefault="002A380E" w:rsidP="00FA48F2">
      <w:pPr>
        <w:widowControl/>
        <w:snapToGrid/>
        <w:rPr>
          <w:rFonts w:ascii="Times New Roman" w:hAnsi="Times New Roman"/>
          <w:sz w:val="28"/>
          <w:szCs w:val="28"/>
          <w:lang w:eastAsia="en-US"/>
        </w:rPr>
      </w:pPr>
    </w:p>
    <w:p w:rsidR="002A380E" w:rsidRPr="008301D4" w:rsidRDefault="002A380E" w:rsidP="00FA48F2">
      <w:pPr>
        <w:widowControl/>
        <w:snapToGrid/>
        <w:rPr>
          <w:rFonts w:ascii="Times New Roman" w:hAnsi="Times New Roman"/>
          <w:sz w:val="28"/>
          <w:szCs w:val="28"/>
          <w:lang w:eastAsia="en-US"/>
        </w:rPr>
      </w:pPr>
    </w:p>
    <w:p w:rsidR="002A380E" w:rsidRPr="008301D4" w:rsidRDefault="002A380E" w:rsidP="00FA48F2">
      <w:pPr>
        <w:widowControl/>
        <w:snapToGrid/>
        <w:rPr>
          <w:rFonts w:ascii="Times New Roman" w:hAnsi="Times New Roman"/>
          <w:sz w:val="28"/>
          <w:szCs w:val="28"/>
          <w:lang w:eastAsia="en-US"/>
        </w:rPr>
      </w:pPr>
    </w:p>
    <w:p w:rsidR="002A380E" w:rsidRPr="008301D4" w:rsidRDefault="003A48D5" w:rsidP="00FA48F2">
      <w:pPr>
        <w:widowControl/>
        <w:snapToGrid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301D4">
        <w:rPr>
          <w:rFonts w:ascii="Times New Roman" w:hAnsi="Times New Roman"/>
          <w:b/>
          <w:sz w:val="28"/>
          <w:szCs w:val="28"/>
          <w:lang w:eastAsia="en-US"/>
        </w:rPr>
        <w:t>ОСВІТНЬО-ПРОФЕСІЙНА</w:t>
      </w:r>
      <w:r w:rsidR="002A380E" w:rsidRPr="008301D4">
        <w:rPr>
          <w:rFonts w:ascii="Times New Roman" w:hAnsi="Times New Roman"/>
          <w:b/>
          <w:sz w:val="28"/>
          <w:szCs w:val="28"/>
          <w:lang w:eastAsia="en-US"/>
        </w:rPr>
        <w:t xml:space="preserve"> ПРОГРАМА</w:t>
      </w:r>
    </w:p>
    <w:p w:rsidR="003A48D5" w:rsidRPr="008301D4" w:rsidRDefault="001A6791" w:rsidP="00FA48F2">
      <w:pPr>
        <w:widowControl/>
        <w:snapToGrid/>
        <w:jc w:val="center"/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b/>
          <w:sz w:val="28"/>
          <w:szCs w:val="28"/>
          <w:u w:val="single"/>
          <w:lang w:eastAsia="en-US"/>
        </w:rPr>
        <w:t>_____________</w:t>
      </w:r>
      <w:r w:rsidR="00AF0E7E">
        <w:rPr>
          <w:rFonts w:ascii="Times New Roman" w:hAnsi="Times New Roman"/>
          <w:b/>
          <w:sz w:val="28"/>
          <w:szCs w:val="28"/>
          <w:u w:val="single"/>
          <w:lang w:eastAsia="en-US"/>
        </w:rPr>
        <w:t>ФІЛОСОФІЯ</w:t>
      </w:r>
      <w:r>
        <w:rPr>
          <w:rFonts w:ascii="Times New Roman" w:hAnsi="Times New Roman"/>
          <w:b/>
          <w:sz w:val="28"/>
          <w:szCs w:val="28"/>
          <w:u w:val="single"/>
          <w:lang w:eastAsia="en-US"/>
        </w:rPr>
        <w:t>___________________</w:t>
      </w:r>
    </w:p>
    <w:p w:rsidR="003A48D5" w:rsidRDefault="003A48D5" w:rsidP="00FA48F2">
      <w:pPr>
        <w:widowControl/>
        <w:snapToGrid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301D4">
        <w:rPr>
          <w:rFonts w:ascii="Times New Roman" w:hAnsi="Times New Roman"/>
          <w:sz w:val="28"/>
          <w:szCs w:val="28"/>
          <w:lang w:eastAsia="en-US"/>
        </w:rPr>
        <w:t>(назва освітньої програми)</w:t>
      </w:r>
    </w:p>
    <w:p w:rsidR="00186847" w:rsidRDefault="00186847" w:rsidP="00FA48F2">
      <w:pPr>
        <w:widowControl/>
        <w:snapToGrid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A380E" w:rsidRPr="008301D4" w:rsidRDefault="00AF0E7E" w:rsidP="00FA48F2">
      <w:pPr>
        <w:widowControl/>
        <w:snapToGrid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color w:val="4472C4" w:themeColor="accent5"/>
          <w:sz w:val="28"/>
          <w:szCs w:val="28"/>
          <w:lang w:eastAsia="en-US"/>
        </w:rPr>
        <w:t xml:space="preserve">                     першого (бакалаврського)</w:t>
      </w:r>
      <w:r w:rsidR="003A48D5" w:rsidRPr="005173AE">
        <w:rPr>
          <w:rFonts w:ascii="Times New Roman" w:hAnsi="Times New Roman"/>
          <w:b/>
          <w:color w:val="4472C4" w:themeColor="accent5"/>
          <w:sz w:val="28"/>
          <w:szCs w:val="28"/>
          <w:lang w:eastAsia="en-US"/>
        </w:rPr>
        <w:t xml:space="preserve"> </w:t>
      </w:r>
      <w:r w:rsidR="003A48D5" w:rsidRPr="008301D4">
        <w:rPr>
          <w:rFonts w:ascii="Times New Roman" w:hAnsi="Times New Roman"/>
          <w:b/>
          <w:sz w:val="28"/>
          <w:szCs w:val="28"/>
          <w:lang w:eastAsia="en-US"/>
        </w:rPr>
        <w:t>рівня вищої освіти</w:t>
      </w:r>
    </w:p>
    <w:p w:rsidR="002A380E" w:rsidRPr="008301D4" w:rsidRDefault="002A380E" w:rsidP="00FA48F2">
      <w:pPr>
        <w:widowControl/>
        <w:snapToGrid/>
        <w:ind w:left="1440"/>
        <w:rPr>
          <w:rFonts w:ascii="Times New Roman" w:hAnsi="Times New Roman"/>
          <w:sz w:val="28"/>
          <w:szCs w:val="28"/>
          <w:lang w:eastAsia="en-US"/>
        </w:rPr>
      </w:pPr>
      <w:r w:rsidRPr="008301D4">
        <w:rPr>
          <w:rFonts w:ascii="Times New Roman" w:hAnsi="Times New Roman"/>
          <w:b/>
          <w:sz w:val="28"/>
          <w:szCs w:val="28"/>
          <w:lang w:eastAsia="en-US"/>
        </w:rPr>
        <w:t>за спеціальністю</w:t>
      </w:r>
      <w:r w:rsidR="008F56E7" w:rsidRPr="008301D4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186847">
        <w:rPr>
          <w:rFonts w:ascii="Times New Roman" w:hAnsi="Times New Roman"/>
          <w:color w:val="4472C4" w:themeColor="accent5"/>
          <w:sz w:val="28"/>
          <w:szCs w:val="28"/>
          <w:u w:val="single"/>
          <w:lang w:eastAsia="en-US"/>
        </w:rPr>
        <w:t>В</w:t>
      </w:r>
      <w:r w:rsidR="00AF0E7E">
        <w:rPr>
          <w:rFonts w:ascii="Times New Roman" w:hAnsi="Times New Roman"/>
          <w:color w:val="4472C4" w:themeColor="accent5"/>
          <w:sz w:val="28"/>
          <w:szCs w:val="28"/>
          <w:u w:val="single"/>
          <w:lang w:eastAsia="en-US"/>
        </w:rPr>
        <w:t>10 Філософія</w:t>
      </w:r>
    </w:p>
    <w:p w:rsidR="002A380E" w:rsidRPr="005173AE" w:rsidRDefault="002A380E" w:rsidP="00FA48F2">
      <w:pPr>
        <w:widowControl/>
        <w:snapToGrid/>
        <w:ind w:left="1440"/>
        <w:rPr>
          <w:rFonts w:ascii="Times New Roman" w:hAnsi="Times New Roman"/>
          <w:color w:val="4472C4" w:themeColor="accent5"/>
          <w:sz w:val="28"/>
          <w:szCs w:val="28"/>
          <w:u w:val="single"/>
          <w:lang w:eastAsia="en-US"/>
        </w:rPr>
      </w:pPr>
      <w:r w:rsidRPr="008301D4">
        <w:rPr>
          <w:rFonts w:ascii="Times New Roman" w:hAnsi="Times New Roman"/>
          <w:b/>
          <w:sz w:val="28"/>
          <w:szCs w:val="28"/>
          <w:lang w:eastAsia="en-US"/>
        </w:rPr>
        <w:t>галузі знань</w:t>
      </w:r>
      <w:r w:rsidRPr="008301D4">
        <w:rPr>
          <w:rFonts w:ascii="Times New Roman" w:hAnsi="Times New Roman"/>
          <w:sz w:val="28"/>
          <w:szCs w:val="28"/>
          <w:lang w:eastAsia="en-US"/>
        </w:rPr>
        <w:tab/>
      </w:r>
      <w:r w:rsidR="00186847">
        <w:rPr>
          <w:rFonts w:ascii="Times New Roman" w:hAnsi="Times New Roman"/>
          <w:color w:val="4472C4" w:themeColor="accent5"/>
          <w:sz w:val="28"/>
          <w:szCs w:val="28"/>
          <w:u w:val="single"/>
          <w:lang w:eastAsia="en-US"/>
        </w:rPr>
        <w:t xml:space="preserve">В </w:t>
      </w:r>
      <w:r w:rsidR="00186847" w:rsidRPr="00186847">
        <w:rPr>
          <w:rFonts w:ascii="Times New Roman" w:hAnsi="Times New Roman"/>
          <w:color w:val="4472C4" w:themeColor="accent5"/>
          <w:sz w:val="28"/>
          <w:szCs w:val="28"/>
          <w:u w:val="single"/>
          <w:lang w:eastAsia="en-US"/>
        </w:rPr>
        <w:t>Культура, мистецтво та гуманітарні науки</w:t>
      </w:r>
    </w:p>
    <w:p w:rsidR="002A380E" w:rsidRPr="008301D4" w:rsidRDefault="002A380E" w:rsidP="00FA48F2">
      <w:pPr>
        <w:widowControl/>
        <w:snapToGrid/>
        <w:ind w:left="1440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8301D4">
        <w:rPr>
          <w:rFonts w:ascii="Times New Roman" w:hAnsi="Times New Roman"/>
          <w:b/>
          <w:sz w:val="28"/>
          <w:szCs w:val="28"/>
          <w:lang w:eastAsia="en-US"/>
        </w:rPr>
        <w:t>освітня кваліфікація</w:t>
      </w:r>
      <w:r w:rsidR="009A3001" w:rsidRPr="008301D4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AF0E7E">
        <w:rPr>
          <w:rFonts w:ascii="Times New Roman" w:hAnsi="Times New Roman"/>
          <w:color w:val="4472C4" w:themeColor="accent5"/>
          <w:sz w:val="28"/>
          <w:szCs w:val="28"/>
          <w:u w:val="single"/>
          <w:lang w:eastAsia="en-US"/>
        </w:rPr>
        <w:t>бакалавр філософії</w:t>
      </w:r>
    </w:p>
    <w:p w:rsidR="002A380E" w:rsidRPr="008301D4" w:rsidRDefault="002A380E" w:rsidP="00FA48F2">
      <w:pPr>
        <w:widowControl/>
        <w:snapToGrid/>
        <w:rPr>
          <w:rFonts w:ascii="Times New Roman" w:hAnsi="Times New Roman"/>
          <w:sz w:val="28"/>
          <w:szCs w:val="28"/>
          <w:u w:val="single"/>
          <w:lang w:eastAsia="en-US"/>
        </w:rPr>
      </w:pPr>
    </w:p>
    <w:p w:rsidR="002A380E" w:rsidRPr="008301D4" w:rsidRDefault="002A380E" w:rsidP="00FA48F2">
      <w:pPr>
        <w:widowControl/>
        <w:snapToGrid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FA48F2" w:rsidRDefault="00FA48F2" w:rsidP="00FA48F2">
      <w:pPr>
        <w:ind w:left="4536"/>
        <w:rPr>
          <w:rFonts w:ascii="Times New Roman" w:hAnsi="Times New Roman"/>
          <w:sz w:val="28"/>
          <w:szCs w:val="28"/>
        </w:rPr>
      </w:pPr>
    </w:p>
    <w:p w:rsidR="00FA48F2" w:rsidRDefault="00FA48F2" w:rsidP="00FA48F2">
      <w:pPr>
        <w:ind w:left="4536"/>
        <w:rPr>
          <w:rFonts w:ascii="Times New Roman" w:hAnsi="Times New Roman"/>
          <w:sz w:val="28"/>
          <w:szCs w:val="28"/>
        </w:rPr>
      </w:pPr>
    </w:p>
    <w:p w:rsidR="00FA48F2" w:rsidRDefault="00FA48F2" w:rsidP="00FA48F2">
      <w:pPr>
        <w:ind w:left="4536"/>
        <w:rPr>
          <w:rFonts w:ascii="Times New Roman" w:hAnsi="Times New Roman"/>
          <w:sz w:val="28"/>
          <w:szCs w:val="28"/>
        </w:rPr>
      </w:pPr>
    </w:p>
    <w:p w:rsidR="00FA48F2" w:rsidRDefault="00FA48F2" w:rsidP="00FA48F2">
      <w:pPr>
        <w:ind w:left="4536"/>
        <w:rPr>
          <w:rFonts w:ascii="Times New Roman" w:hAnsi="Times New Roman"/>
          <w:sz w:val="28"/>
          <w:szCs w:val="28"/>
        </w:rPr>
      </w:pPr>
    </w:p>
    <w:p w:rsidR="00FA48F2" w:rsidRDefault="00FA48F2" w:rsidP="00FA48F2">
      <w:pPr>
        <w:ind w:left="4536"/>
        <w:rPr>
          <w:rFonts w:ascii="Times New Roman" w:hAnsi="Times New Roman"/>
          <w:sz w:val="28"/>
          <w:szCs w:val="28"/>
        </w:rPr>
      </w:pPr>
    </w:p>
    <w:p w:rsidR="00AF0E7E" w:rsidRPr="0000176D" w:rsidRDefault="00AF0E7E" w:rsidP="00FA48F2">
      <w:pPr>
        <w:ind w:left="4536"/>
        <w:rPr>
          <w:rFonts w:ascii="Times New Roman" w:hAnsi="Times New Roman"/>
          <w:sz w:val="28"/>
          <w:szCs w:val="28"/>
        </w:rPr>
      </w:pPr>
      <w:r w:rsidRPr="0000176D">
        <w:rPr>
          <w:rFonts w:ascii="Times New Roman" w:hAnsi="Times New Roman"/>
          <w:sz w:val="28"/>
          <w:szCs w:val="28"/>
        </w:rPr>
        <w:t>Гарант освітньої програми:</w:t>
      </w:r>
    </w:p>
    <w:p w:rsidR="00AF0E7E" w:rsidRPr="0000176D" w:rsidRDefault="00AF0E7E" w:rsidP="00FA48F2">
      <w:pPr>
        <w:ind w:left="4536"/>
        <w:rPr>
          <w:rFonts w:ascii="Times New Roman" w:hAnsi="Times New Roman"/>
          <w:sz w:val="28"/>
          <w:szCs w:val="28"/>
        </w:rPr>
      </w:pPr>
      <w:r w:rsidRPr="0000176D">
        <w:rPr>
          <w:rFonts w:ascii="Times New Roman" w:hAnsi="Times New Roman"/>
          <w:sz w:val="28"/>
          <w:szCs w:val="28"/>
        </w:rPr>
        <w:t xml:space="preserve">кандидат філософських наук, </w:t>
      </w:r>
    </w:p>
    <w:p w:rsidR="00AF0E7E" w:rsidRPr="0000176D" w:rsidRDefault="00AF0E7E" w:rsidP="00FA48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00176D">
        <w:rPr>
          <w:rFonts w:ascii="Times New Roman" w:hAnsi="Times New Roman"/>
          <w:sz w:val="28"/>
          <w:szCs w:val="28"/>
        </w:rPr>
        <w:t>доцент, доцент кафедри</w:t>
      </w:r>
      <w:r>
        <w:rPr>
          <w:rFonts w:ascii="Times New Roman" w:hAnsi="Times New Roman"/>
          <w:sz w:val="28"/>
          <w:szCs w:val="28"/>
        </w:rPr>
        <w:t xml:space="preserve"> філософії</w:t>
      </w:r>
    </w:p>
    <w:p w:rsidR="002A380E" w:rsidRPr="008301D4" w:rsidRDefault="00AF0E7E" w:rsidP="00FA48F2">
      <w:pPr>
        <w:widowControl/>
        <w:snapToGrid/>
        <w:ind w:left="439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___</w:t>
      </w:r>
      <w:r w:rsidR="00916594">
        <w:rPr>
          <w:rFonts w:ascii="Times New Roman" w:hAnsi="Times New Roman"/>
          <w:sz w:val="28"/>
          <w:szCs w:val="28"/>
          <w:lang w:eastAsia="en-US"/>
        </w:rPr>
        <w:t>______</w:t>
      </w:r>
      <w:r w:rsidR="005173AE">
        <w:rPr>
          <w:rFonts w:ascii="Times New Roman" w:hAnsi="Times New Roman"/>
          <w:sz w:val="28"/>
          <w:szCs w:val="28"/>
          <w:lang w:eastAsia="en-US"/>
        </w:rPr>
        <w:t>І</w:t>
      </w:r>
      <w:r>
        <w:rPr>
          <w:rFonts w:ascii="Times New Roman" w:hAnsi="Times New Roman"/>
          <w:sz w:val="28"/>
          <w:szCs w:val="28"/>
          <w:lang w:eastAsia="en-US"/>
        </w:rPr>
        <w:t>рина СТАРОВОЙТОВА</w:t>
      </w:r>
    </w:p>
    <w:p w:rsidR="002A380E" w:rsidRPr="008301D4" w:rsidRDefault="002A380E" w:rsidP="00FA48F2">
      <w:pPr>
        <w:widowControl/>
        <w:snapToGrid/>
        <w:ind w:left="4320"/>
        <w:rPr>
          <w:rFonts w:ascii="Times New Roman" w:hAnsi="Times New Roman"/>
          <w:sz w:val="28"/>
          <w:szCs w:val="28"/>
          <w:lang w:eastAsia="en-US"/>
        </w:rPr>
      </w:pPr>
    </w:p>
    <w:p w:rsidR="002A380E" w:rsidRPr="008301D4" w:rsidRDefault="002A380E" w:rsidP="00FA48F2">
      <w:pPr>
        <w:widowControl/>
        <w:snapToGrid/>
        <w:ind w:left="4320"/>
        <w:rPr>
          <w:rFonts w:ascii="Times New Roman" w:hAnsi="Times New Roman"/>
          <w:sz w:val="28"/>
          <w:szCs w:val="28"/>
          <w:lang w:eastAsia="en-US"/>
        </w:rPr>
      </w:pPr>
    </w:p>
    <w:p w:rsidR="00AF0E7E" w:rsidRDefault="00AF0E7E" w:rsidP="00FA48F2">
      <w:pPr>
        <w:widowControl/>
        <w:snapToGrid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F0E7E" w:rsidRDefault="00AF0E7E" w:rsidP="00FA48F2">
      <w:pPr>
        <w:widowControl/>
        <w:snapToGrid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A48F2" w:rsidRDefault="00FA48F2" w:rsidP="00FA48F2">
      <w:pPr>
        <w:widowControl/>
        <w:snapToGrid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A380E" w:rsidRPr="008301D4" w:rsidRDefault="002A380E" w:rsidP="00FA48F2">
      <w:pPr>
        <w:widowControl/>
        <w:snapToGrid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301D4">
        <w:rPr>
          <w:rFonts w:ascii="Times New Roman" w:hAnsi="Times New Roman"/>
          <w:sz w:val="28"/>
          <w:szCs w:val="28"/>
          <w:lang w:eastAsia="en-US"/>
        </w:rPr>
        <w:t>Одеса – 202</w:t>
      </w:r>
      <w:r w:rsidR="006711EC">
        <w:rPr>
          <w:rFonts w:ascii="Times New Roman" w:hAnsi="Times New Roman"/>
          <w:sz w:val="28"/>
          <w:szCs w:val="28"/>
          <w:lang w:eastAsia="en-US"/>
        </w:rPr>
        <w:t>5</w:t>
      </w:r>
    </w:p>
    <w:p w:rsidR="002A380E" w:rsidRPr="008301D4" w:rsidRDefault="002A380E" w:rsidP="00FA48F2">
      <w:pPr>
        <w:widowControl/>
        <w:snapToGrid/>
        <w:rPr>
          <w:rFonts w:ascii="Times New Roman" w:hAnsi="Times New Roman"/>
          <w:b/>
          <w:sz w:val="28"/>
          <w:szCs w:val="28"/>
        </w:rPr>
      </w:pPr>
      <w:r w:rsidRPr="008301D4">
        <w:rPr>
          <w:rFonts w:ascii="Times New Roman" w:hAnsi="Times New Roman"/>
          <w:b/>
          <w:sz w:val="28"/>
          <w:szCs w:val="28"/>
        </w:rPr>
        <w:br w:type="page"/>
      </w:r>
    </w:p>
    <w:p w:rsidR="002A380E" w:rsidRPr="008301D4" w:rsidRDefault="002A380E" w:rsidP="00FA48F2">
      <w:pPr>
        <w:widowControl/>
        <w:snapToGrid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301D4">
        <w:rPr>
          <w:rFonts w:ascii="Times New Roman" w:hAnsi="Times New Roman"/>
          <w:b/>
          <w:sz w:val="28"/>
          <w:szCs w:val="28"/>
          <w:lang w:eastAsia="en-US"/>
        </w:rPr>
        <w:lastRenderedPageBreak/>
        <w:t>ЛИСТ ПОГОДЖЕННЯ</w:t>
      </w:r>
    </w:p>
    <w:p w:rsidR="002A380E" w:rsidRPr="008301D4" w:rsidRDefault="003A48D5" w:rsidP="00FA48F2">
      <w:pPr>
        <w:widowControl/>
        <w:snapToGrid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301D4">
        <w:rPr>
          <w:rFonts w:ascii="Times New Roman" w:hAnsi="Times New Roman"/>
          <w:b/>
          <w:sz w:val="28"/>
          <w:szCs w:val="28"/>
          <w:lang w:eastAsia="en-US"/>
        </w:rPr>
        <w:t>освітньо-професійної</w:t>
      </w:r>
      <w:r w:rsidR="002A380E" w:rsidRPr="008301D4">
        <w:rPr>
          <w:rFonts w:ascii="Times New Roman" w:hAnsi="Times New Roman"/>
          <w:b/>
          <w:sz w:val="28"/>
          <w:szCs w:val="28"/>
          <w:lang w:eastAsia="en-US"/>
        </w:rPr>
        <w:t xml:space="preserve"> програми </w:t>
      </w:r>
      <w:r w:rsidR="00AF0E7E" w:rsidRPr="0000176D">
        <w:rPr>
          <w:rFonts w:ascii="Times New Roman" w:hAnsi="Times New Roman"/>
          <w:b/>
          <w:sz w:val="28"/>
          <w:szCs w:val="28"/>
        </w:rPr>
        <w:t>«Фiлософiя»</w:t>
      </w:r>
    </w:p>
    <w:p w:rsidR="002A380E" w:rsidRPr="008301D4" w:rsidRDefault="00AF0E7E" w:rsidP="00FA48F2">
      <w:pPr>
        <w:widowControl/>
        <w:snapToGrid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0176D">
        <w:rPr>
          <w:rFonts w:ascii="Times New Roman" w:hAnsi="Times New Roman"/>
          <w:b/>
          <w:sz w:val="28"/>
          <w:szCs w:val="28"/>
        </w:rPr>
        <w:t xml:space="preserve">першого (бакалаврського) </w:t>
      </w:r>
      <w:r w:rsidR="002A380E" w:rsidRPr="008301D4">
        <w:rPr>
          <w:rFonts w:ascii="Times New Roman" w:hAnsi="Times New Roman"/>
          <w:b/>
          <w:sz w:val="28"/>
          <w:szCs w:val="28"/>
          <w:lang w:eastAsia="en-US"/>
        </w:rPr>
        <w:t>рівня вищої освіти</w:t>
      </w:r>
    </w:p>
    <w:p w:rsidR="002A380E" w:rsidRPr="008301D4" w:rsidRDefault="002A380E" w:rsidP="00FA48F2">
      <w:pPr>
        <w:widowControl/>
        <w:snapToGrid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F0E7E" w:rsidRPr="0000176D" w:rsidRDefault="00AF0E7E" w:rsidP="00FA48F2">
      <w:pPr>
        <w:ind w:right="-143"/>
        <w:jc w:val="both"/>
        <w:rPr>
          <w:rFonts w:ascii="Times New Roman" w:hAnsi="Times New Roman"/>
          <w:sz w:val="28"/>
          <w:szCs w:val="28"/>
        </w:rPr>
      </w:pPr>
      <w:r w:rsidRPr="0000176D">
        <w:rPr>
          <w:rFonts w:ascii="Times New Roman" w:hAnsi="Times New Roman"/>
          <w:b/>
          <w:sz w:val="28"/>
          <w:szCs w:val="28"/>
        </w:rPr>
        <w:t xml:space="preserve">ІНІЦІЙОВАНО </w:t>
      </w:r>
      <w:r w:rsidRPr="0000176D">
        <w:rPr>
          <w:rFonts w:ascii="Times New Roman" w:hAnsi="Times New Roman"/>
          <w:sz w:val="28"/>
          <w:szCs w:val="28"/>
        </w:rPr>
        <w:t>робочою групою освітньої програми</w:t>
      </w:r>
    </w:p>
    <w:p w:rsidR="00AF0E7E" w:rsidRPr="00586871" w:rsidRDefault="00AF0E7E" w:rsidP="00FA48F2">
      <w:pPr>
        <w:ind w:right="-143"/>
        <w:jc w:val="both"/>
        <w:rPr>
          <w:rFonts w:ascii="Times New Roman" w:hAnsi="Times New Roman"/>
          <w:bCs/>
          <w:sz w:val="28"/>
          <w:szCs w:val="28"/>
        </w:rPr>
      </w:pPr>
      <w:r w:rsidRPr="0000176D">
        <w:rPr>
          <w:rFonts w:ascii="Times New Roman" w:hAnsi="Times New Roman"/>
          <w:bCs/>
          <w:sz w:val="28"/>
          <w:szCs w:val="28"/>
        </w:rPr>
        <w:t>від «</w:t>
      </w:r>
      <w:r>
        <w:rPr>
          <w:rFonts w:ascii="Times New Roman" w:hAnsi="Times New Roman"/>
          <w:bCs/>
          <w:sz w:val="28"/>
          <w:szCs w:val="28"/>
        </w:rPr>
        <w:t>5</w:t>
      </w:r>
      <w:r w:rsidRPr="0000176D">
        <w:rPr>
          <w:rFonts w:ascii="Times New Roman" w:hAnsi="Times New Roman"/>
          <w:bCs/>
          <w:sz w:val="28"/>
          <w:szCs w:val="28"/>
        </w:rPr>
        <w:t>»</w:t>
      </w:r>
      <w:r w:rsidR="00113A2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березня</w:t>
      </w:r>
      <w:r w:rsidRPr="0000176D">
        <w:rPr>
          <w:rFonts w:ascii="Times New Roman" w:hAnsi="Times New Roman"/>
          <w:bCs/>
          <w:sz w:val="28"/>
          <w:szCs w:val="28"/>
        </w:rPr>
        <w:t xml:space="preserve">  2025 р.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F0E7E" w:rsidRPr="0000176D" w:rsidRDefault="00AF0E7E" w:rsidP="00FA48F2">
      <w:pPr>
        <w:ind w:right="-143"/>
        <w:jc w:val="both"/>
        <w:rPr>
          <w:rFonts w:ascii="Times New Roman" w:hAnsi="Times New Roman"/>
          <w:sz w:val="28"/>
          <w:szCs w:val="28"/>
        </w:rPr>
      </w:pPr>
      <w:r w:rsidRPr="0000176D">
        <w:rPr>
          <w:rFonts w:ascii="Times New Roman" w:hAnsi="Times New Roman"/>
          <w:bCs/>
          <w:sz w:val="28"/>
          <w:szCs w:val="28"/>
        </w:rPr>
        <w:t xml:space="preserve">Гарант освітньої програми </w:t>
      </w:r>
      <w:r w:rsidRPr="0000176D">
        <w:rPr>
          <w:rFonts w:ascii="Times New Roman" w:hAnsi="Times New Roman"/>
          <w:sz w:val="28"/>
          <w:szCs w:val="28"/>
        </w:rPr>
        <w:t xml:space="preserve">        ____________           Ірина СТАРОВОЙТОВА                                                                                      </w:t>
      </w:r>
    </w:p>
    <w:p w:rsidR="00AF0E7E" w:rsidRPr="0000176D" w:rsidRDefault="00AF0E7E" w:rsidP="00FA48F2">
      <w:pPr>
        <w:ind w:left="2127" w:right="-143"/>
        <w:jc w:val="center"/>
        <w:rPr>
          <w:rFonts w:ascii="Times New Roman" w:hAnsi="Times New Roman"/>
          <w:b/>
          <w:sz w:val="28"/>
          <w:szCs w:val="28"/>
        </w:rPr>
      </w:pPr>
    </w:p>
    <w:p w:rsidR="00AF0E7E" w:rsidRPr="0000176D" w:rsidRDefault="00AF0E7E" w:rsidP="00FA48F2">
      <w:pPr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AF0E7E" w:rsidRPr="0000176D" w:rsidRDefault="00AF0E7E" w:rsidP="00FA48F2">
      <w:pPr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AF0E7E" w:rsidRPr="0000176D" w:rsidRDefault="00AF0E7E" w:rsidP="00FA48F2">
      <w:pPr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00176D">
        <w:rPr>
          <w:rFonts w:ascii="Times New Roman" w:hAnsi="Times New Roman"/>
          <w:b/>
          <w:bCs/>
          <w:sz w:val="28"/>
          <w:szCs w:val="28"/>
          <w:lang w:eastAsia="uk-UA"/>
        </w:rPr>
        <w:t>СХВАЛЕНО</w:t>
      </w:r>
    </w:p>
    <w:p w:rsidR="00AF0E7E" w:rsidRPr="00AF0E7E" w:rsidRDefault="00AF0E7E" w:rsidP="00FA48F2">
      <w:pPr>
        <w:rPr>
          <w:rFonts w:ascii="Times New Roman" w:hAnsi="Times New Roman"/>
          <w:color w:val="0070C0"/>
          <w:sz w:val="28"/>
          <w:szCs w:val="28"/>
          <w:lang w:eastAsia="uk-UA"/>
        </w:rPr>
      </w:pPr>
      <w:r w:rsidRPr="0000176D">
        <w:rPr>
          <w:rFonts w:ascii="Times New Roman" w:hAnsi="Times New Roman"/>
          <w:sz w:val="28"/>
          <w:szCs w:val="28"/>
          <w:lang w:eastAsia="uk-UA"/>
        </w:rPr>
        <w:t xml:space="preserve">навчально-методичною комісією факультету </w:t>
      </w:r>
      <w:r w:rsidRPr="00AF0E7E">
        <w:rPr>
          <w:rFonts w:ascii="Times New Roman" w:hAnsi="Times New Roman"/>
          <w:color w:val="0070C0"/>
          <w:sz w:val="28"/>
          <w:szCs w:val="28"/>
          <w:lang w:eastAsia="uk-UA"/>
        </w:rPr>
        <w:t>історії та філософії</w:t>
      </w:r>
    </w:p>
    <w:p w:rsidR="00AF0E7E" w:rsidRPr="0000176D" w:rsidRDefault="00AF0E7E" w:rsidP="00FA48F2">
      <w:pPr>
        <w:rPr>
          <w:rFonts w:ascii="Times New Roman" w:hAnsi="Times New Roman"/>
          <w:sz w:val="28"/>
          <w:szCs w:val="28"/>
          <w:lang w:eastAsia="uk-UA"/>
        </w:rPr>
      </w:pPr>
      <w:r w:rsidRPr="0000176D">
        <w:rPr>
          <w:rFonts w:ascii="Times New Roman" w:hAnsi="Times New Roman"/>
          <w:sz w:val="28"/>
          <w:szCs w:val="28"/>
          <w:lang w:eastAsia="uk-UA"/>
        </w:rPr>
        <w:t xml:space="preserve">Протокол № </w:t>
      </w:r>
      <w:r w:rsidR="009561C7">
        <w:rPr>
          <w:rFonts w:ascii="Times New Roman" w:hAnsi="Times New Roman"/>
          <w:sz w:val="28"/>
          <w:szCs w:val="28"/>
          <w:lang w:val="en-US" w:eastAsia="uk-UA"/>
        </w:rPr>
        <w:t>6</w:t>
      </w:r>
      <w:r w:rsidRPr="0000176D">
        <w:rPr>
          <w:rFonts w:ascii="Times New Roman" w:hAnsi="Times New Roman"/>
          <w:sz w:val="28"/>
          <w:szCs w:val="28"/>
          <w:lang w:eastAsia="uk-UA"/>
        </w:rPr>
        <w:t xml:space="preserve">  від </w:t>
      </w:r>
      <w:r w:rsidR="009561C7">
        <w:rPr>
          <w:rFonts w:ascii="Times New Roman" w:hAnsi="Times New Roman"/>
          <w:sz w:val="28"/>
          <w:szCs w:val="28"/>
          <w:lang w:val="en-US" w:eastAsia="uk-UA"/>
        </w:rPr>
        <w:t xml:space="preserve">11 </w:t>
      </w:r>
      <w:r w:rsidR="009561C7">
        <w:rPr>
          <w:rFonts w:ascii="Times New Roman" w:hAnsi="Times New Roman"/>
          <w:sz w:val="28"/>
          <w:szCs w:val="28"/>
          <w:lang w:eastAsia="uk-UA"/>
        </w:rPr>
        <w:t>березня</w:t>
      </w:r>
      <w:r w:rsidRPr="0000176D">
        <w:rPr>
          <w:rFonts w:ascii="Times New Roman" w:hAnsi="Times New Roman"/>
          <w:sz w:val="28"/>
          <w:szCs w:val="28"/>
          <w:lang w:eastAsia="uk-UA"/>
        </w:rPr>
        <w:t xml:space="preserve">  2025 р.</w:t>
      </w:r>
    </w:p>
    <w:p w:rsidR="00AF0E7E" w:rsidRPr="0000176D" w:rsidRDefault="00AF0E7E" w:rsidP="00FA48F2">
      <w:pPr>
        <w:rPr>
          <w:rFonts w:ascii="Times New Roman" w:hAnsi="Times New Roman"/>
          <w:sz w:val="28"/>
          <w:szCs w:val="28"/>
          <w:lang w:eastAsia="uk-UA"/>
        </w:rPr>
      </w:pPr>
    </w:p>
    <w:p w:rsidR="00AF0E7E" w:rsidRPr="0000176D" w:rsidRDefault="00AF0E7E" w:rsidP="00FA48F2">
      <w:pPr>
        <w:rPr>
          <w:rFonts w:ascii="Times New Roman" w:hAnsi="Times New Roman"/>
          <w:sz w:val="28"/>
          <w:szCs w:val="28"/>
          <w:lang w:eastAsia="uk-UA"/>
        </w:rPr>
      </w:pPr>
      <w:r w:rsidRPr="0000176D">
        <w:rPr>
          <w:rFonts w:ascii="Times New Roman" w:hAnsi="Times New Roman"/>
          <w:sz w:val="28"/>
          <w:szCs w:val="28"/>
          <w:lang w:eastAsia="uk-UA"/>
        </w:rPr>
        <w:t>Голова НМК</w:t>
      </w:r>
    </w:p>
    <w:p w:rsidR="00AF0E7E" w:rsidRPr="0000176D" w:rsidRDefault="00AF0E7E" w:rsidP="00FA48F2">
      <w:pPr>
        <w:rPr>
          <w:rFonts w:ascii="Times New Roman" w:hAnsi="Times New Roman"/>
          <w:sz w:val="28"/>
          <w:szCs w:val="28"/>
          <w:lang w:eastAsia="uk-UA"/>
        </w:rPr>
      </w:pPr>
      <w:r w:rsidRPr="0000176D">
        <w:rPr>
          <w:rFonts w:ascii="Times New Roman" w:hAnsi="Times New Roman"/>
          <w:sz w:val="28"/>
          <w:szCs w:val="28"/>
          <w:lang w:eastAsia="uk-UA"/>
        </w:rPr>
        <w:t>факультету історії та філософії    ____________             Галина ЛЕВЧЕНКО</w:t>
      </w:r>
    </w:p>
    <w:p w:rsidR="00AF0E7E" w:rsidRPr="0000176D" w:rsidRDefault="00AF0E7E" w:rsidP="00FA48F2">
      <w:pPr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AF0E7E" w:rsidRPr="0000176D" w:rsidRDefault="00AF0E7E" w:rsidP="00FA48F2">
      <w:pPr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AF0E7E" w:rsidRPr="0000176D" w:rsidRDefault="00AF0E7E" w:rsidP="00FA48F2">
      <w:pPr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00176D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СХВАЛЕНО </w:t>
      </w:r>
    </w:p>
    <w:p w:rsidR="00AF0E7E" w:rsidRPr="0000176D" w:rsidRDefault="00AF0E7E" w:rsidP="00FA48F2">
      <w:pPr>
        <w:rPr>
          <w:rFonts w:ascii="Times New Roman" w:hAnsi="Times New Roman"/>
          <w:sz w:val="28"/>
          <w:szCs w:val="28"/>
          <w:lang w:eastAsia="uk-UA"/>
        </w:rPr>
      </w:pPr>
      <w:r w:rsidRPr="0000176D">
        <w:rPr>
          <w:rFonts w:ascii="Times New Roman" w:hAnsi="Times New Roman"/>
          <w:sz w:val="28"/>
          <w:szCs w:val="28"/>
          <w:lang w:eastAsia="uk-UA"/>
        </w:rPr>
        <w:t xml:space="preserve">вченою радою факультету </w:t>
      </w:r>
      <w:r w:rsidRPr="00AF0E7E">
        <w:rPr>
          <w:rFonts w:ascii="Times New Roman" w:hAnsi="Times New Roman"/>
          <w:color w:val="0070C0"/>
          <w:sz w:val="28"/>
          <w:szCs w:val="28"/>
          <w:lang w:eastAsia="uk-UA"/>
        </w:rPr>
        <w:t xml:space="preserve">історії та філософії </w:t>
      </w:r>
    </w:p>
    <w:p w:rsidR="00AF0E7E" w:rsidRPr="0000176D" w:rsidRDefault="00AF0E7E" w:rsidP="00FA48F2">
      <w:pPr>
        <w:rPr>
          <w:rFonts w:ascii="Times New Roman" w:hAnsi="Times New Roman"/>
          <w:sz w:val="28"/>
          <w:szCs w:val="28"/>
          <w:lang w:eastAsia="uk-UA"/>
        </w:rPr>
      </w:pPr>
      <w:r w:rsidRPr="0000176D">
        <w:rPr>
          <w:rFonts w:ascii="Times New Roman" w:hAnsi="Times New Roman"/>
          <w:sz w:val="28"/>
          <w:szCs w:val="28"/>
          <w:lang w:eastAsia="uk-UA"/>
        </w:rPr>
        <w:t>Протокол № __  від ___________  2025 р.</w:t>
      </w:r>
    </w:p>
    <w:p w:rsidR="00AF0E7E" w:rsidRPr="0000176D" w:rsidRDefault="00AF0E7E" w:rsidP="00FA48F2">
      <w:pPr>
        <w:rPr>
          <w:rFonts w:ascii="Times New Roman" w:hAnsi="Times New Roman"/>
          <w:sz w:val="28"/>
          <w:szCs w:val="28"/>
          <w:lang w:eastAsia="uk-UA"/>
        </w:rPr>
      </w:pPr>
      <w:r w:rsidRPr="0000176D">
        <w:rPr>
          <w:rFonts w:ascii="Times New Roman" w:hAnsi="Times New Roman"/>
          <w:sz w:val="28"/>
          <w:szCs w:val="28"/>
          <w:lang w:eastAsia="uk-UA"/>
        </w:rPr>
        <w:t>Голова вченої ради</w:t>
      </w:r>
    </w:p>
    <w:p w:rsidR="002A380E" w:rsidRPr="008301D4" w:rsidRDefault="00916594" w:rsidP="00FA48F2">
      <w:pPr>
        <w:widowControl/>
        <w:snapToGrid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ф</w:t>
      </w:r>
      <w:r w:rsidR="003A48D5" w:rsidRPr="008301D4">
        <w:rPr>
          <w:rFonts w:ascii="Times New Roman" w:hAnsi="Times New Roman"/>
          <w:sz w:val="28"/>
          <w:szCs w:val="28"/>
          <w:lang w:eastAsia="en-US"/>
        </w:rPr>
        <w:t>акультету</w:t>
      </w:r>
      <w:r>
        <w:rPr>
          <w:rFonts w:ascii="Times New Roman" w:hAnsi="Times New Roman"/>
          <w:sz w:val="28"/>
          <w:szCs w:val="28"/>
          <w:lang w:eastAsia="en-US"/>
        </w:rPr>
        <w:t xml:space="preserve"> історії та філософії </w:t>
      </w:r>
      <w:r w:rsidR="002A380E" w:rsidRPr="008301D4">
        <w:rPr>
          <w:rFonts w:ascii="Times New Roman" w:hAnsi="Times New Roman"/>
          <w:sz w:val="28"/>
          <w:szCs w:val="28"/>
          <w:lang w:eastAsia="en-US"/>
        </w:rPr>
        <w:t xml:space="preserve"> ______</w:t>
      </w:r>
      <w:r w:rsidR="00253FA0">
        <w:rPr>
          <w:rFonts w:ascii="Times New Roman" w:hAnsi="Times New Roman"/>
          <w:sz w:val="28"/>
          <w:szCs w:val="28"/>
          <w:lang w:eastAsia="en-US"/>
        </w:rPr>
        <w:t>__</w:t>
      </w:r>
      <w:r w:rsidR="002A380E" w:rsidRPr="008301D4">
        <w:rPr>
          <w:rFonts w:ascii="Times New Roman" w:hAnsi="Times New Roman"/>
          <w:sz w:val="28"/>
          <w:szCs w:val="28"/>
          <w:lang w:eastAsia="en-US"/>
        </w:rPr>
        <w:t>_____</w:t>
      </w:r>
      <w:r w:rsidR="00AF0E7E">
        <w:rPr>
          <w:rFonts w:ascii="Times New Roman" w:hAnsi="Times New Roman"/>
          <w:sz w:val="28"/>
          <w:szCs w:val="28"/>
          <w:lang w:eastAsia="en-US"/>
        </w:rPr>
        <w:t>______</w:t>
      </w:r>
      <w:r w:rsidR="00AF0E7E" w:rsidRPr="00AF0E7E">
        <w:rPr>
          <w:rFonts w:ascii="Times New Roman" w:hAnsi="Times New Roman"/>
          <w:sz w:val="28"/>
          <w:szCs w:val="28"/>
          <w:lang w:eastAsia="en-US"/>
        </w:rPr>
        <w:t>В’ячеслав КУШНІР</w:t>
      </w:r>
    </w:p>
    <w:p w:rsidR="002A380E" w:rsidRPr="008301D4" w:rsidRDefault="002A380E" w:rsidP="00FA48F2">
      <w:pPr>
        <w:widowControl/>
        <w:snapToGrid/>
        <w:rPr>
          <w:rFonts w:ascii="Times New Roman" w:hAnsi="Times New Roman"/>
          <w:b/>
          <w:sz w:val="28"/>
          <w:szCs w:val="28"/>
          <w:lang w:eastAsia="en-US"/>
        </w:rPr>
      </w:pPr>
    </w:p>
    <w:p w:rsidR="002A380E" w:rsidRPr="008301D4" w:rsidRDefault="002A380E" w:rsidP="00FA48F2">
      <w:pPr>
        <w:widowControl/>
        <w:snapToGrid/>
        <w:rPr>
          <w:rFonts w:ascii="Times New Roman" w:hAnsi="Times New Roman"/>
          <w:b/>
          <w:sz w:val="28"/>
          <w:szCs w:val="28"/>
          <w:lang w:eastAsia="en-US"/>
        </w:rPr>
      </w:pPr>
    </w:p>
    <w:p w:rsidR="002A380E" w:rsidRPr="008301D4" w:rsidRDefault="003A48D5" w:rsidP="00FA48F2">
      <w:pPr>
        <w:widowControl/>
        <w:snapToGrid/>
        <w:rPr>
          <w:rFonts w:ascii="Times New Roman" w:hAnsi="Times New Roman"/>
          <w:b/>
          <w:sz w:val="28"/>
          <w:szCs w:val="28"/>
          <w:lang w:eastAsia="en-US"/>
        </w:rPr>
      </w:pPr>
      <w:r w:rsidRPr="008301D4">
        <w:rPr>
          <w:rFonts w:ascii="Times New Roman" w:hAnsi="Times New Roman"/>
          <w:b/>
          <w:sz w:val="28"/>
          <w:szCs w:val="28"/>
          <w:lang w:eastAsia="en-US"/>
        </w:rPr>
        <w:t>СХВАЛЕНО</w:t>
      </w:r>
    </w:p>
    <w:p w:rsidR="002A380E" w:rsidRPr="008301D4" w:rsidRDefault="003A48D5" w:rsidP="00FA48F2">
      <w:pPr>
        <w:widowControl/>
        <w:snapToGrid/>
        <w:rPr>
          <w:rFonts w:ascii="Times New Roman" w:hAnsi="Times New Roman"/>
          <w:sz w:val="28"/>
          <w:szCs w:val="28"/>
          <w:lang w:eastAsia="en-US"/>
        </w:rPr>
      </w:pPr>
      <w:r w:rsidRPr="008301D4">
        <w:rPr>
          <w:rFonts w:ascii="Times New Roman" w:hAnsi="Times New Roman"/>
          <w:sz w:val="28"/>
          <w:szCs w:val="28"/>
          <w:lang w:eastAsia="en-US"/>
        </w:rPr>
        <w:t>н</w:t>
      </w:r>
      <w:r w:rsidR="002A380E" w:rsidRPr="008301D4">
        <w:rPr>
          <w:rFonts w:ascii="Times New Roman" w:hAnsi="Times New Roman"/>
          <w:sz w:val="28"/>
          <w:szCs w:val="28"/>
          <w:lang w:eastAsia="en-US"/>
        </w:rPr>
        <w:t>ауково-методичною радою</w:t>
      </w:r>
      <w:r w:rsidR="0091659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A380E" w:rsidRPr="008301D4">
        <w:rPr>
          <w:rFonts w:ascii="Times New Roman" w:hAnsi="Times New Roman"/>
          <w:sz w:val="28"/>
          <w:szCs w:val="28"/>
          <w:lang w:eastAsia="en-US"/>
        </w:rPr>
        <w:t>ОНУ імені І. І. Мечникова</w:t>
      </w:r>
    </w:p>
    <w:p w:rsidR="003A48D5" w:rsidRPr="008301D4" w:rsidRDefault="003A48D5" w:rsidP="00FA48F2">
      <w:pPr>
        <w:widowControl/>
        <w:snapToGrid/>
        <w:rPr>
          <w:rFonts w:ascii="Times New Roman" w:hAnsi="Times New Roman"/>
          <w:sz w:val="28"/>
          <w:szCs w:val="28"/>
          <w:lang w:eastAsia="en-US"/>
        </w:rPr>
      </w:pPr>
      <w:r w:rsidRPr="008301D4">
        <w:rPr>
          <w:rFonts w:ascii="Times New Roman" w:hAnsi="Times New Roman"/>
          <w:sz w:val="28"/>
          <w:szCs w:val="28"/>
          <w:lang w:eastAsia="en-US"/>
        </w:rPr>
        <w:t xml:space="preserve">Протокол № ___ від </w:t>
      </w:r>
      <w:r w:rsidR="00253FA0">
        <w:rPr>
          <w:rFonts w:ascii="Times New Roman" w:hAnsi="Times New Roman"/>
          <w:sz w:val="28"/>
          <w:szCs w:val="28"/>
          <w:lang w:eastAsia="en-US"/>
        </w:rPr>
        <w:t>«</w:t>
      </w:r>
      <w:r w:rsidRPr="008301D4">
        <w:rPr>
          <w:rFonts w:ascii="Times New Roman" w:hAnsi="Times New Roman"/>
          <w:sz w:val="28"/>
          <w:szCs w:val="28"/>
          <w:lang w:eastAsia="en-US"/>
        </w:rPr>
        <w:t>____</w:t>
      </w:r>
      <w:r w:rsidR="00253FA0">
        <w:rPr>
          <w:rFonts w:ascii="Times New Roman" w:hAnsi="Times New Roman"/>
          <w:sz w:val="28"/>
          <w:szCs w:val="28"/>
          <w:lang w:eastAsia="en-US"/>
        </w:rPr>
        <w:t>»</w:t>
      </w:r>
      <w:r w:rsidRPr="008301D4">
        <w:rPr>
          <w:rFonts w:ascii="Times New Roman" w:hAnsi="Times New Roman"/>
          <w:sz w:val="28"/>
          <w:szCs w:val="28"/>
          <w:lang w:eastAsia="en-US"/>
        </w:rPr>
        <w:t xml:space="preserve"> ________ 202</w:t>
      </w:r>
      <w:r w:rsidR="006711EC">
        <w:rPr>
          <w:rFonts w:ascii="Times New Roman" w:hAnsi="Times New Roman"/>
          <w:sz w:val="28"/>
          <w:szCs w:val="28"/>
          <w:lang w:eastAsia="en-US"/>
        </w:rPr>
        <w:t>5</w:t>
      </w:r>
      <w:r w:rsidRPr="008301D4">
        <w:rPr>
          <w:rFonts w:ascii="Times New Roman" w:hAnsi="Times New Roman"/>
          <w:sz w:val="28"/>
          <w:szCs w:val="28"/>
          <w:lang w:eastAsia="en-US"/>
        </w:rPr>
        <w:t xml:space="preserve"> р.</w:t>
      </w:r>
    </w:p>
    <w:p w:rsidR="00253FA0" w:rsidRDefault="00253FA0" w:rsidP="00FA48F2">
      <w:pPr>
        <w:widowControl/>
        <w:snapToGrid/>
        <w:rPr>
          <w:rFonts w:ascii="Times New Roman" w:hAnsi="Times New Roman"/>
          <w:sz w:val="28"/>
          <w:szCs w:val="28"/>
          <w:lang w:eastAsia="en-US"/>
        </w:rPr>
      </w:pPr>
    </w:p>
    <w:p w:rsidR="00916594" w:rsidRDefault="002A380E" w:rsidP="00FA48F2">
      <w:pPr>
        <w:widowControl/>
        <w:snapToGrid/>
        <w:rPr>
          <w:rFonts w:ascii="Times New Roman" w:hAnsi="Times New Roman"/>
          <w:sz w:val="28"/>
          <w:szCs w:val="28"/>
          <w:lang w:eastAsia="en-US"/>
        </w:rPr>
      </w:pPr>
      <w:r w:rsidRPr="008301D4">
        <w:rPr>
          <w:rFonts w:ascii="Times New Roman" w:hAnsi="Times New Roman"/>
          <w:sz w:val="28"/>
          <w:szCs w:val="28"/>
          <w:lang w:eastAsia="en-US"/>
        </w:rPr>
        <w:t>Голова</w:t>
      </w:r>
      <w:r w:rsidR="00253FA0">
        <w:rPr>
          <w:rFonts w:ascii="Times New Roman" w:hAnsi="Times New Roman"/>
          <w:sz w:val="28"/>
          <w:szCs w:val="28"/>
          <w:lang w:eastAsia="en-US"/>
        </w:rPr>
        <w:t xml:space="preserve"> науково-методичної ради </w:t>
      </w:r>
    </w:p>
    <w:p w:rsidR="002A380E" w:rsidRPr="008301D4" w:rsidRDefault="003A48D5" w:rsidP="00FA48F2">
      <w:pPr>
        <w:widowControl/>
        <w:snapToGrid/>
        <w:rPr>
          <w:rFonts w:ascii="Times New Roman" w:hAnsi="Times New Roman"/>
          <w:sz w:val="28"/>
          <w:szCs w:val="28"/>
          <w:lang w:eastAsia="en-US"/>
        </w:rPr>
      </w:pPr>
      <w:r w:rsidRPr="008301D4">
        <w:rPr>
          <w:rFonts w:ascii="Times New Roman" w:hAnsi="Times New Roman"/>
          <w:sz w:val="28"/>
          <w:szCs w:val="28"/>
          <w:lang w:eastAsia="en-US"/>
        </w:rPr>
        <w:t>ОНУ імені І. І. Мечникова</w:t>
      </w:r>
      <w:r w:rsidR="002A380E" w:rsidRPr="008301D4">
        <w:rPr>
          <w:rFonts w:ascii="Times New Roman" w:hAnsi="Times New Roman"/>
          <w:sz w:val="28"/>
          <w:szCs w:val="28"/>
          <w:lang w:eastAsia="en-US"/>
        </w:rPr>
        <w:t xml:space="preserve"> _____</w:t>
      </w:r>
      <w:r w:rsidR="00253FA0">
        <w:rPr>
          <w:rFonts w:ascii="Times New Roman" w:hAnsi="Times New Roman"/>
          <w:sz w:val="28"/>
          <w:szCs w:val="28"/>
          <w:lang w:eastAsia="en-US"/>
        </w:rPr>
        <w:t>_________</w:t>
      </w:r>
      <w:r w:rsidR="002A380E" w:rsidRPr="008301D4">
        <w:rPr>
          <w:rFonts w:ascii="Times New Roman" w:hAnsi="Times New Roman"/>
          <w:sz w:val="28"/>
          <w:szCs w:val="28"/>
          <w:lang w:eastAsia="en-US"/>
        </w:rPr>
        <w:t>____</w:t>
      </w:r>
      <w:r w:rsidR="00AF0E7E">
        <w:rPr>
          <w:rFonts w:ascii="Times New Roman" w:hAnsi="Times New Roman"/>
          <w:sz w:val="28"/>
          <w:szCs w:val="28"/>
          <w:lang w:eastAsia="en-US"/>
        </w:rPr>
        <w:t>____</w:t>
      </w:r>
      <w:r w:rsidRPr="008301D4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916594">
        <w:rPr>
          <w:rFonts w:ascii="Times New Roman" w:hAnsi="Times New Roman"/>
          <w:sz w:val="28"/>
          <w:szCs w:val="28"/>
          <w:lang w:eastAsia="en-US"/>
        </w:rPr>
        <w:t>Майя</w:t>
      </w:r>
      <w:r w:rsidR="009741F4" w:rsidRPr="008301D4">
        <w:rPr>
          <w:rFonts w:ascii="Times New Roman" w:hAnsi="Times New Roman"/>
          <w:sz w:val="28"/>
          <w:szCs w:val="28"/>
          <w:lang w:eastAsia="en-US"/>
        </w:rPr>
        <w:t xml:space="preserve"> Н</w:t>
      </w:r>
      <w:r w:rsidR="00916594">
        <w:rPr>
          <w:rFonts w:ascii="Times New Roman" w:hAnsi="Times New Roman"/>
          <w:sz w:val="28"/>
          <w:szCs w:val="28"/>
          <w:lang w:eastAsia="en-US"/>
        </w:rPr>
        <w:t>ІКОЛАЄВА</w:t>
      </w:r>
    </w:p>
    <w:p w:rsidR="002A380E" w:rsidRPr="008301D4" w:rsidRDefault="002A380E" w:rsidP="00FA48F2">
      <w:pPr>
        <w:widowControl/>
        <w:snapToGrid/>
        <w:rPr>
          <w:rFonts w:ascii="Times New Roman" w:hAnsi="Times New Roman"/>
          <w:b/>
          <w:sz w:val="28"/>
          <w:szCs w:val="28"/>
        </w:rPr>
      </w:pPr>
      <w:r w:rsidRPr="008301D4">
        <w:rPr>
          <w:rFonts w:ascii="Times New Roman" w:hAnsi="Times New Roman"/>
          <w:b/>
          <w:sz w:val="28"/>
          <w:szCs w:val="28"/>
        </w:rPr>
        <w:br w:type="page"/>
      </w:r>
    </w:p>
    <w:p w:rsidR="00462190" w:rsidRPr="008301D4" w:rsidRDefault="00AE671A" w:rsidP="00FA48F2">
      <w:pPr>
        <w:widowControl/>
        <w:snapToGrid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301D4">
        <w:rPr>
          <w:rFonts w:ascii="Times New Roman" w:hAnsi="Times New Roman"/>
          <w:b/>
          <w:sz w:val="28"/>
          <w:szCs w:val="28"/>
        </w:rPr>
        <w:lastRenderedPageBreak/>
        <w:t>ПЕРЕДМОВА</w:t>
      </w:r>
    </w:p>
    <w:p w:rsidR="00462190" w:rsidRPr="008301D4" w:rsidRDefault="00462190" w:rsidP="00FA48F2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F0E7E" w:rsidRPr="005859C5" w:rsidRDefault="00AF0E7E" w:rsidP="00FA48F2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0676">
        <w:rPr>
          <w:rFonts w:ascii="Times New Roman" w:hAnsi="Times New Roman"/>
          <w:bCs/>
          <w:sz w:val="28"/>
          <w:szCs w:val="28"/>
        </w:rPr>
        <w:t xml:space="preserve">Освітньо-професійна програма є нормативним документом, який регламентує нормативні, компетентністні, кваліфікаційні, організаційні, навчальні та методичні вимоги у підготовці здобувачів першого (бакалаврського) рівня вищої освіти у галузі знань 03 «Гуманітарні науки» зі спеціальності </w:t>
      </w:r>
      <w:r w:rsidRPr="002D4708">
        <w:rPr>
          <w:rFonts w:ascii="Times New Roman" w:hAnsi="Times New Roman"/>
          <w:bCs/>
          <w:sz w:val="28"/>
          <w:szCs w:val="28"/>
        </w:rPr>
        <w:t>033</w:t>
      </w:r>
      <w:r w:rsidRPr="00310676">
        <w:rPr>
          <w:rFonts w:ascii="Times New Roman" w:hAnsi="Times New Roman"/>
          <w:bCs/>
          <w:sz w:val="28"/>
          <w:szCs w:val="28"/>
        </w:rPr>
        <w:t xml:space="preserve"> «Філософія»</w:t>
      </w:r>
      <w:r>
        <w:rPr>
          <w:rFonts w:ascii="Times New Roman" w:hAnsi="Times New Roman"/>
          <w:bCs/>
          <w:sz w:val="28"/>
          <w:szCs w:val="28"/>
        </w:rPr>
        <w:t>.</w:t>
      </w:r>
      <w:r w:rsidRPr="00310676">
        <w:rPr>
          <w:rFonts w:ascii="Times New Roman" w:hAnsi="Times New Roman"/>
          <w:bCs/>
          <w:sz w:val="28"/>
          <w:szCs w:val="28"/>
        </w:rPr>
        <w:t xml:space="preserve"> </w:t>
      </w:r>
    </w:p>
    <w:p w:rsidR="00AF0E7E" w:rsidRPr="005859C5" w:rsidRDefault="00AF0E7E" w:rsidP="00FA48F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59C5">
        <w:rPr>
          <w:rFonts w:ascii="Times New Roman" w:hAnsi="Times New Roman"/>
          <w:bCs/>
          <w:sz w:val="28"/>
          <w:szCs w:val="28"/>
        </w:rPr>
        <w:t>Освітньо-професійна програма розроблена на підставі</w:t>
      </w:r>
      <w:r w:rsidRPr="005859C5">
        <w:rPr>
          <w:rFonts w:ascii="Times New Roman" w:hAnsi="Times New Roman"/>
          <w:sz w:val="28"/>
          <w:szCs w:val="28"/>
        </w:rPr>
        <w:t xml:space="preserve"> Стандарту вищої освіти України </w:t>
      </w:r>
      <w:r w:rsidRPr="002D4708">
        <w:rPr>
          <w:rFonts w:ascii="Times New Roman" w:hAnsi="Times New Roman"/>
          <w:bCs/>
          <w:sz w:val="28"/>
          <w:szCs w:val="28"/>
        </w:rPr>
        <w:t>першого (бакалаврського)</w:t>
      </w:r>
      <w:r w:rsidRPr="005859C5">
        <w:rPr>
          <w:rFonts w:ascii="Times New Roman" w:hAnsi="Times New Roman"/>
          <w:sz w:val="28"/>
          <w:szCs w:val="28"/>
        </w:rPr>
        <w:t xml:space="preserve"> рівня галузі знань 03</w:t>
      </w:r>
      <w:r w:rsidRPr="002D4708">
        <w:rPr>
          <w:rFonts w:ascii="Times New Roman" w:hAnsi="Times New Roman"/>
          <w:sz w:val="28"/>
          <w:szCs w:val="28"/>
          <w:lang w:val="en-US"/>
        </w:rPr>
        <w:t> </w:t>
      </w:r>
      <w:r w:rsidRPr="005859C5">
        <w:rPr>
          <w:rFonts w:ascii="Times New Roman" w:hAnsi="Times New Roman"/>
          <w:sz w:val="28"/>
          <w:szCs w:val="28"/>
        </w:rPr>
        <w:t>Гуманітарні науки спеціальності 033 «</w:t>
      </w:r>
      <w:r w:rsidRPr="002D4708">
        <w:rPr>
          <w:rFonts w:ascii="Times New Roman" w:hAnsi="Times New Roman"/>
          <w:sz w:val="28"/>
          <w:szCs w:val="28"/>
        </w:rPr>
        <w:t>Філософія</w:t>
      </w:r>
      <w:r w:rsidRPr="005859C5">
        <w:rPr>
          <w:rFonts w:ascii="Times New Roman" w:hAnsi="Times New Roman"/>
          <w:sz w:val="28"/>
          <w:szCs w:val="28"/>
        </w:rPr>
        <w:t xml:space="preserve">» (затверджений і введений в дію наказом Міністерства освіти та науки України від </w:t>
      </w:r>
      <w:r w:rsidRPr="002D4708">
        <w:rPr>
          <w:rFonts w:ascii="Times New Roman" w:hAnsi="Times New Roman"/>
          <w:sz w:val="28"/>
          <w:szCs w:val="28"/>
        </w:rPr>
        <w:t>04</w:t>
      </w:r>
      <w:r w:rsidRPr="005859C5">
        <w:rPr>
          <w:rFonts w:ascii="Times New Roman" w:hAnsi="Times New Roman"/>
          <w:sz w:val="28"/>
          <w:szCs w:val="28"/>
        </w:rPr>
        <w:t>.0</w:t>
      </w:r>
      <w:r w:rsidRPr="002D4708">
        <w:rPr>
          <w:rFonts w:ascii="Times New Roman" w:hAnsi="Times New Roman"/>
          <w:sz w:val="28"/>
          <w:szCs w:val="28"/>
        </w:rPr>
        <w:t>3</w:t>
      </w:r>
      <w:r w:rsidRPr="005859C5">
        <w:rPr>
          <w:rFonts w:ascii="Times New Roman" w:hAnsi="Times New Roman"/>
          <w:sz w:val="28"/>
          <w:szCs w:val="28"/>
        </w:rPr>
        <w:t>.202</w:t>
      </w:r>
      <w:r w:rsidRPr="002D4708">
        <w:rPr>
          <w:rFonts w:ascii="Times New Roman" w:hAnsi="Times New Roman"/>
          <w:sz w:val="28"/>
          <w:szCs w:val="28"/>
        </w:rPr>
        <w:t>0</w:t>
      </w:r>
      <w:r w:rsidRPr="005859C5">
        <w:rPr>
          <w:rFonts w:ascii="Times New Roman" w:hAnsi="Times New Roman"/>
          <w:sz w:val="28"/>
          <w:szCs w:val="28"/>
        </w:rPr>
        <w:t xml:space="preserve"> р. №</w:t>
      </w:r>
      <w:r w:rsidRPr="002D4708">
        <w:rPr>
          <w:rFonts w:ascii="Times New Roman" w:hAnsi="Times New Roman"/>
          <w:sz w:val="28"/>
          <w:szCs w:val="28"/>
        </w:rPr>
        <w:t xml:space="preserve"> 370</w:t>
      </w:r>
      <w:r>
        <w:rPr>
          <w:rFonts w:ascii="Times New Roman" w:hAnsi="Times New Roman"/>
          <w:sz w:val="28"/>
          <w:szCs w:val="28"/>
        </w:rPr>
        <w:t>. Наказ про внесення змін до деяких стандартів вищої освіти від 13.06.2024 р. №842</w:t>
      </w:r>
      <w:r w:rsidRPr="005859C5">
        <w:rPr>
          <w:rFonts w:ascii="Times New Roman" w:hAnsi="Times New Roman"/>
          <w:sz w:val="28"/>
          <w:szCs w:val="28"/>
        </w:rPr>
        <w:t>).</w:t>
      </w:r>
    </w:p>
    <w:p w:rsidR="00AF0E7E" w:rsidRPr="0000176D" w:rsidRDefault="00AF0E7E" w:rsidP="00FA48F2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59C5">
        <w:rPr>
          <w:rFonts w:ascii="Times New Roman" w:hAnsi="Times New Roman"/>
          <w:bCs/>
          <w:sz w:val="28"/>
          <w:szCs w:val="28"/>
        </w:rPr>
        <w:t xml:space="preserve"> </w:t>
      </w:r>
      <w:r w:rsidRPr="0000176D">
        <w:rPr>
          <w:rFonts w:ascii="Times New Roman" w:hAnsi="Times New Roman"/>
          <w:bCs/>
          <w:sz w:val="28"/>
          <w:szCs w:val="28"/>
        </w:rPr>
        <w:t xml:space="preserve">Програма відповідає </w:t>
      </w:r>
      <w:r w:rsidRPr="002D4708">
        <w:rPr>
          <w:rFonts w:ascii="Times New Roman" w:hAnsi="Times New Roman"/>
          <w:bCs/>
          <w:sz w:val="28"/>
          <w:szCs w:val="28"/>
        </w:rPr>
        <w:t>першо</w:t>
      </w:r>
      <w:r>
        <w:rPr>
          <w:rFonts w:ascii="Times New Roman" w:hAnsi="Times New Roman"/>
          <w:bCs/>
          <w:sz w:val="28"/>
          <w:szCs w:val="28"/>
        </w:rPr>
        <w:t>му</w:t>
      </w:r>
      <w:r w:rsidRPr="002D4708">
        <w:rPr>
          <w:rFonts w:ascii="Times New Roman" w:hAnsi="Times New Roman"/>
          <w:bCs/>
          <w:sz w:val="28"/>
          <w:szCs w:val="28"/>
        </w:rPr>
        <w:t xml:space="preserve"> (бакалаврсько</w:t>
      </w:r>
      <w:r>
        <w:rPr>
          <w:rFonts w:ascii="Times New Roman" w:hAnsi="Times New Roman"/>
          <w:bCs/>
          <w:sz w:val="28"/>
          <w:szCs w:val="28"/>
        </w:rPr>
        <w:t>му</w:t>
      </w:r>
      <w:r w:rsidRPr="002D4708">
        <w:rPr>
          <w:rFonts w:ascii="Times New Roman" w:hAnsi="Times New Roman"/>
          <w:bCs/>
          <w:sz w:val="28"/>
          <w:szCs w:val="28"/>
        </w:rPr>
        <w:t>)</w:t>
      </w:r>
      <w:r w:rsidRPr="0000176D">
        <w:rPr>
          <w:rFonts w:ascii="Times New Roman" w:hAnsi="Times New Roman"/>
          <w:sz w:val="28"/>
          <w:szCs w:val="28"/>
        </w:rPr>
        <w:t xml:space="preserve"> </w:t>
      </w:r>
      <w:r w:rsidRPr="0000176D">
        <w:rPr>
          <w:rFonts w:ascii="Times New Roman" w:hAnsi="Times New Roman"/>
          <w:bCs/>
          <w:sz w:val="28"/>
          <w:szCs w:val="28"/>
        </w:rPr>
        <w:t xml:space="preserve">рівню вищої освіти та </w:t>
      </w:r>
      <w:r>
        <w:rPr>
          <w:rFonts w:ascii="Times New Roman" w:hAnsi="Times New Roman"/>
          <w:bCs/>
          <w:sz w:val="28"/>
          <w:szCs w:val="28"/>
        </w:rPr>
        <w:t>шостому</w:t>
      </w:r>
      <w:r w:rsidRPr="0000176D">
        <w:rPr>
          <w:rFonts w:ascii="Times New Roman" w:hAnsi="Times New Roman"/>
          <w:bCs/>
          <w:sz w:val="28"/>
          <w:szCs w:val="28"/>
        </w:rPr>
        <w:t xml:space="preserve"> кваліфікаційному рівню за Національною рамкою кваліфікацій і передбачає здобуття здобувачами освіти спеціалізованих концептуальних знань, що включають сучасні наукові здобутки у сфері професійної діяльності або галузі знань і є основою для оригінального мислення та проведення досліджень, опанування ними засад та принципів критичного осмислення проблем у галузі та на межі галузей знань.</w:t>
      </w:r>
    </w:p>
    <w:p w:rsidR="00FA48F2" w:rsidRDefault="00FA48F2" w:rsidP="00FA48F2">
      <w:pPr>
        <w:pStyle w:val="ab"/>
        <w:spacing w:after="0" w:line="240" w:lineRule="auto"/>
        <w:ind w:firstLine="851"/>
        <w:jc w:val="center"/>
        <w:rPr>
          <w:b/>
          <w:sz w:val="28"/>
          <w:szCs w:val="28"/>
        </w:rPr>
      </w:pPr>
      <w:bookmarkStart w:id="0" w:name="_Hlk161030899"/>
    </w:p>
    <w:p w:rsidR="00FA48F2" w:rsidRDefault="00FA48F2" w:rsidP="00FA48F2">
      <w:pPr>
        <w:pStyle w:val="ab"/>
        <w:spacing w:after="0" w:line="240" w:lineRule="auto"/>
        <w:ind w:firstLine="851"/>
        <w:jc w:val="center"/>
        <w:rPr>
          <w:b/>
          <w:sz w:val="28"/>
          <w:szCs w:val="28"/>
        </w:rPr>
      </w:pPr>
    </w:p>
    <w:p w:rsidR="00AF0E7E" w:rsidRPr="00E8260F" w:rsidRDefault="00AF0E7E" w:rsidP="00FA48F2">
      <w:pPr>
        <w:pStyle w:val="ab"/>
        <w:spacing w:after="0" w:line="240" w:lineRule="auto"/>
        <w:ind w:firstLine="851"/>
        <w:jc w:val="center"/>
        <w:rPr>
          <w:b/>
          <w:sz w:val="28"/>
          <w:szCs w:val="28"/>
        </w:rPr>
      </w:pPr>
      <w:r w:rsidRPr="00E8260F">
        <w:rPr>
          <w:b/>
          <w:sz w:val="28"/>
          <w:szCs w:val="28"/>
        </w:rPr>
        <w:t xml:space="preserve">Розроблено </w:t>
      </w:r>
      <w:bookmarkStart w:id="1" w:name="_Hlk192185943"/>
      <w:r w:rsidRPr="00E8260F">
        <w:rPr>
          <w:b/>
          <w:sz w:val="28"/>
          <w:szCs w:val="28"/>
        </w:rPr>
        <w:t>робочою</w:t>
      </w:r>
      <w:bookmarkEnd w:id="1"/>
      <w:r w:rsidRPr="00E8260F">
        <w:rPr>
          <w:b/>
          <w:sz w:val="28"/>
          <w:szCs w:val="28"/>
        </w:rPr>
        <w:t xml:space="preserve">  групою у складі:</w:t>
      </w:r>
    </w:p>
    <w:p w:rsidR="00AF0E7E" w:rsidRPr="00E8260F" w:rsidRDefault="00AF0E7E" w:rsidP="00FA48F2">
      <w:pPr>
        <w:pStyle w:val="a5"/>
        <w:numPr>
          <w:ilvl w:val="0"/>
          <w:numId w:val="3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E079D">
        <w:rPr>
          <w:rFonts w:ascii="Times New Roman" w:hAnsi="Times New Roman"/>
          <w:b/>
          <w:bCs/>
          <w:sz w:val="28"/>
          <w:szCs w:val="28"/>
        </w:rPr>
        <w:t xml:space="preserve">СТАРОВОЙТОВА </w:t>
      </w:r>
      <w:proofErr w:type="spellStart"/>
      <w:r w:rsidRPr="00FE079D">
        <w:rPr>
          <w:rFonts w:ascii="Times New Roman" w:hAnsi="Times New Roman"/>
          <w:b/>
          <w:bCs/>
          <w:sz w:val="28"/>
          <w:szCs w:val="28"/>
        </w:rPr>
        <w:t>Ірина</w:t>
      </w:r>
      <w:proofErr w:type="spellEnd"/>
      <w:r w:rsidRPr="00FE079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E079D">
        <w:rPr>
          <w:rFonts w:ascii="Times New Roman" w:hAnsi="Times New Roman"/>
          <w:b/>
          <w:bCs/>
          <w:sz w:val="28"/>
          <w:szCs w:val="28"/>
        </w:rPr>
        <w:t>Іванівна</w:t>
      </w:r>
      <w:proofErr w:type="spellEnd"/>
      <w:r w:rsidRPr="00E8260F">
        <w:rPr>
          <w:rFonts w:ascii="Times New Roman" w:hAnsi="Times New Roman"/>
          <w:sz w:val="28"/>
          <w:szCs w:val="28"/>
          <w:lang w:val="uk-UA"/>
        </w:rPr>
        <w:t xml:space="preserve"> – кандидат</w:t>
      </w:r>
      <w:r w:rsidRPr="00E826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260F">
        <w:rPr>
          <w:rFonts w:ascii="Times New Roman" w:hAnsi="Times New Roman"/>
          <w:sz w:val="28"/>
          <w:szCs w:val="28"/>
        </w:rPr>
        <w:t>ф</w:t>
      </w:r>
      <w:proofErr w:type="gramStart"/>
      <w:r w:rsidRPr="00E8260F">
        <w:rPr>
          <w:rFonts w:ascii="Times New Roman" w:hAnsi="Times New Roman"/>
          <w:sz w:val="28"/>
          <w:szCs w:val="28"/>
        </w:rPr>
        <w:t>i</w:t>
      </w:r>
      <w:proofErr w:type="gramEnd"/>
      <w:r w:rsidRPr="00E8260F">
        <w:rPr>
          <w:rFonts w:ascii="Times New Roman" w:hAnsi="Times New Roman"/>
          <w:sz w:val="28"/>
          <w:szCs w:val="28"/>
        </w:rPr>
        <w:t>лософських</w:t>
      </w:r>
      <w:proofErr w:type="spellEnd"/>
      <w:r w:rsidRPr="00E8260F">
        <w:rPr>
          <w:rFonts w:ascii="Times New Roman" w:hAnsi="Times New Roman"/>
          <w:sz w:val="28"/>
          <w:szCs w:val="28"/>
        </w:rPr>
        <w:t xml:space="preserve"> наук,</w:t>
      </w:r>
      <w:r w:rsidRPr="00E826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260F">
        <w:rPr>
          <w:rFonts w:ascii="Times New Roman" w:hAnsi="Times New Roman"/>
          <w:sz w:val="28"/>
          <w:szCs w:val="28"/>
        </w:rPr>
        <w:t xml:space="preserve">доцент </w:t>
      </w:r>
      <w:proofErr w:type="spellStart"/>
      <w:r w:rsidRPr="00E8260F">
        <w:rPr>
          <w:rFonts w:ascii="Times New Roman" w:hAnsi="Times New Roman"/>
          <w:sz w:val="28"/>
          <w:szCs w:val="28"/>
        </w:rPr>
        <w:t>кафедри</w:t>
      </w:r>
      <w:proofErr w:type="spellEnd"/>
      <w:r w:rsidRPr="00E826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260F">
        <w:rPr>
          <w:rFonts w:ascii="Times New Roman" w:hAnsi="Times New Roman"/>
          <w:sz w:val="28"/>
          <w:szCs w:val="28"/>
        </w:rPr>
        <w:t>філософії</w:t>
      </w:r>
      <w:proofErr w:type="spellEnd"/>
      <w:r w:rsidRPr="00E8260F">
        <w:rPr>
          <w:rFonts w:ascii="Times New Roman" w:hAnsi="Times New Roman"/>
          <w:sz w:val="28"/>
          <w:szCs w:val="28"/>
          <w:lang w:val="uk-UA"/>
        </w:rPr>
        <w:t>,  гарант ОПП;</w:t>
      </w:r>
    </w:p>
    <w:p w:rsidR="00AF0E7E" w:rsidRPr="00E8260F" w:rsidRDefault="00AF0E7E" w:rsidP="00FA48F2">
      <w:pPr>
        <w:pStyle w:val="a5"/>
        <w:numPr>
          <w:ilvl w:val="0"/>
          <w:numId w:val="3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E079D">
        <w:rPr>
          <w:rFonts w:ascii="Times New Roman" w:hAnsi="Times New Roman"/>
          <w:b/>
          <w:bCs/>
          <w:sz w:val="28"/>
          <w:szCs w:val="28"/>
          <w:lang w:val="uk-UA"/>
        </w:rPr>
        <w:t>ГОЛУБОВИЧ İнна Володим</w:t>
      </w:r>
      <w:proofErr w:type="spellStart"/>
      <w:r w:rsidRPr="00FE079D">
        <w:rPr>
          <w:rFonts w:ascii="Times New Roman" w:hAnsi="Times New Roman"/>
          <w:b/>
          <w:bCs/>
          <w:sz w:val="28"/>
          <w:szCs w:val="28"/>
        </w:rPr>
        <w:t>i</w:t>
      </w:r>
      <w:proofErr w:type="spellEnd"/>
      <w:r w:rsidRPr="00FE079D">
        <w:rPr>
          <w:rFonts w:ascii="Times New Roman" w:hAnsi="Times New Roman"/>
          <w:b/>
          <w:bCs/>
          <w:sz w:val="28"/>
          <w:szCs w:val="28"/>
          <w:lang w:val="uk-UA"/>
        </w:rPr>
        <w:t>р</w:t>
      </w:r>
      <w:proofErr w:type="spellStart"/>
      <w:r w:rsidRPr="00FE079D">
        <w:rPr>
          <w:rFonts w:ascii="Times New Roman" w:hAnsi="Times New Roman"/>
          <w:b/>
          <w:bCs/>
          <w:sz w:val="28"/>
          <w:szCs w:val="28"/>
        </w:rPr>
        <w:t>i</w:t>
      </w:r>
      <w:proofErr w:type="spellEnd"/>
      <w:r w:rsidRPr="00FE079D">
        <w:rPr>
          <w:rFonts w:ascii="Times New Roman" w:hAnsi="Times New Roman"/>
          <w:b/>
          <w:bCs/>
          <w:sz w:val="28"/>
          <w:szCs w:val="28"/>
          <w:lang w:val="uk-UA"/>
        </w:rPr>
        <w:t>вна</w:t>
      </w:r>
      <w:r w:rsidRPr="00E8260F">
        <w:rPr>
          <w:rFonts w:ascii="Times New Roman" w:hAnsi="Times New Roman"/>
          <w:sz w:val="28"/>
          <w:szCs w:val="28"/>
          <w:lang w:val="uk-UA"/>
        </w:rPr>
        <w:t xml:space="preserve"> – доктор ф</w:t>
      </w:r>
      <w:proofErr w:type="spellStart"/>
      <w:r w:rsidRPr="00E8260F">
        <w:rPr>
          <w:rFonts w:ascii="Times New Roman" w:hAnsi="Times New Roman"/>
          <w:sz w:val="28"/>
          <w:szCs w:val="28"/>
        </w:rPr>
        <w:t>i</w:t>
      </w:r>
      <w:proofErr w:type="spellEnd"/>
      <w:r w:rsidRPr="00E8260F">
        <w:rPr>
          <w:rFonts w:ascii="Times New Roman" w:hAnsi="Times New Roman"/>
          <w:sz w:val="28"/>
          <w:szCs w:val="28"/>
          <w:lang w:val="uk-UA"/>
        </w:rPr>
        <w:t>лософських наук, професор кафедри ф</w:t>
      </w:r>
      <w:proofErr w:type="spellStart"/>
      <w:r w:rsidRPr="00E8260F">
        <w:rPr>
          <w:rFonts w:ascii="Times New Roman" w:hAnsi="Times New Roman"/>
          <w:sz w:val="28"/>
          <w:szCs w:val="28"/>
        </w:rPr>
        <w:t>i</w:t>
      </w:r>
      <w:proofErr w:type="spellEnd"/>
      <w:r w:rsidRPr="00E8260F">
        <w:rPr>
          <w:rFonts w:ascii="Times New Roman" w:hAnsi="Times New Roman"/>
          <w:sz w:val="28"/>
          <w:szCs w:val="28"/>
          <w:lang w:val="uk-UA"/>
        </w:rPr>
        <w:t>лософ</w:t>
      </w:r>
      <w:proofErr w:type="spellStart"/>
      <w:r w:rsidRPr="00E8260F">
        <w:rPr>
          <w:rFonts w:ascii="Times New Roman" w:hAnsi="Times New Roman"/>
          <w:sz w:val="28"/>
          <w:szCs w:val="28"/>
        </w:rPr>
        <w:t>i</w:t>
      </w:r>
      <w:proofErr w:type="spellEnd"/>
      <w:r w:rsidRPr="00E8260F">
        <w:rPr>
          <w:rFonts w:ascii="Times New Roman" w:hAnsi="Times New Roman"/>
          <w:sz w:val="28"/>
          <w:szCs w:val="28"/>
          <w:lang w:val="uk-UA"/>
        </w:rPr>
        <w:t>ï ОНУ імені І.І.Мечникова, член робочої групи;</w:t>
      </w:r>
    </w:p>
    <w:p w:rsidR="00AF0E7E" w:rsidRPr="00E8260F" w:rsidRDefault="00AF0E7E" w:rsidP="00FA48F2">
      <w:pPr>
        <w:pStyle w:val="a5"/>
        <w:numPr>
          <w:ilvl w:val="0"/>
          <w:numId w:val="3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E079D">
        <w:rPr>
          <w:rFonts w:ascii="Times New Roman" w:hAnsi="Times New Roman"/>
          <w:b/>
          <w:bCs/>
          <w:sz w:val="28"/>
          <w:szCs w:val="28"/>
          <w:lang w:val="uk-UA"/>
        </w:rPr>
        <w:t>ШЕВЦОВ Сергій Павлович</w:t>
      </w:r>
      <w:r w:rsidRPr="00E8260F">
        <w:rPr>
          <w:rFonts w:ascii="Times New Roman" w:hAnsi="Times New Roman"/>
          <w:sz w:val="28"/>
          <w:szCs w:val="28"/>
          <w:lang w:val="uk-UA"/>
        </w:rPr>
        <w:t xml:space="preserve"> – доктор ф</w:t>
      </w:r>
      <w:proofErr w:type="spellStart"/>
      <w:r w:rsidRPr="00E8260F">
        <w:rPr>
          <w:rFonts w:ascii="Times New Roman" w:hAnsi="Times New Roman"/>
          <w:sz w:val="28"/>
          <w:szCs w:val="28"/>
        </w:rPr>
        <w:t>i</w:t>
      </w:r>
      <w:proofErr w:type="spellEnd"/>
      <w:r w:rsidRPr="00E8260F">
        <w:rPr>
          <w:rFonts w:ascii="Times New Roman" w:hAnsi="Times New Roman"/>
          <w:sz w:val="28"/>
          <w:szCs w:val="28"/>
          <w:lang w:val="uk-UA"/>
        </w:rPr>
        <w:t>лософських наук, професор кафедри ф</w:t>
      </w:r>
      <w:proofErr w:type="spellStart"/>
      <w:r w:rsidRPr="00E8260F">
        <w:rPr>
          <w:rFonts w:ascii="Times New Roman" w:hAnsi="Times New Roman"/>
          <w:sz w:val="28"/>
          <w:szCs w:val="28"/>
        </w:rPr>
        <w:t>i</w:t>
      </w:r>
      <w:proofErr w:type="spellEnd"/>
      <w:r w:rsidRPr="00E8260F">
        <w:rPr>
          <w:rFonts w:ascii="Times New Roman" w:hAnsi="Times New Roman"/>
          <w:sz w:val="28"/>
          <w:szCs w:val="28"/>
          <w:lang w:val="uk-UA"/>
        </w:rPr>
        <w:t>лософ</w:t>
      </w:r>
      <w:proofErr w:type="spellStart"/>
      <w:r w:rsidRPr="00E8260F">
        <w:rPr>
          <w:rFonts w:ascii="Times New Roman" w:hAnsi="Times New Roman"/>
          <w:sz w:val="28"/>
          <w:szCs w:val="28"/>
        </w:rPr>
        <w:t>i</w:t>
      </w:r>
      <w:proofErr w:type="spellEnd"/>
      <w:r w:rsidRPr="00E8260F">
        <w:rPr>
          <w:rFonts w:ascii="Times New Roman" w:hAnsi="Times New Roman"/>
          <w:sz w:val="28"/>
          <w:szCs w:val="28"/>
          <w:lang w:val="uk-UA"/>
        </w:rPr>
        <w:t>ï ОНУ імені І.І.Мечникова,  член робочої групи;</w:t>
      </w:r>
    </w:p>
    <w:p w:rsidR="00FE079D" w:rsidRPr="00E34E18" w:rsidRDefault="00FE079D" w:rsidP="00FA48F2">
      <w:pPr>
        <w:pStyle w:val="a5"/>
        <w:numPr>
          <w:ilvl w:val="0"/>
          <w:numId w:val="3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bookmarkStart w:id="2" w:name="_Hlk192338424"/>
      <w:r w:rsidRPr="00FE079D">
        <w:rPr>
          <w:rFonts w:ascii="Times New Roman" w:hAnsi="Times New Roman"/>
          <w:b/>
          <w:bCs/>
          <w:sz w:val="28"/>
          <w:szCs w:val="28"/>
          <w:lang w:val="uk-UA"/>
        </w:rPr>
        <w:t>РАЙХЕРТ Костянтин Вільгельмович</w:t>
      </w:r>
      <w:r w:rsidRPr="00E8260F">
        <w:rPr>
          <w:rFonts w:ascii="Times New Roman" w:hAnsi="Times New Roman"/>
          <w:sz w:val="28"/>
          <w:szCs w:val="28"/>
          <w:lang w:val="uk-UA"/>
        </w:rPr>
        <w:t xml:space="preserve"> –  кандидат ф</w:t>
      </w:r>
      <w:proofErr w:type="spellStart"/>
      <w:r w:rsidRPr="00E8260F">
        <w:rPr>
          <w:rFonts w:ascii="Times New Roman" w:hAnsi="Times New Roman"/>
          <w:sz w:val="28"/>
          <w:szCs w:val="28"/>
        </w:rPr>
        <w:t>i</w:t>
      </w:r>
      <w:proofErr w:type="spellEnd"/>
      <w:r w:rsidRPr="00E8260F">
        <w:rPr>
          <w:rFonts w:ascii="Times New Roman" w:hAnsi="Times New Roman"/>
          <w:sz w:val="28"/>
          <w:szCs w:val="28"/>
          <w:lang w:val="uk-UA"/>
        </w:rPr>
        <w:t>лософських наук,</w:t>
      </w:r>
      <w:r w:rsidRPr="00E8260F">
        <w:rPr>
          <w:rFonts w:ascii="Times New Roman" w:hAnsi="Times New Roman"/>
          <w:sz w:val="28"/>
          <w:szCs w:val="28"/>
          <w:lang w:val="uk-UA"/>
        </w:rPr>
        <w:tab/>
        <w:t>доцент кафедри філософії ОНУ імені І.І.Мечникова, член робочої групи, дублер гаранта;</w:t>
      </w:r>
    </w:p>
    <w:p w:rsidR="00AF0E7E" w:rsidRPr="00E8260F" w:rsidRDefault="00AF0E7E" w:rsidP="00FA48F2">
      <w:pPr>
        <w:pStyle w:val="a5"/>
        <w:numPr>
          <w:ilvl w:val="0"/>
          <w:numId w:val="3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E079D">
        <w:rPr>
          <w:rFonts w:ascii="Times New Roman" w:hAnsi="Times New Roman"/>
          <w:b/>
          <w:bCs/>
          <w:sz w:val="28"/>
          <w:szCs w:val="28"/>
          <w:lang w:val="uk-UA"/>
        </w:rPr>
        <w:t>КАРПЕНКО Мирослава Вікторівна</w:t>
      </w:r>
      <w:r w:rsidRPr="00E8260F">
        <w:rPr>
          <w:rFonts w:ascii="Times New Roman" w:hAnsi="Times New Roman"/>
          <w:sz w:val="28"/>
          <w:szCs w:val="28"/>
          <w:lang w:val="uk-UA"/>
        </w:rPr>
        <w:t xml:space="preserve"> –  кандидат ф</w:t>
      </w:r>
      <w:proofErr w:type="spellStart"/>
      <w:r w:rsidRPr="00E8260F">
        <w:rPr>
          <w:rFonts w:ascii="Times New Roman" w:hAnsi="Times New Roman"/>
          <w:sz w:val="28"/>
          <w:szCs w:val="28"/>
        </w:rPr>
        <w:t>i</w:t>
      </w:r>
      <w:proofErr w:type="spellEnd"/>
      <w:r w:rsidRPr="00E8260F">
        <w:rPr>
          <w:rFonts w:ascii="Times New Roman" w:hAnsi="Times New Roman"/>
          <w:sz w:val="28"/>
          <w:szCs w:val="28"/>
          <w:lang w:val="uk-UA"/>
        </w:rPr>
        <w:t>лософських наук, доцент кафедри філософії ОНУ імені І.І.Мечникова, член робочої групи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F0E7E" w:rsidRDefault="00FE079D" w:rsidP="00FA48F2">
      <w:pPr>
        <w:pStyle w:val="a5"/>
        <w:numPr>
          <w:ilvl w:val="0"/>
          <w:numId w:val="3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E079D">
        <w:rPr>
          <w:rFonts w:ascii="Times New Roman" w:hAnsi="Times New Roman"/>
          <w:b/>
          <w:bCs/>
          <w:sz w:val="28"/>
          <w:szCs w:val="28"/>
          <w:lang w:val="uk-UA"/>
        </w:rPr>
        <w:t>ГЕРЕГА</w:t>
      </w:r>
      <w:r w:rsidR="00AF0E7E" w:rsidRPr="00FE079D">
        <w:rPr>
          <w:rFonts w:ascii="Times New Roman" w:hAnsi="Times New Roman"/>
          <w:b/>
          <w:bCs/>
          <w:sz w:val="28"/>
          <w:szCs w:val="28"/>
          <w:lang w:val="uk-UA"/>
        </w:rPr>
        <w:t xml:space="preserve"> Олександр Григорович</w:t>
      </w:r>
      <w:r w:rsidR="00AF0E7E" w:rsidRPr="00AF0E7E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AF0E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E7E" w:rsidRPr="00AF0E7E">
        <w:rPr>
          <w:rFonts w:ascii="Times New Roman" w:hAnsi="Times New Roman"/>
          <w:sz w:val="28"/>
          <w:szCs w:val="28"/>
          <w:lang w:val="uk-UA"/>
        </w:rPr>
        <w:t>вчитель вищої категорії, вчитель-методист, «Кращий працівник освіти м. Одеси», директор Одеського юридичного ліцея Одеської міської ради Одеської області</w:t>
      </w:r>
      <w:r w:rsidR="00AF0E7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F0E7E" w:rsidRPr="00E8260F">
        <w:rPr>
          <w:rFonts w:ascii="Times New Roman" w:hAnsi="Times New Roman"/>
          <w:sz w:val="28"/>
          <w:szCs w:val="28"/>
          <w:lang w:val="uk-UA"/>
        </w:rPr>
        <w:t>член робочої групи</w:t>
      </w:r>
      <w:r w:rsidR="00AF0E7E" w:rsidRPr="00AF0E7E">
        <w:rPr>
          <w:rFonts w:ascii="Times New Roman" w:hAnsi="Times New Roman"/>
          <w:sz w:val="28"/>
          <w:szCs w:val="28"/>
          <w:lang w:val="uk-UA"/>
        </w:rPr>
        <w:t>;</w:t>
      </w:r>
    </w:p>
    <w:bookmarkEnd w:id="2"/>
    <w:p w:rsidR="00FE079D" w:rsidRPr="00DE11FE" w:rsidRDefault="0057179D" w:rsidP="00FA48F2">
      <w:pPr>
        <w:pStyle w:val="a5"/>
        <w:numPr>
          <w:ilvl w:val="0"/>
          <w:numId w:val="39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E11FE">
        <w:rPr>
          <w:rFonts w:ascii="Times New Roman" w:hAnsi="Times New Roman"/>
          <w:b/>
          <w:bCs/>
          <w:sz w:val="28"/>
          <w:szCs w:val="28"/>
          <w:lang w:val="uk-UA"/>
        </w:rPr>
        <w:t>ЖИГОВСЬКА Зорина Іванівна –</w:t>
      </w:r>
      <w:r w:rsidR="00DE11F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E11FE">
        <w:rPr>
          <w:rFonts w:ascii="Times New Roman" w:hAnsi="Times New Roman"/>
          <w:sz w:val="28"/>
          <w:szCs w:val="28"/>
          <w:lang w:val="uk-UA"/>
        </w:rPr>
        <w:t>член робочої групи, здобувач 1 року навчання спеціальності 033 Філософія</w:t>
      </w:r>
      <w:r w:rsidR="00DE11FE">
        <w:rPr>
          <w:rFonts w:ascii="Times New Roman" w:hAnsi="Times New Roman"/>
          <w:sz w:val="28"/>
          <w:szCs w:val="28"/>
          <w:lang w:val="uk-UA"/>
        </w:rPr>
        <w:t>.</w:t>
      </w:r>
    </w:p>
    <w:p w:rsidR="00FE079D" w:rsidRPr="00DE11FE" w:rsidRDefault="00FE079D" w:rsidP="00FA48F2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FE079D" w:rsidRPr="00DE11FE" w:rsidRDefault="00FE079D" w:rsidP="00FA48F2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FE079D" w:rsidRPr="00DE11FE" w:rsidRDefault="00FE079D" w:rsidP="00FA48F2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FA48F2" w:rsidRPr="00DE11FE" w:rsidRDefault="00FA48F2" w:rsidP="00FA48F2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FA48F2" w:rsidRPr="00DE11FE" w:rsidRDefault="00FA48F2" w:rsidP="00FA48F2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AF0E7E" w:rsidRDefault="00FE079D" w:rsidP="00FA48F2">
      <w:pPr>
        <w:ind w:firstLine="85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</w:t>
      </w:r>
      <w:r w:rsidR="00AF0E7E" w:rsidRPr="00E8260F">
        <w:rPr>
          <w:rFonts w:ascii="Times New Roman" w:hAnsi="Times New Roman"/>
          <w:b/>
          <w:szCs w:val="24"/>
        </w:rPr>
        <w:t xml:space="preserve">ЕЦЕНЗІЇ - ВІДГУКИ ЗОВНІШНІХ СТЕЙКХОЛДЕРІВ </w:t>
      </w:r>
    </w:p>
    <w:p w:rsidR="00AF0E7E" w:rsidRDefault="00AF0E7E" w:rsidP="00FA48F2">
      <w:pPr>
        <w:ind w:firstLine="851"/>
        <w:jc w:val="center"/>
        <w:rPr>
          <w:rFonts w:ascii="Times New Roman" w:hAnsi="Times New Roman"/>
          <w:b/>
          <w:szCs w:val="24"/>
        </w:rPr>
      </w:pPr>
    </w:p>
    <w:bookmarkEnd w:id="0"/>
    <w:p w:rsidR="0058401B" w:rsidRPr="008301D4" w:rsidRDefault="0058401B" w:rsidP="00FA48F2">
      <w:pPr>
        <w:jc w:val="center"/>
        <w:rPr>
          <w:rFonts w:ascii="Times New Roman" w:hAnsi="Times New Roman"/>
          <w:b/>
          <w:sz w:val="28"/>
          <w:szCs w:val="28"/>
        </w:rPr>
      </w:pPr>
      <w:r w:rsidRPr="008301D4">
        <w:rPr>
          <w:rFonts w:ascii="Times New Roman" w:hAnsi="Times New Roman"/>
          <w:b/>
          <w:sz w:val="28"/>
          <w:szCs w:val="28"/>
        </w:rPr>
        <w:lastRenderedPageBreak/>
        <w:t>1. ПРОФІЛЬ ОСВІТНЬОЇ ПРОГРАМИ</w:t>
      </w:r>
    </w:p>
    <w:p w:rsidR="00FE079D" w:rsidRDefault="0049290F" w:rsidP="00FA48F2">
      <w:pPr>
        <w:jc w:val="center"/>
        <w:rPr>
          <w:rFonts w:ascii="Times New Roman" w:hAnsi="Times New Roman"/>
          <w:b/>
          <w:color w:val="4472C4" w:themeColor="accent5"/>
          <w:sz w:val="28"/>
          <w:szCs w:val="28"/>
        </w:rPr>
      </w:pPr>
      <w:r w:rsidRPr="00A16DA6">
        <w:rPr>
          <w:rFonts w:ascii="Times New Roman" w:hAnsi="Times New Roman"/>
          <w:b/>
          <w:color w:val="4472C4" w:themeColor="accent5"/>
          <w:sz w:val="28"/>
          <w:szCs w:val="28"/>
        </w:rPr>
        <w:t>з</w:t>
      </w:r>
      <w:r w:rsidR="00AE671A" w:rsidRPr="00A16DA6">
        <w:rPr>
          <w:rFonts w:ascii="Times New Roman" w:hAnsi="Times New Roman"/>
          <w:b/>
          <w:color w:val="4472C4" w:themeColor="accent5"/>
          <w:sz w:val="28"/>
          <w:szCs w:val="28"/>
        </w:rPr>
        <w:t>і</w:t>
      </w:r>
      <w:r w:rsidRPr="00A16DA6">
        <w:rPr>
          <w:rFonts w:ascii="Times New Roman" w:hAnsi="Times New Roman"/>
          <w:b/>
          <w:color w:val="4472C4" w:themeColor="accent5"/>
          <w:sz w:val="28"/>
          <w:szCs w:val="28"/>
        </w:rPr>
        <w:t xml:space="preserve"> </w:t>
      </w:r>
      <w:r w:rsidR="00AE671A" w:rsidRPr="00A16DA6">
        <w:rPr>
          <w:rFonts w:ascii="Times New Roman" w:hAnsi="Times New Roman"/>
          <w:b/>
          <w:bCs/>
          <w:color w:val="4472C4" w:themeColor="accent5"/>
          <w:sz w:val="28"/>
          <w:szCs w:val="28"/>
        </w:rPr>
        <w:t>спеціальності</w:t>
      </w:r>
      <w:r w:rsidRPr="00A16DA6">
        <w:rPr>
          <w:rFonts w:ascii="Times New Roman" w:hAnsi="Times New Roman"/>
          <w:b/>
          <w:bCs/>
          <w:color w:val="4472C4" w:themeColor="accent5"/>
          <w:sz w:val="28"/>
          <w:szCs w:val="28"/>
        </w:rPr>
        <w:t xml:space="preserve"> </w:t>
      </w:r>
      <w:r w:rsidR="00FE079D">
        <w:rPr>
          <w:rFonts w:ascii="Times New Roman" w:hAnsi="Times New Roman"/>
          <w:b/>
          <w:color w:val="4472C4" w:themeColor="accent5"/>
          <w:sz w:val="28"/>
          <w:szCs w:val="28"/>
        </w:rPr>
        <w:t>В10</w:t>
      </w:r>
      <w:r w:rsidR="00462190" w:rsidRPr="00A16DA6">
        <w:rPr>
          <w:rFonts w:ascii="Times New Roman" w:hAnsi="Times New Roman"/>
          <w:b/>
          <w:color w:val="4472C4" w:themeColor="accent5"/>
          <w:sz w:val="28"/>
          <w:szCs w:val="28"/>
        </w:rPr>
        <w:t xml:space="preserve"> «</w:t>
      </w:r>
      <w:r w:rsidR="00FE079D">
        <w:rPr>
          <w:rFonts w:ascii="Times New Roman" w:hAnsi="Times New Roman"/>
          <w:b/>
          <w:color w:val="4472C4" w:themeColor="accent5"/>
          <w:sz w:val="28"/>
          <w:szCs w:val="28"/>
        </w:rPr>
        <w:t>Філософія</w:t>
      </w:r>
      <w:r w:rsidR="00462190" w:rsidRPr="00A16DA6">
        <w:rPr>
          <w:rFonts w:ascii="Times New Roman" w:hAnsi="Times New Roman"/>
          <w:b/>
          <w:color w:val="4472C4" w:themeColor="accent5"/>
          <w:sz w:val="28"/>
          <w:szCs w:val="28"/>
        </w:rPr>
        <w:t xml:space="preserve">» </w:t>
      </w:r>
    </w:p>
    <w:p w:rsidR="00462190" w:rsidRPr="00A16DA6" w:rsidRDefault="00462190" w:rsidP="00FA48F2">
      <w:pPr>
        <w:jc w:val="center"/>
        <w:rPr>
          <w:rFonts w:ascii="Times New Roman" w:hAnsi="Times New Roman"/>
          <w:b/>
          <w:color w:val="4472C4" w:themeColor="accent5"/>
          <w:sz w:val="28"/>
          <w:szCs w:val="28"/>
        </w:rPr>
      </w:pPr>
      <w:r w:rsidRPr="00A16DA6">
        <w:rPr>
          <w:rFonts w:ascii="Times New Roman" w:hAnsi="Times New Roman"/>
          <w:b/>
          <w:color w:val="4472C4" w:themeColor="accent5"/>
          <w:sz w:val="28"/>
          <w:szCs w:val="28"/>
        </w:rPr>
        <w:t>ступеня</w:t>
      </w:r>
      <w:r w:rsidR="0049290F" w:rsidRPr="00A16DA6">
        <w:rPr>
          <w:rFonts w:ascii="Times New Roman" w:hAnsi="Times New Roman"/>
          <w:b/>
          <w:color w:val="4472C4" w:themeColor="accent5"/>
          <w:sz w:val="28"/>
          <w:szCs w:val="28"/>
        </w:rPr>
        <w:t xml:space="preserve"> вищої освіти</w:t>
      </w:r>
      <w:r w:rsidRPr="00A16DA6">
        <w:rPr>
          <w:rFonts w:ascii="Times New Roman" w:hAnsi="Times New Roman"/>
          <w:b/>
          <w:color w:val="4472C4" w:themeColor="accent5"/>
          <w:sz w:val="28"/>
          <w:szCs w:val="28"/>
        </w:rPr>
        <w:t xml:space="preserve"> </w:t>
      </w:r>
      <w:r w:rsidR="0049290F" w:rsidRPr="00A16DA6">
        <w:rPr>
          <w:rFonts w:ascii="Times New Roman" w:hAnsi="Times New Roman"/>
          <w:b/>
          <w:color w:val="4472C4" w:themeColor="accent5"/>
          <w:sz w:val="28"/>
          <w:szCs w:val="28"/>
        </w:rPr>
        <w:t>«</w:t>
      </w:r>
      <w:r w:rsidR="00FE079D">
        <w:rPr>
          <w:rFonts w:ascii="Times New Roman" w:hAnsi="Times New Roman"/>
          <w:b/>
          <w:color w:val="4472C4" w:themeColor="accent5"/>
          <w:sz w:val="28"/>
          <w:szCs w:val="28"/>
        </w:rPr>
        <w:t>бакалав</w:t>
      </w:r>
      <w:r w:rsidR="0049290F" w:rsidRPr="00A16DA6">
        <w:rPr>
          <w:rFonts w:ascii="Times New Roman" w:hAnsi="Times New Roman"/>
          <w:b/>
          <w:color w:val="4472C4" w:themeColor="accent5"/>
          <w:sz w:val="28"/>
          <w:szCs w:val="28"/>
        </w:rPr>
        <w:t>р»</w:t>
      </w:r>
    </w:p>
    <w:p w:rsidR="00462190" w:rsidRPr="008301D4" w:rsidRDefault="00462190" w:rsidP="00FA48F2">
      <w:pPr>
        <w:pStyle w:val="ab"/>
        <w:widowControl w:val="0"/>
        <w:spacing w:after="0" w:line="240" w:lineRule="auto"/>
        <w:ind w:left="720"/>
        <w:rPr>
          <w:b/>
          <w:sz w:val="28"/>
          <w:szCs w:val="28"/>
        </w:rPr>
      </w:pP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1843"/>
        <w:gridCol w:w="16"/>
        <w:gridCol w:w="7355"/>
      </w:tblGrid>
      <w:tr w:rsidR="00462190" w:rsidRPr="008301D4" w:rsidTr="0058401B">
        <w:trPr>
          <w:trHeight w:val="300"/>
        </w:trPr>
        <w:tc>
          <w:tcPr>
            <w:tcW w:w="9923" w:type="dxa"/>
            <w:gridSpan w:val="4"/>
            <w:shd w:val="clear" w:color="auto" w:fill="E7E6E6"/>
            <w:vAlign w:val="center"/>
          </w:tcPr>
          <w:p w:rsidR="00462190" w:rsidRPr="008301D4" w:rsidRDefault="00AE671A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</w:t>
            </w:r>
            <w:r w:rsidR="00462190" w:rsidRPr="008301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Загальна інформація</w:t>
            </w:r>
          </w:p>
        </w:tc>
      </w:tr>
      <w:tr w:rsidR="00462190" w:rsidRPr="008301D4" w:rsidTr="002A380E">
        <w:trPr>
          <w:trHeight w:val="525"/>
        </w:trPr>
        <w:tc>
          <w:tcPr>
            <w:tcW w:w="2552" w:type="dxa"/>
            <w:gridSpan w:val="2"/>
            <w:shd w:val="clear" w:color="auto" w:fill="FFFFFF"/>
            <w:vAlign w:val="center"/>
          </w:tcPr>
          <w:p w:rsidR="00462190" w:rsidRPr="008301D4" w:rsidRDefault="00462190" w:rsidP="00FA48F2">
            <w:pPr>
              <w:widowControl/>
              <w:shd w:val="clear" w:color="auto" w:fill="FFFFFF"/>
              <w:snapToGrid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Повна назва </w:t>
            </w:r>
            <w:r w:rsidR="00AE671A" w:rsidRPr="008301D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ЗВО</w:t>
            </w:r>
            <w:r w:rsidRPr="008301D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та структурного підрозділу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 w:rsidR="00462190" w:rsidRPr="008301D4" w:rsidRDefault="00462190" w:rsidP="00FA48F2">
            <w:pPr>
              <w:snapToGri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t>Одеський національний університет  імені І.</w:t>
            </w:r>
            <w:r w:rsidR="00A3659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t>І.</w:t>
            </w:r>
            <w:r w:rsidR="00A3659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t>Мечникова</w:t>
            </w:r>
          </w:p>
          <w:p w:rsidR="00462190" w:rsidRPr="008301D4" w:rsidRDefault="00462190" w:rsidP="00FA48F2">
            <w:pPr>
              <w:snapToGri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16DA6"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  <w:t>Факультет історії та філософії</w:t>
            </w:r>
          </w:p>
        </w:tc>
      </w:tr>
      <w:tr w:rsidR="00FB631B" w:rsidRPr="008301D4" w:rsidTr="002A380E">
        <w:trPr>
          <w:trHeight w:val="525"/>
        </w:trPr>
        <w:tc>
          <w:tcPr>
            <w:tcW w:w="2552" w:type="dxa"/>
            <w:gridSpan w:val="2"/>
            <w:shd w:val="clear" w:color="auto" w:fill="FFFFFF"/>
            <w:vAlign w:val="center"/>
          </w:tcPr>
          <w:p w:rsidR="00FB631B" w:rsidRPr="008301D4" w:rsidRDefault="00FB631B" w:rsidP="00FA48F2">
            <w:pPr>
              <w:widowControl/>
              <w:shd w:val="clear" w:color="auto" w:fill="FFFFFF"/>
              <w:snapToGri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Ступінь вищої освіти та назва кваліфікації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 w:rsidR="00FB631B" w:rsidRPr="008301D4" w:rsidRDefault="00FB631B" w:rsidP="00FA48F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Ступінь вищої освіти – </w:t>
            </w:r>
            <w:r w:rsidR="00FE079D"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  <w:t>бакалавр</w:t>
            </w:r>
          </w:p>
          <w:p w:rsidR="00FB631B" w:rsidRPr="008301D4" w:rsidRDefault="00FB631B" w:rsidP="00FA48F2">
            <w:pPr>
              <w:widowControl/>
              <w:shd w:val="clear" w:color="auto" w:fill="FFFFFF"/>
              <w:snapToGrid/>
              <w:ind w:left="1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Назва кваліфікації – </w:t>
            </w:r>
            <w:r w:rsidR="00FE079D"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  <w:t>бакалавр філософії</w:t>
            </w:r>
          </w:p>
        </w:tc>
      </w:tr>
      <w:tr w:rsidR="00FB631B" w:rsidRPr="008301D4" w:rsidTr="002A380E">
        <w:trPr>
          <w:trHeight w:val="525"/>
        </w:trPr>
        <w:tc>
          <w:tcPr>
            <w:tcW w:w="2552" w:type="dxa"/>
            <w:gridSpan w:val="2"/>
            <w:shd w:val="clear" w:color="auto" w:fill="FFFFFF"/>
            <w:vAlign w:val="center"/>
          </w:tcPr>
          <w:p w:rsidR="00FB631B" w:rsidRPr="00FB631B" w:rsidRDefault="00FB631B" w:rsidP="00FA48F2">
            <w:pPr>
              <w:widowControl/>
              <w:shd w:val="clear" w:color="auto" w:fill="FFFFFF"/>
              <w:snapToGrid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FB631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Офіційна назва освітньої програми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 w:rsidR="00FB631B" w:rsidRDefault="00E02C30" w:rsidP="00FA48F2">
            <w:pPr>
              <w:widowControl/>
              <w:shd w:val="clear" w:color="auto" w:fill="FFFFFF"/>
              <w:snapToGrid/>
              <w:ind w:left="10"/>
              <w:jc w:val="both"/>
              <w:rPr>
                <w:rFonts w:ascii="Times New Roman" w:hAnsi="Times New Roman"/>
                <w:color w:val="4472C4" w:themeColor="accent5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  <w:t>Філософія</w:t>
            </w:r>
          </w:p>
          <w:p w:rsidR="002314DF" w:rsidRPr="005173AE" w:rsidRDefault="002314DF" w:rsidP="00FA48F2">
            <w:pPr>
              <w:widowControl/>
              <w:shd w:val="clear" w:color="auto" w:fill="FFFFFF"/>
              <w:snapToGrid/>
              <w:ind w:left="1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FB631B" w:rsidRPr="008301D4" w:rsidTr="002A380E">
        <w:trPr>
          <w:trHeight w:val="367"/>
        </w:trPr>
        <w:tc>
          <w:tcPr>
            <w:tcW w:w="2552" w:type="dxa"/>
            <w:gridSpan w:val="2"/>
            <w:shd w:val="clear" w:color="auto" w:fill="FFFFFF"/>
            <w:vAlign w:val="center"/>
          </w:tcPr>
          <w:p w:rsidR="00FB631B" w:rsidRPr="008301D4" w:rsidRDefault="00FB631B" w:rsidP="00FA48F2">
            <w:pPr>
              <w:snapToGrid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Тип диплому та обсяг освітньої </w:t>
            </w:r>
            <w:r w:rsidRPr="008301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програми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 w:rsidR="00FB631B" w:rsidRPr="008301D4" w:rsidRDefault="00FB631B" w:rsidP="00FA48F2">
            <w:pPr>
              <w:snapToGrid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16DA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Диплом </w:t>
            </w:r>
            <w:r w:rsidR="00E02C30">
              <w:rPr>
                <w:rFonts w:ascii="Times New Roman" w:hAnsi="Times New Roman"/>
                <w:bCs/>
                <w:color w:val="4472C4" w:themeColor="accent5"/>
                <w:sz w:val="28"/>
                <w:szCs w:val="28"/>
                <w:lang w:eastAsia="en-US"/>
              </w:rPr>
              <w:t>бакалав</w:t>
            </w:r>
            <w:r w:rsidRPr="00A16DA6">
              <w:rPr>
                <w:rFonts w:ascii="Times New Roman" w:hAnsi="Times New Roman"/>
                <w:bCs/>
                <w:color w:val="4472C4" w:themeColor="accent5"/>
                <w:sz w:val="28"/>
                <w:szCs w:val="28"/>
                <w:lang w:eastAsia="en-US"/>
              </w:rPr>
              <w:t xml:space="preserve">ра, </w:t>
            </w:r>
            <w:r w:rsidRPr="00A16DA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одиничний</w:t>
            </w:r>
            <w:r w:rsidRPr="00A16DA6">
              <w:rPr>
                <w:rFonts w:ascii="Times New Roman" w:hAnsi="Times New Roman"/>
                <w:bCs/>
                <w:color w:val="4472C4" w:themeColor="accent5"/>
                <w:sz w:val="28"/>
                <w:szCs w:val="28"/>
                <w:lang w:eastAsia="en-US"/>
              </w:rPr>
              <w:t xml:space="preserve">, </w:t>
            </w:r>
            <w:r w:rsidRPr="00A16DA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освітня складова </w:t>
            </w:r>
            <w:r w:rsidRPr="00A16DA6"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  <w:t xml:space="preserve">– </w:t>
            </w:r>
            <w:r w:rsidR="00E02C30"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  <w:t>240</w:t>
            </w:r>
            <w:r w:rsidRPr="00A16DA6"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  <w:t xml:space="preserve"> </w:t>
            </w:r>
            <w:r w:rsidRPr="00A16DA6">
              <w:rPr>
                <w:rFonts w:ascii="Times New Roman" w:hAnsi="Times New Roman"/>
                <w:sz w:val="28"/>
                <w:szCs w:val="28"/>
                <w:lang w:eastAsia="en-US"/>
              </w:rPr>
              <w:t>кредитів ЄКТС</w:t>
            </w:r>
            <w:r w:rsidR="00522A88" w:rsidRPr="00A16DA6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FB631B" w:rsidRPr="008301D4" w:rsidTr="002A380E">
        <w:trPr>
          <w:trHeight w:val="312"/>
        </w:trPr>
        <w:tc>
          <w:tcPr>
            <w:tcW w:w="2552" w:type="dxa"/>
            <w:gridSpan w:val="2"/>
            <w:shd w:val="clear" w:color="auto" w:fill="FFFFFF"/>
            <w:vAlign w:val="center"/>
          </w:tcPr>
          <w:p w:rsidR="00FB631B" w:rsidRPr="008301D4" w:rsidRDefault="00FB631B" w:rsidP="00FA48F2">
            <w:pPr>
              <w:snapToGrid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Наявність акредитації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 w:rsidR="00E02C30" w:rsidRPr="00E02C30" w:rsidRDefault="00FB631B" w:rsidP="00FA48F2">
            <w:pPr>
              <w:snapToGrid/>
              <w:jc w:val="both"/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</w:pPr>
            <w:r w:rsidRPr="00A16DA6"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  <w:t xml:space="preserve">Сертифікат про акредитацію серія </w:t>
            </w:r>
            <w:r w:rsidR="00E02C30" w:rsidRPr="00E02C30"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  <w:t>УД № 16002648 Наказ МОН України від 05.07.2017 №  139-л</w:t>
            </w:r>
          </w:p>
          <w:p w:rsidR="00FB631B" w:rsidRPr="008301D4" w:rsidRDefault="00E02C30" w:rsidP="00FA48F2">
            <w:pPr>
              <w:snapToGri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02C30"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  <w:t>акредитаційний сертифікат дійсний до 2027р.</w:t>
            </w:r>
          </w:p>
        </w:tc>
      </w:tr>
      <w:tr w:rsidR="00FB631B" w:rsidRPr="008301D4" w:rsidTr="002A380E">
        <w:trPr>
          <w:trHeight w:val="608"/>
        </w:trPr>
        <w:tc>
          <w:tcPr>
            <w:tcW w:w="2552" w:type="dxa"/>
            <w:gridSpan w:val="2"/>
            <w:shd w:val="clear" w:color="auto" w:fill="FFFFFF"/>
            <w:vAlign w:val="center"/>
          </w:tcPr>
          <w:p w:rsidR="00FB631B" w:rsidRPr="008301D4" w:rsidRDefault="00FB631B" w:rsidP="00FA48F2">
            <w:pPr>
              <w:snapToGri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Цикл\рівень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 w:rsidR="00FB631B" w:rsidRPr="008301D4" w:rsidRDefault="00FB631B" w:rsidP="00FA48F2">
            <w:pPr>
              <w:snapToGri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РК </w:t>
            </w:r>
            <w:r w:rsidR="002314DF">
              <w:rPr>
                <w:rFonts w:ascii="Times New Roman" w:hAnsi="Times New Roman"/>
                <w:sz w:val="28"/>
                <w:szCs w:val="28"/>
                <w:lang w:eastAsia="en-US"/>
              </w:rPr>
              <w:t>Є</w:t>
            </w: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ПВО (QF for EHEA) – </w:t>
            </w:r>
            <w:r w:rsidR="002314DF" w:rsidRPr="002314DF"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  <w:t>перший</w:t>
            </w:r>
            <w:r w:rsidRPr="002314DF"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  <w:t xml:space="preserve"> </w:t>
            </w:r>
            <w:r w:rsidRPr="00A16DA6">
              <w:rPr>
                <w:rFonts w:ascii="Times New Roman" w:hAnsi="Times New Roman"/>
                <w:sz w:val="28"/>
                <w:szCs w:val="28"/>
                <w:lang w:eastAsia="en-US"/>
              </w:rPr>
              <w:t>цикл</w:t>
            </w: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</w:p>
          <w:p w:rsidR="00FB631B" w:rsidRPr="008301D4" w:rsidRDefault="00FB631B" w:rsidP="00FA48F2">
            <w:pPr>
              <w:snapToGri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ЄРК НВЖ (EQF for LLL) – </w:t>
            </w:r>
            <w:r w:rsidR="002314DF" w:rsidRPr="002314DF"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  <w:t>6</w:t>
            </w:r>
            <w:r w:rsidRPr="002314DF"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  <w:t xml:space="preserve"> </w:t>
            </w: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рівень, </w:t>
            </w:r>
          </w:p>
          <w:p w:rsidR="00FB631B" w:rsidRPr="008301D4" w:rsidRDefault="00FB631B" w:rsidP="00FA48F2">
            <w:pPr>
              <w:snapToGri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НРК України – </w:t>
            </w:r>
            <w:r w:rsidR="002314DF" w:rsidRPr="002314DF"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  <w:t>6</w:t>
            </w:r>
            <w:r w:rsidRPr="002314DF"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  <w:t xml:space="preserve"> </w:t>
            </w: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t>рівень</w:t>
            </w:r>
          </w:p>
        </w:tc>
      </w:tr>
      <w:tr w:rsidR="00FB631B" w:rsidRPr="008301D4" w:rsidTr="002A380E">
        <w:trPr>
          <w:trHeight w:val="641"/>
        </w:trPr>
        <w:tc>
          <w:tcPr>
            <w:tcW w:w="2552" w:type="dxa"/>
            <w:gridSpan w:val="2"/>
            <w:shd w:val="clear" w:color="auto" w:fill="FFFFFF"/>
            <w:vAlign w:val="center"/>
          </w:tcPr>
          <w:p w:rsidR="00FB631B" w:rsidRPr="008301D4" w:rsidRDefault="00FB631B" w:rsidP="00FA48F2">
            <w:pPr>
              <w:widowControl/>
              <w:shd w:val="clear" w:color="auto" w:fill="FFFFFF"/>
              <w:snapToGrid/>
              <w:ind w:left="22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Передумови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 w:rsidR="00E02C30" w:rsidRPr="00E02C30" w:rsidRDefault="00E02C30" w:rsidP="00FA48F2">
            <w:pPr>
              <w:ind w:firstLine="54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E02C30">
              <w:rPr>
                <w:rFonts w:ascii="Times New Roman" w:hAnsi="Times New Roman"/>
                <w:sz w:val="28"/>
                <w:szCs w:val="28"/>
              </w:rPr>
              <w:t xml:space="preserve">Для здобуття </w:t>
            </w:r>
            <w:r w:rsidRPr="00E02C30">
              <w:rPr>
                <w:rFonts w:ascii="Times New Roman" w:hAnsi="Times New Roman"/>
                <w:color w:val="0070C0"/>
                <w:sz w:val="28"/>
                <w:szCs w:val="28"/>
              </w:rPr>
              <w:t>освітнього рівня «бакалавр» за спеціальністю</w:t>
            </w:r>
          </w:p>
          <w:p w:rsidR="00E02C30" w:rsidRPr="00E02C30" w:rsidRDefault="00E02C30" w:rsidP="00FA48F2">
            <w:pPr>
              <w:ind w:firstLine="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C30">
              <w:rPr>
                <w:rFonts w:ascii="Times New Roman" w:hAnsi="Times New Roman"/>
                <w:color w:val="0070C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10</w:t>
            </w:r>
            <w:r w:rsidRPr="00E02C30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Філософія</w:t>
            </w:r>
            <w:r w:rsidRPr="00E02C30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» </w:t>
            </w:r>
            <w:r w:rsidRPr="00E02C30">
              <w:rPr>
                <w:rFonts w:ascii="Times New Roman" w:hAnsi="Times New Roman"/>
                <w:sz w:val="28"/>
                <w:szCs w:val="28"/>
              </w:rPr>
              <w:t>можуть вступати особи, що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2C30">
              <w:rPr>
                <w:rFonts w:ascii="Times New Roman" w:hAnsi="Times New Roman"/>
                <w:sz w:val="28"/>
                <w:szCs w:val="28"/>
              </w:rPr>
              <w:t>здобули повну загальну середню освіту або ступінь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2C30">
              <w:rPr>
                <w:rFonts w:ascii="Times New Roman" w:hAnsi="Times New Roman"/>
                <w:sz w:val="28"/>
                <w:szCs w:val="28"/>
              </w:rPr>
              <w:t>«молодший бакалавр».</w:t>
            </w:r>
          </w:p>
          <w:p w:rsidR="00E02C30" w:rsidRPr="00E02C30" w:rsidRDefault="00E02C30" w:rsidP="00FA48F2">
            <w:pPr>
              <w:ind w:firstLine="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C30">
              <w:rPr>
                <w:rFonts w:ascii="Times New Roman" w:hAnsi="Times New Roman"/>
                <w:sz w:val="28"/>
                <w:szCs w:val="28"/>
              </w:rPr>
              <w:t>Особливості вступу визначаються «Правилами прийому до</w:t>
            </w:r>
          </w:p>
          <w:p w:rsidR="00FB631B" w:rsidRPr="008301D4" w:rsidRDefault="00E02C30" w:rsidP="00FA48F2">
            <w:pPr>
              <w:ind w:firstLine="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C30">
              <w:rPr>
                <w:rFonts w:ascii="Times New Roman" w:hAnsi="Times New Roman"/>
                <w:sz w:val="28"/>
                <w:szCs w:val="28"/>
              </w:rPr>
              <w:t>Одеського національного університету імені І. І. Мечникова»</w:t>
            </w:r>
          </w:p>
        </w:tc>
      </w:tr>
      <w:tr w:rsidR="00FB631B" w:rsidRPr="008301D4" w:rsidTr="002A380E">
        <w:trPr>
          <w:trHeight w:val="395"/>
        </w:trPr>
        <w:tc>
          <w:tcPr>
            <w:tcW w:w="2552" w:type="dxa"/>
            <w:gridSpan w:val="2"/>
            <w:shd w:val="clear" w:color="auto" w:fill="FFFFFF"/>
            <w:vAlign w:val="center"/>
          </w:tcPr>
          <w:p w:rsidR="00FB631B" w:rsidRPr="008301D4" w:rsidRDefault="00FB631B" w:rsidP="00FA48F2">
            <w:pPr>
              <w:widowControl/>
              <w:shd w:val="clear" w:color="auto" w:fill="FFFFFF"/>
              <w:snapToGrid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Мова викладання 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 w:rsidR="00FB631B" w:rsidRPr="008301D4" w:rsidRDefault="00FB631B" w:rsidP="00FA48F2">
            <w:pPr>
              <w:snapToGri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sz w:val="28"/>
                <w:szCs w:val="28"/>
              </w:rPr>
              <w:t>Мова викладання регламентується чинним законодавством України та «Положенням про організацію освітнього процесу в Одеському національному університеті імені І.І. Мечникова»</w:t>
            </w:r>
            <w:r w:rsidR="00506A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B631B" w:rsidRPr="008301D4" w:rsidTr="002A380E">
        <w:trPr>
          <w:trHeight w:val="641"/>
        </w:trPr>
        <w:tc>
          <w:tcPr>
            <w:tcW w:w="2552" w:type="dxa"/>
            <w:gridSpan w:val="2"/>
            <w:shd w:val="clear" w:color="auto" w:fill="FFFFFF"/>
            <w:vAlign w:val="center"/>
          </w:tcPr>
          <w:p w:rsidR="00FB631B" w:rsidRPr="008301D4" w:rsidRDefault="00FB631B" w:rsidP="00FA48F2">
            <w:pPr>
              <w:widowControl/>
              <w:shd w:val="clear" w:color="auto" w:fill="FFFFFF"/>
              <w:snapToGrid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Термін </w:t>
            </w:r>
            <w:r w:rsidR="00D4428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навчання на ОП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 w:rsidR="00FB631B" w:rsidRPr="00695B0B" w:rsidRDefault="00D4428A" w:rsidP="00FA48F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02C30">
              <w:rPr>
                <w:rFonts w:ascii="Times New Roman" w:hAnsi="Times New Roman"/>
                <w:i/>
                <w:iCs/>
                <w:color w:val="0070C0"/>
                <w:sz w:val="28"/>
                <w:szCs w:val="28"/>
              </w:rPr>
              <w:t>Відповідно до Стандарту вищої освіти</w:t>
            </w:r>
          </w:p>
        </w:tc>
      </w:tr>
      <w:tr w:rsidR="00FB631B" w:rsidRPr="008301D4" w:rsidTr="002A380E">
        <w:trPr>
          <w:trHeight w:val="851"/>
        </w:trPr>
        <w:tc>
          <w:tcPr>
            <w:tcW w:w="2552" w:type="dxa"/>
            <w:gridSpan w:val="2"/>
            <w:shd w:val="clear" w:color="auto" w:fill="FFFFFF"/>
          </w:tcPr>
          <w:p w:rsidR="00FB631B" w:rsidRPr="008301D4" w:rsidRDefault="00FB631B" w:rsidP="00FA48F2">
            <w:pPr>
              <w:widowControl/>
              <w:shd w:val="clear" w:color="auto" w:fill="FFFFFF"/>
              <w:snapToGrid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371" w:type="dxa"/>
            <w:gridSpan w:val="2"/>
            <w:shd w:val="clear" w:color="auto" w:fill="FFFFFF"/>
          </w:tcPr>
          <w:p w:rsidR="00695B0B" w:rsidRDefault="00FB631B" w:rsidP="00FA48F2">
            <w:pPr>
              <w:rPr>
                <w:rFonts w:ascii="Times New Roman" w:hAnsi="Times New Roman"/>
                <w:color w:val="4472C4" w:themeColor="accent5"/>
                <w:sz w:val="28"/>
                <w:szCs w:val="28"/>
              </w:rPr>
            </w:pPr>
            <w:r w:rsidRPr="008301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Офіційний сайт ОНУ за посиланням: </w:t>
            </w:r>
            <w:hyperlink r:id="rId6" w:history="1">
              <w:r w:rsidRPr="00A16DA6">
                <w:rPr>
                  <w:rStyle w:val="a6"/>
                  <w:rFonts w:ascii="Times New Roman" w:hAnsi="Times New Roman"/>
                  <w:color w:val="4472C4" w:themeColor="accent5"/>
                  <w:sz w:val="28"/>
                  <w:szCs w:val="28"/>
                </w:rPr>
                <w:t>http://onu.edu.ua/uk/structure/faculty/hist/spetsialnosti-ta-spetsializatsii</w:t>
              </w:r>
            </w:hyperlink>
            <w:r w:rsidRPr="00A16DA6">
              <w:rPr>
                <w:rFonts w:ascii="Times New Roman" w:hAnsi="Times New Roman"/>
                <w:color w:val="4472C4" w:themeColor="accent5"/>
                <w:sz w:val="28"/>
                <w:szCs w:val="28"/>
              </w:rPr>
              <w:t>;</w:t>
            </w:r>
            <w:r w:rsidR="00695B0B">
              <w:rPr>
                <w:rFonts w:ascii="Times New Roman" w:hAnsi="Times New Roman"/>
                <w:color w:val="4472C4" w:themeColor="accent5"/>
                <w:sz w:val="28"/>
                <w:szCs w:val="28"/>
              </w:rPr>
              <w:t xml:space="preserve"> </w:t>
            </w:r>
            <w:r w:rsidRPr="00A16DA6">
              <w:rPr>
                <w:rFonts w:ascii="Times New Roman" w:hAnsi="Times New Roman"/>
                <w:color w:val="4472C4" w:themeColor="accent5"/>
                <w:sz w:val="28"/>
                <w:szCs w:val="28"/>
              </w:rPr>
              <w:t xml:space="preserve"> </w:t>
            </w:r>
          </w:p>
          <w:p w:rsidR="00FB631B" w:rsidRPr="008301D4" w:rsidRDefault="0002334A" w:rsidP="00FA48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7" w:history="1">
              <w:r w:rsidR="00695B0B" w:rsidRPr="00FA48F2">
                <w:rPr>
                  <w:rStyle w:val="a6"/>
                  <w:rFonts w:ascii="Times New Roman" w:hAnsi="Times New Roman"/>
                  <w:color w:val="0070C0"/>
                  <w:sz w:val="28"/>
                  <w:szCs w:val="28"/>
                </w:rPr>
                <w:t>http://onu.edu.ua/uk/geninfo/official-documents</w:t>
              </w:r>
            </w:hyperlink>
          </w:p>
        </w:tc>
      </w:tr>
      <w:tr w:rsidR="00FB631B" w:rsidRPr="008301D4" w:rsidTr="0058401B">
        <w:trPr>
          <w:trHeight w:val="337"/>
        </w:trPr>
        <w:tc>
          <w:tcPr>
            <w:tcW w:w="9923" w:type="dxa"/>
            <w:gridSpan w:val="4"/>
            <w:shd w:val="clear" w:color="auto" w:fill="E7E6E6"/>
            <w:vAlign w:val="center"/>
          </w:tcPr>
          <w:p w:rsidR="00FB631B" w:rsidRPr="008301D4" w:rsidRDefault="00FB631B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 Мета програми</w:t>
            </w:r>
          </w:p>
        </w:tc>
      </w:tr>
      <w:tr w:rsidR="00FB631B" w:rsidRPr="008301D4" w:rsidTr="002A380E">
        <w:trPr>
          <w:trHeight w:val="274"/>
        </w:trPr>
        <w:tc>
          <w:tcPr>
            <w:tcW w:w="9923" w:type="dxa"/>
            <w:gridSpan w:val="4"/>
            <w:shd w:val="clear" w:color="auto" w:fill="FFFFFF"/>
            <w:vAlign w:val="center"/>
          </w:tcPr>
          <w:p w:rsidR="005173AE" w:rsidRPr="005173AE" w:rsidRDefault="00FB631B" w:rsidP="00FA48F2">
            <w:pPr>
              <w:pStyle w:val="a7"/>
              <w:jc w:val="both"/>
              <w:rPr>
                <w:i/>
                <w:iCs/>
                <w:color w:val="C00000"/>
                <w:sz w:val="28"/>
                <w:szCs w:val="28"/>
              </w:rPr>
            </w:pPr>
            <w:r w:rsidRPr="008301D4">
              <w:rPr>
                <w:b/>
                <w:color w:val="000000" w:themeColor="text1"/>
                <w:sz w:val="28"/>
                <w:szCs w:val="28"/>
              </w:rPr>
              <w:t xml:space="preserve">Метою </w:t>
            </w:r>
            <w:r w:rsidRPr="005173AE">
              <w:rPr>
                <w:sz w:val="28"/>
                <w:szCs w:val="28"/>
              </w:rPr>
              <w:t xml:space="preserve">даної освітньо-професійної програми є </w:t>
            </w:r>
            <w:r w:rsidR="00E02C30" w:rsidRPr="00E4605E">
              <w:rPr>
                <w:sz w:val="28"/>
                <w:szCs w:val="28"/>
              </w:rPr>
              <w:t>підготовка висококваліфікованих та конкурентоспроможних фахівців</w:t>
            </w:r>
            <w:r w:rsidR="00E4605E">
              <w:rPr>
                <w:sz w:val="28"/>
                <w:szCs w:val="28"/>
              </w:rPr>
              <w:t xml:space="preserve"> </w:t>
            </w:r>
            <w:r w:rsidR="00E4605E" w:rsidRPr="00E4605E">
              <w:rPr>
                <w:sz w:val="28"/>
                <w:szCs w:val="28"/>
              </w:rPr>
              <w:t xml:space="preserve">за спеціальністю </w:t>
            </w:r>
            <w:r w:rsidR="00E4605E">
              <w:rPr>
                <w:sz w:val="28"/>
                <w:szCs w:val="28"/>
              </w:rPr>
              <w:t>В10</w:t>
            </w:r>
            <w:r w:rsidR="00E4605E" w:rsidRPr="00E4605E">
              <w:rPr>
                <w:sz w:val="28"/>
                <w:szCs w:val="28"/>
              </w:rPr>
              <w:t xml:space="preserve"> «Філософія»</w:t>
            </w:r>
            <w:r w:rsidR="00E02C30" w:rsidRPr="00E4605E">
              <w:rPr>
                <w:sz w:val="28"/>
                <w:szCs w:val="28"/>
              </w:rPr>
              <w:t xml:space="preserve">, здатних розв’язувати складні спеціалізовані задачі та практичні проблеми у сфері філософії та гуманітаристики, що характеризуються комплексністю та невизначеністю умов і передбачають системне опанування основ філософії, </w:t>
            </w:r>
            <w:r w:rsidR="00E02C30" w:rsidRPr="00E4605E">
              <w:rPr>
                <w:sz w:val="28"/>
                <w:szCs w:val="28"/>
              </w:rPr>
              <w:lastRenderedPageBreak/>
              <w:t xml:space="preserve">обізнаність в існуючих філософських традиціях, </w:t>
            </w:r>
            <w:r w:rsidR="00E4605E">
              <w:rPr>
                <w:sz w:val="28"/>
                <w:szCs w:val="28"/>
              </w:rPr>
              <w:t>в</w:t>
            </w:r>
            <w:r w:rsidR="00E02C30" w:rsidRPr="00E4605E">
              <w:rPr>
                <w:sz w:val="28"/>
                <w:szCs w:val="28"/>
              </w:rPr>
              <w:t>ченнях,</w:t>
            </w:r>
            <w:r w:rsidR="00E4605E">
              <w:rPr>
                <w:sz w:val="28"/>
                <w:szCs w:val="28"/>
              </w:rPr>
              <w:t xml:space="preserve"> </w:t>
            </w:r>
            <w:r w:rsidR="00E02C30" w:rsidRPr="00E4605E">
              <w:rPr>
                <w:sz w:val="28"/>
                <w:szCs w:val="28"/>
              </w:rPr>
              <w:t xml:space="preserve">методологіях, застосування теорій і методів філософії; здатних вирішувати комплексні проблеми в галузі професійної та дослідницько-інноваційної діяльності у </w:t>
            </w:r>
            <w:r w:rsidR="00441DD0">
              <w:rPr>
                <w:sz w:val="28"/>
                <w:szCs w:val="28"/>
              </w:rPr>
              <w:t>гуманітаристики</w:t>
            </w:r>
            <w:r w:rsidR="00E02C30" w:rsidRPr="00E4605E">
              <w:rPr>
                <w:sz w:val="28"/>
                <w:szCs w:val="28"/>
              </w:rPr>
              <w:t>.</w:t>
            </w:r>
          </w:p>
        </w:tc>
      </w:tr>
      <w:tr w:rsidR="00470499" w:rsidRPr="008301D4" w:rsidTr="00470499">
        <w:trPr>
          <w:trHeight w:val="309"/>
        </w:trPr>
        <w:tc>
          <w:tcPr>
            <w:tcW w:w="709" w:type="dxa"/>
            <w:shd w:val="clear" w:color="auto" w:fill="E7E6E6"/>
            <w:vAlign w:val="center"/>
          </w:tcPr>
          <w:p w:rsidR="00470499" w:rsidRPr="008301D4" w:rsidRDefault="005173AE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lastRenderedPageBreak/>
              <w:br w:type="page"/>
            </w:r>
            <w:r w:rsidR="0047049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214" w:type="dxa"/>
            <w:gridSpan w:val="3"/>
            <w:shd w:val="clear" w:color="auto" w:fill="E7E6E6"/>
            <w:vAlign w:val="center"/>
          </w:tcPr>
          <w:p w:rsidR="00470499" w:rsidRPr="008301D4" w:rsidRDefault="00470499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3. Характеристика програми</w:t>
            </w:r>
          </w:p>
        </w:tc>
      </w:tr>
      <w:tr w:rsidR="00E4605E" w:rsidRPr="008301D4" w:rsidTr="00FA48F2">
        <w:trPr>
          <w:trHeight w:val="525"/>
        </w:trPr>
        <w:tc>
          <w:tcPr>
            <w:tcW w:w="2552" w:type="dxa"/>
            <w:gridSpan w:val="2"/>
            <w:shd w:val="clear" w:color="auto" w:fill="FFFFFF"/>
            <w:vAlign w:val="center"/>
          </w:tcPr>
          <w:p w:rsidR="00E4605E" w:rsidRPr="008301D4" w:rsidRDefault="00E4605E" w:rsidP="00FA48F2">
            <w:pPr>
              <w:widowControl/>
              <w:shd w:val="clear" w:color="auto" w:fill="FFFFFF"/>
              <w:snapToGrid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1. </w:t>
            </w:r>
            <w:r w:rsidRPr="008301D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Предметна область, галузь знань</w:t>
            </w:r>
          </w:p>
        </w:tc>
        <w:tc>
          <w:tcPr>
            <w:tcW w:w="7371" w:type="dxa"/>
            <w:gridSpan w:val="2"/>
          </w:tcPr>
          <w:p w:rsidR="00E4605E" w:rsidRPr="0058472D" w:rsidRDefault="00E4605E" w:rsidP="00FA48F2">
            <w:pPr>
              <w:ind w:right="102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58472D">
              <w:rPr>
                <w:rFonts w:ascii="Times New Roman" w:hAnsi="Times New Roman"/>
                <w:color w:val="0070C0"/>
                <w:sz w:val="28"/>
                <w:szCs w:val="28"/>
              </w:rPr>
              <w:t>Галузь знань – 03 Гуманітарні науки</w:t>
            </w:r>
          </w:p>
          <w:p w:rsidR="00E4605E" w:rsidRPr="0058472D" w:rsidRDefault="00E4605E" w:rsidP="00FA48F2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58472D">
              <w:rPr>
                <w:rFonts w:ascii="Times New Roman" w:hAnsi="Times New Roman"/>
                <w:color w:val="0070C0"/>
                <w:sz w:val="28"/>
                <w:szCs w:val="28"/>
              </w:rPr>
              <w:t>Спеціальність – В10 Філософія</w:t>
            </w:r>
          </w:p>
          <w:p w:rsidR="00E4605E" w:rsidRPr="0058472D" w:rsidRDefault="00E4605E" w:rsidP="00FA48F2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</w:pPr>
            <w:r w:rsidRPr="0058472D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uk-UA"/>
              </w:rPr>
              <w:t>Об’єкти вивчення та діяльності:</w:t>
            </w:r>
            <w:r w:rsidRPr="0058472D"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 xml:space="preserve"> філософські питання і вчення в історичному розвитку та системно-теоретичному вигляді; вплив філософських ідей на розвиток людини, суспільства, культури.</w:t>
            </w:r>
          </w:p>
          <w:p w:rsidR="00E4605E" w:rsidRPr="0058472D" w:rsidRDefault="00E4605E" w:rsidP="00FA48F2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</w:pPr>
            <w:r w:rsidRPr="0058472D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uk-UA"/>
              </w:rPr>
              <w:t>Цілі навчання</w:t>
            </w:r>
            <w:r w:rsidRPr="0058472D"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 xml:space="preserve"> – підготовка фахівців, здатних розв’язувати складні спеціалізовані задачі та практичні проблеми у сфері філософії та гуманітаристики або у процесі навчання, що характеризуються комплексністю та невизначеністю умов і передбачають системне опанування основ філософії, обізнаність в існуючих філософських традиціях, ученнях, методологіях, застосування теорій і методів філософії.</w:t>
            </w:r>
          </w:p>
          <w:p w:rsidR="00E4605E" w:rsidRPr="0058472D" w:rsidRDefault="00E4605E" w:rsidP="00FA48F2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</w:pPr>
            <w:r w:rsidRPr="0058472D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uk-UA"/>
              </w:rPr>
              <w:t>Теоретичний зміст предметної області</w:t>
            </w:r>
            <w:r w:rsidRPr="0058472D"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: комплекс ідей, понять, категорій, теорій, концепцій, принципів, методів філософії; функціонування і трансформація інтелектуальних практик.</w:t>
            </w:r>
          </w:p>
          <w:p w:rsidR="00E4605E" w:rsidRPr="0058472D" w:rsidRDefault="00E4605E" w:rsidP="00FA48F2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</w:pPr>
            <w:r w:rsidRPr="0058472D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uk-UA"/>
              </w:rPr>
              <w:t>Методи, методики та технології</w:t>
            </w:r>
            <w:r w:rsidRPr="0058472D"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: філософські і загальнонаукові методи, методологічні підходи сучасної філософії, поширення та презентації результатів досліджень.</w:t>
            </w:r>
          </w:p>
          <w:p w:rsidR="00E4605E" w:rsidRPr="0058472D" w:rsidRDefault="00E4605E" w:rsidP="00FA48F2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</w:pPr>
            <w:r w:rsidRPr="0058472D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uk-UA"/>
              </w:rPr>
              <w:t>Інструментарій та обладнання</w:t>
            </w:r>
            <w:r w:rsidRPr="0058472D"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: сучасне інформаційно-</w:t>
            </w:r>
          </w:p>
          <w:p w:rsidR="00E4605E" w:rsidRPr="0058472D" w:rsidRDefault="00E4605E" w:rsidP="00FA48F2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</w:pPr>
            <w:r w:rsidRPr="0058472D"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комунікаційне обладнання, інформаційні засоби, що</w:t>
            </w:r>
          </w:p>
          <w:p w:rsidR="00E4605E" w:rsidRPr="0058472D" w:rsidRDefault="00E4605E" w:rsidP="00FA48F2">
            <w:pPr>
              <w:ind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72D">
              <w:rPr>
                <w:rFonts w:ascii="Times New Roman" w:hAnsi="Times New Roman"/>
                <w:iCs/>
                <w:sz w:val="28"/>
                <w:szCs w:val="28"/>
                <w:lang w:eastAsia="uk-UA"/>
              </w:rPr>
              <w:t>застосовуються у професійній діяльності.</w:t>
            </w:r>
            <w:r w:rsidRPr="0058472D">
              <w:rPr>
                <w:rFonts w:ascii="Times New Roman" w:hAnsi="Times New Roman"/>
                <w:i/>
                <w:iCs/>
                <w:color w:val="C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18301F" w:rsidRPr="008301D4" w:rsidTr="00640CE2">
        <w:trPr>
          <w:trHeight w:val="525"/>
        </w:trPr>
        <w:tc>
          <w:tcPr>
            <w:tcW w:w="2552" w:type="dxa"/>
            <w:gridSpan w:val="2"/>
            <w:shd w:val="clear" w:color="auto" w:fill="FFFFFF"/>
            <w:vAlign w:val="center"/>
          </w:tcPr>
          <w:p w:rsidR="0018301F" w:rsidRPr="008301D4" w:rsidRDefault="0018301F" w:rsidP="00FA48F2">
            <w:pPr>
              <w:widowControl/>
              <w:shd w:val="clear" w:color="auto" w:fill="FFFFFF"/>
              <w:snapToGri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2. </w:t>
            </w:r>
            <w:r w:rsidRPr="008301D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Орієнтація програми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 w:rsidR="0018301F" w:rsidRPr="0058472D" w:rsidRDefault="0018301F" w:rsidP="00FA48F2">
            <w:pPr>
              <w:ind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72D">
              <w:rPr>
                <w:rFonts w:ascii="Times New Roman" w:hAnsi="Times New Roman"/>
                <w:sz w:val="28"/>
                <w:szCs w:val="28"/>
              </w:rPr>
              <w:t xml:space="preserve">Освітньо-професійна. </w:t>
            </w:r>
          </w:p>
          <w:p w:rsidR="0018301F" w:rsidRPr="0058472D" w:rsidRDefault="0018301F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72D">
              <w:rPr>
                <w:rFonts w:ascii="Times New Roman" w:hAnsi="Times New Roman"/>
                <w:sz w:val="28"/>
                <w:szCs w:val="28"/>
              </w:rPr>
              <w:t>Освітньо-професійна програма має академічну орієнтацію.</w:t>
            </w:r>
          </w:p>
          <w:p w:rsidR="00043FB6" w:rsidRPr="0058472D" w:rsidRDefault="00043FB6" w:rsidP="00FA48F2">
            <w:pPr>
              <w:ind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72D">
              <w:rPr>
                <w:rFonts w:ascii="Times New Roman" w:hAnsi="Times New Roman"/>
                <w:sz w:val="28"/>
                <w:szCs w:val="28"/>
              </w:rPr>
              <w:t>Освітня програма у  науково-професійному плані спрямована на глибоку спеціальну підготовку фахівців в</w:t>
            </w:r>
          </w:p>
          <w:p w:rsidR="0018301F" w:rsidRPr="0058472D" w:rsidRDefault="00043FB6" w:rsidP="00FA48F2">
            <w:pPr>
              <w:ind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72D">
              <w:rPr>
                <w:rFonts w:ascii="Times New Roman" w:hAnsi="Times New Roman"/>
                <w:sz w:val="28"/>
                <w:szCs w:val="28"/>
              </w:rPr>
              <w:t>галузі філософії, поєднує значний масив гуманітарних і спеціальних знань із світоглядною культурою та навичками аналітичного, системного, критичного мислення</w:t>
            </w:r>
            <w:r w:rsidR="006E713A" w:rsidRPr="0058472D">
              <w:rPr>
                <w:rFonts w:ascii="Times New Roman" w:hAnsi="Times New Roman"/>
                <w:sz w:val="28"/>
                <w:szCs w:val="28"/>
              </w:rPr>
              <w:t>;</w:t>
            </w:r>
            <w:r w:rsidRPr="0058472D">
              <w:rPr>
                <w:rFonts w:ascii="Times New Roman" w:hAnsi="Times New Roman"/>
                <w:sz w:val="28"/>
                <w:szCs w:val="28"/>
              </w:rPr>
              <w:t xml:space="preserve">  відкриває перспективи для соціальної адаптації та самореалізації здобувачів у бізнесових, управлінських, медійних структурах, у різноманітних фондах та фундаціях гуманітарного спрямування тощо</w:t>
            </w:r>
            <w:r w:rsidR="006E713A" w:rsidRPr="0058472D">
              <w:rPr>
                <w:rFonts w:ascii="Times New Roman" w:hAnsi="Times New Roman"/>
                <w:sz w:val="28"/>
                <w:szCs w:val="28"/>
              </w:rPr>
              <w:t xml:space="preserve"> та її</w:t>
            </w:r>
            <w:r w:rsidR="0018301F" w:rsidRPr="0058472D">
              <w:rPr>
                <w:rFonts w:ascii="Times New Roman" w:hAnsi="Times New Roman"/>
                <w:sz w:val="28"/>
                <w:szCs w:val="28"/>
              </w:rPr>
              <w:t xml:space="preserve"> акцент зроблено на збалансованому поєднанні декількох змістовних </w:t>
            </w:r>
            <w:r w:rsidR="006E713A" w:rsidRPr="0058472D">
              <w:rPr>
                <w:rFonts w:ascii="Times New Roman" w:hAnsi="Times New Roman"/>
                <w:sz w:val="28"/>
                <w:szCs w:val="28"/>
              </w:rPr>
              <w:t>модулів</w:t>
            </w:r>
            <w:r w:rsidR="0018301F" w:rsidRPr="0058472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670015" w:rsidRPr="0058472D" w:rsidRDefault="0018301F" w:rsidP="00FA48F2">
            <w:pPr>
              <w:ind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72D">
              <w:rPr>
                <w:rFonts w:ascii="Times New Roman" w:hAnsi="Times New Roman"/>
                <w:b/>
                <w:bCs/>
                <w:sz w:val="28"/>
                <w:szCs w:val="28"/>
              </w:rPr>
              <w:t>теоретичного</w:t>
            </w:r>
            <w:r w:rsidRPr="0058472D">
              <w:rPr>
                <w:rFonts w:ascii="Times New Roman" w:hAnsi="Times New Roman"/>
                <w:sz w:val="28"/>
                <w:szCs w:val="28"/>
              </w:rPr>
              <w:t xml:space="preserve"> (філософська пропедевтика, історі</w:t>
            </w:r>
            <w:r w:rsidR="006D09C3" w:rsidRPr="0058472D">
              <w:rPr>
                <w:rFonts w:ascii="Times New Roman" w:hAnsi="Times New Roman"/>
                <w:sz w:val="28"/>
                <w:szCs w:val="28"/>
              </w:rPr>
              <w:t>ї</w:t>
            </w:r>
            <w:r w:rsidRPr="0058472D">
              <w:rPr>
                <w:rFonts w:ascii="Times New Roman" w:hAnsi="Times New Roman"/>
                <w:sz w:val="28"/>
                <w:szCs w:val="28"/>
              </w:rPr>
              <w:t xml:space="preserve"> філософі</w:t>
            </w:r>
            <w:r w:rsidR="006D09C3" w:rsidRPr="0058472D">
              <w:rPr>
                <w:rFonts w:ascii="Times New Roman" w:hAnsi="Times New Roman"/>
                <w:sz w:val="28"/>
                <w:szCs w:val="28"/>
              </w:rPr>
              <w:t>й різних періодів й напрямків</w:t>
            </w:r>
            <w:r w:rsidRPr="0058472D">
              <w:rPr>
                <w:rFonts w:ascii="Times New Roman" w:hAnsi="Times New Roman"/>
                <w:sz w:val="28"/>
                <w:szCs w:val="28"/>
              </w:rPr>
              <w:t xml:space="preserve">, зокрема історія філософії України, </w:t>
            </w:r>
            <w:r w:rsidR="00670015" w:rsidRPr="0058472D">
              <w:rPr>
                <w:rFonts w:ascii="Times New Roman" w:hAnsi="Times New Roman"/>
                <w:sz w:val="28"/>
                <w:szCs w:val="28"/>
              </w:rPr>
              <w:t xml:space="preserve">критична історія філософії марксизму, </w:t>
            </w:r>
            <w:r w:rsidR="00D515CE" w:rsidRPr="0058472D">
              <w:rPr>
                <w:rFonts w:ascii="Times New Roman" w:hAnsi="Times New Roman"/>
                <w:sz w:val="28"/>
                <w:szCs w:val="28"/>
              </w:rPr>
              <w:t>платонівська теорія ідей та її критика</w:t>
            </w:r>
            <w:r w:rsidR="00670015" w:rsidRPr="005847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15CE" w:rsidRPr="0058472D">
              <w:rPr>
                <w:rFonts w:ascii="Times New Roman" w:hAnsi="Times New Roman"/>
                <w:sz w:val="28"/>
                <w:szCs w:val="28"/>
              </w:rPr>
              <w:t>Арістотелем,</w:t>
            </w:r>
            <w:r w:rsidR="006D09C3" w:rsidRPr="0058472D">
              <w:t xml:space="preserve"> </w:t>
            </w:r>
            <w:r w:rsidR="006D09C3" w:rsidRPr="0058472D">
              <w:rPr>
                <w:rFonts w:ascii="Times New Roman" w:hAnsi="Times New Roman"/>
                <w:sz w:val="28"/>
                <w:szCs w:val="22"/>
              </w:rPr>
              <w:lastRenderedPageBreak/>
              <w:t>п</w:t>
            </w:r>
            <w:r w:rsidR="006D09C3" w:rsidRPr="0058472D">
              <w:rPr>
                <w:rFonts w:ascii="Times New Roman" w:hAnsi="Times New Roman"/>
                <w:sz w:val="28"/>
                <w:szCs w:val="28"/>
              </w:rPr>
              <w:t xml:space="preserve">озитивізм і аналітична філософія, феноменологія, </w:t>
            </w:r>
            <w:r w:rsidR="00891DC3" w:rsidRPr="0058472D">
              <w:rPr>
                <w:rFonts w:ascii="Times New Roman" w:hAnsi="Times New Roman"/>
                <w:sz w:val="28"/>
                <w:szCs w:val="28"/>
              </w:rPr>
              <w:t>соціальна філософія</w:t>
            </w:r>
            <w:r w:rsidR="006D09C3" w:rsidRPr="0058472D">
              <w:rPr>
                <w:rFonts w:ascii="Times New Roman" w:hAnsi="Times New Roman"/>
                <w:sz w:val="28"/>
                <w:szCs w:val="28"/>
              </w:rPr>
              <w:t>, естетика, етика,</w:t>
            </w:r>
            <w:r w:rsidRPr="005847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1DC3" w:rsidRPr="0058472D">
              <w:rPr>
                <w:rFonts w:ascii="Times New Roman" w:hAnsi="Times New Roman"/>
                <w:sz w:val="28"/>
                <w:szCs w:val="28"/>
              </w:rPr>
              <w:t>філософія культури,</w:t>
            </w:r>
            <w:r w:rsidR="00D515CE" w:rsidRPr="0058472D">
              <w:t xml:space="preserve"> </w:t>
            </w:r>
            <w:r w:rsidR="00D515CE" w:rsidRPr="0058472D">
              <w:rPr>
                <w:rFonts w:ascii="Times New Roman" w:hAnsi="Times New Roman"/>
                <w:sz w:val="28"/>
                <w:szCs w:val="28"/>
              </w:rPr>
              <w:t>образний світ</w:t>
            </w:r>
            <w:r w:rsidR="00670015" w:rsidRPr="005847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15CE" w:rsidRPr="0058472D">
              <w:rPr>
                <w:rFonts w:ascii="Times New Roman" w:hAnsi="Times New Roman"/>
                <w:sz w:val="28"/>
                <w:szCs w:val="28"/>
              </w:rPr>
              <w:t>сміхової культури,</w:t>
            </w:r>
            <w:r w:rsidR="00891DC3" w:rsidRPr="005847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472D">
              <w:rPr>
                <w:rFonts w:ascii="Times New Roman" w:hAnsi="Times New Roman"/>
                <w:sz w:val="28"/>
                <w:szCs w:val="28"/>
              </w:rPr>
              <w:t>риторика</w:t>
            </w:r>
            <w:r w:rsidR="00891DC3" w:rsidRPr="0058472D">
              <w:rPr>
                <w:rFonts w:ascii="Times New Roman" w:hAnsi="Times New Roman"/>
                <w:sz w:val="28"/>
                <w:szCs w:val="28"/>
              </w:rPr>
              <w:t>, філософська антропологія</w:t>
            </w:r>
            <w:r w:rsidR="00670015" w:rsidRPr="0058472D">
              <w:rPr>
                <w:rFonts w:ascii="Times New Roman" w:hAnsi="Times New Roman"/>
                <w:sz w:val="28"/>
                <w:szCs w:val="28"/>
              </w:rPr>
              <w:t>, історія антропологічної думки</w:t>
            </w:r>
            <w:r w:rsidRPr="0058472D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="0058472D" w:rsidRPr="0058472D">
              <w:rPr>
                <w:rFonts w:ascii="Times New Roman" w:hAnsi="Times New Roman"/>
                <w:sz w:val="28"/>
                <w:szCs w:val="28"/>
              </w:rPr>
              <w:t xml:space="preserve">зокрема </w:t>
            </w:r>
            <w:r w:rsidR="00670015" w:rsidRPr="0058472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 сфері </w:t>
            </w:r>
            <w:r w:rsidR="0058472D" w:rsidRPr="0058472D">
              <w:rPr>
                <w:rFonts w:ascii="Times New Roman" w:hAnsi="Times New Roman"/>
                <w:b/>
                <w:bCs/>
                <w:sz w:val="28"/>
                <w:szCs w:val="28"/>
              </w:rPr>
              <w:t>філософії релігії</w:t>
            </w:r>
            <w:r w:rsidR="00670015" w:rsidRPr="0058472D">
              <w:rPr>
                <w:rFonts w:ascii="Times New Roman" w:hAnsi="Times New Roman"/>
                <w:sz w:val="28"/>
                <w:szCs w:val="28"/>
              </w:rPr>
              <w:t xml:space="preserve"> (релігієзнавство, історія релігій, філософія релігії, сакральна естетика християнства, філософія томізму, біблійна герменевтика)</w:t>
            </w:r>
            <w:r w:rsidR="001667A9" w:rsidRPr="0058472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70015" w:rsidRPr="0058472D" w:rsidRDefault="0018301F" w:rsidP="00FA48F2">
            <w:pPr>
              <w:ind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72D">
              <w:rPr>
                <w:rFonts w:ascii="Times New Roman" w:hAnsi="Times New Roman"/>
                <w:b/>
                <w:bCs/>
                <w:sz w:val="28"/>
                <w:szCs w:val="28"/>
              </w:rPr>
              <w:t>методологічного</w:t>
            </w:r>
            <w:r w:rsidRPr="0058472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D515CE" w:rsidRPr="0058472D">
              <w:rPr>
                <w:rFonts w:ascii="Times New Roman" w:hAnsi="Times New Roman"/>
                <w:sz w:val="28"/>
                <w:szCs w:val="28"/>
              </w:rPr>
              <w:t xml:space="preserve">категорії філософії, </w:t>
            </w:r>
            <w:r w:rsidRPr="0058472D">
              <w:rPr>
                <w:rFonts w:ascii="Times New Roman" w:hAnsi="Times New Roman"/>
                <w:sz w:val="28"/>
                <w:szCs w:val="28"/>
              </w:rPr>
              <w:t>основи логіки, основи науково-дослідної роботи, епістемологія</w:t>
            </w:r>
            <w:r w:rsidR="00D515CE" w:rsidRPr="0058472D">
              <w:rPr>
                <w:rFonts w:ascii="Times New Roman" w:hAnsi="Times New Roman"/>
                <w:sz w:val="28"/>
                <w:szCs w:val="28"/>
              </w:rPr>
              <w:t>, філософія техніки і технології (Science&amp;amp; technology studies</w:t>
            </w:r>
            <w:r w:rsidR="00D27B42">
              <w:rPr>
                <w:rFonts w:ascii="Times New Roman" w:hAnsi="Times New Roman"/>
                <w:sz w:val="28"/>
                <w:szCs w:val="28"/>
              </w:rPr>
              <w:t>)</w:t>
            </w:r>
            <w:r w:rsidR="00D515CE" w:rsidRPr="0058472D">
              <w:rPr>
                <w:rFonts w:ascii="Times New Roman" w:hAnsi="Times New Roman"/>
                <w:sz w:val="28"/>
                <w:szCs w:val="28"/>
              </w:rPr>
              <w:t>, філософські та соціологічні проблеми науки</w:t>
            </w:r>
            <w:r w:rsidR="00670015" w:rsidRPr="0058472D">
              <w:rPr>
                <w:rFonts w:ascii="Times New Roman" w:hAnsi="Times New Roman"/>
                <w:sz w:val="28"/>
                <w:szCs w:val="28"/>
              </w:rPr>
              <w:t>, основи системних досліджень, теорія аргументації та основи</w:t>
            </w:r>
          </w:p>
          <w:p w:rsidR="0018301F" w:rsidRPr="0058472D" w:rsidRDefault="00670015" w:rsidP="00FA48F2">
            <w:pPr>
              <w:ind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72D">
              <w:rPr>
                <w:rFonts w:ascii="Times New Roman" w:hAnsi="Times New Roman"/>
                <w:sz w:val="28"/>
                <w:szCs w:val="28"/>
              </w:rPr>
              <w:t>критичного мислення, методологія гуманітарного знання</w:t>
            </w:r>
            <w:r w:rsidR="0018301F" w:rsidRPr="0058472D">
              <w:rPr>
                <w:rFonts w:ascii="Times New Roman" w:hAnsi="Times New Roman"/>
                <w:sz w:val="28"/>
                <w:szCs w:val="28"/>
              </w:rPr>
              <w:t>)</w:t>
            </w:r>
            <w:r w:rsidR="006D09C3" w:rsidRPr="0058472D">
              <w:rPr>
                <w:rFonts w:ascii="Times New Roman" w:hAnsi="Times New Roman"/>
                <w:sz w:val="28"/>
                <w:szCs w:val="28"/>
              </w:rPr>
              <w:t>,</w:t>
            </w:r>
            <w:r w:rsidR="0018301F" w:rsidRPr="005847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301F" w:rsidRPr="0058472D" w:rsidRDefault="0018301F" w:rsidP="00FA48F2">
            <w:pPr>
              <w:ind w:right="102"/>
              <w:jc w:val="both"/>
              <w:rPr>
                <w:rFonts w:ascii="Times New Roman" w:hAnsi="Times New Roman"/>
                <w:i/>
                <w:iCs/>
                <w:color w:val="C00000"/>
                <w:sz w:val="28"/>
                <w:szCs w:val="28"/>
              </w:rPr>
            </w:pPr>
            <w:r w:rsidRPr="0058472D">
              <w:rPr>
                <w:rFonts w:ascii="Times New Roman" w:hAnsi="Times New Roman"/>
                <w:b/>
                <w:bCs/>
                <w:sz w:val="28"/>
                <w:szCs w:val="28"/>
              </w:rPr>
              <w:t>практико</w:t>
            </w:r>
            <w:r w:rsidR="00D27B42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58472D">
              <w:rPr>
                <w:rFonts w:ascii="Times New Roman" w:hAnsi="Times New Roman"/>
                <w:b/>
                <w:bCs/>
                <w:sz w:val="28"/>
                <w:szCs w:val="28"/>
              </w:rPr>
              <w:t>орієнтованого</w:t>
            </w:r>
            <w:r w:rsidRPr="0058472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8472D" w:rsidRPr="0058472D">
              <w:rPr>
                <w:rFonts w:ascii="Times New Roman" w:hAnsi="Times New Roman"/>
                <w:sz w:val="28"/>
                <w:szCs w:val="28"/>
              </w:rPr>
              <w:t xml:space="preserve">філософія в публічній сфері, </w:t>
            </w:r>
            <w:r w:rsidR="00891DC3" w:rsidRPr="0058472D">
              <w:rPr>
                <w:rFonts w:ascii="Times New Roman" w:hAnsi="Times New Roman"/>
                <w:sz w:val="28"/>
                <w:szCs w:val="28"/>
              </w:rPr>
              <w:t>методика викладання філософії</w:t>
            </w:r>
            <w:r w:rsidR="00D515CE" w:rsidRPr="005847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8472D" w:rsidRPr="0058472D">
              <w:rPr>
                <w:rFonts w:ascii="Times New Roman" w:hAnsi="Times New Roman"/>
                <w:sz w:val="28"/>
                <w:szCs w:val="28"/>
              </w:rPr>
              <w:t xml:space="preserve">педагогічна практика, </w:t>
            </w:r>
            <w:r w:rsidRPr="0058472D">
              <w:rPr>
                <w:rFonts w:ascii="Times New Roman" w:hAnsi="Times New Roman"/>
                <w:sz w:val="28"/>
                <w:szCs w:val="28"/>
              </w:rPr>
              <w:t>соціокультурна аналітика та гуманітарна експертиза, аналітико-експертна</w:t>
            </w:r>
            <w:bookmarkStart w:id="3" w:name="_GoBack"/>
            <w:bookmarkEnd w:id="3"/>
            <w:r w:rsidRPr="0058472D">
              <w:rPr>
                <w:rFonts w:ascii="Times New Roman" w:hAnsi="Times New Roman"/>
                <w:sz w:val="28"/>
                <w:szCs w:val="28"/>
              </w:rPr>
              <w:t xml:space="preserve"> практика</w:t>
            </w:r>
            <w:r w:rsidR="00D515CE" w:rsidRPr="005847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70015" w:rsidRPr="0058472D">
              <w:rPr>
                <w:rFonts w:ascii="Times New Roman" w:hAnsi="Times New Roman"/>
                <w:sz w:val="28"/>
                <w:szCs w:val="28"/>
              </w:rPr>
              <w:t xml:space="preserve">філософське консультування, </w:t>
            </w:r>
            <w:r w:rsidR="00D515CE" w:rsidRPr="0058472D">
              <w:rPr>
                <w:rFonts w:ascii="Times New Roman" w:hAnsi="Times New Roman"/>
                <w:sz w:val="28"/>
                <w:szCs w:val="28"/>
              </w:rPr>
              <w:t xml:space="preserve">основи паблік рілейшнс,  </w:t>
            </w:r>
            <w:r w:rsidR="006D09C3" w:rsidRPr="0058472D">
              <w:rPr>
                <w:rFonts w:ascii="Times New Roman" w:hAnsi="Times New Roman"/>
                <w:sz w:val="28"/>
                <w:szCs w:val="28"/>
              </w:rPr>
              <w:t xml:space="preserve">національна ідентичність: теорія та практика, </w:t>
            </w:r>
            <w:r w:rsidR="00D515CE" w:rsidRPr="0058472D">
              <w:rPr>
                <w:rFonts w:ascii="Times New Roman" w:hAnsi="Times New Roman"/>
                <w:sz w:val="28"/>
                <w:szCs w:val="28"/>
              </w:rPr>
              <w:t>демократія: від теорії до практики, економіка культурних проєктів, грантові проєкти у науково-освітній та соціокультурній сферах, соціальна реклама,</w:t>
            </w:r>
            <w:r w:rsidR="00670015" w:rsidRPr="0058472D">
              <w:rPr>
                <w:rFonts w:ascii="Times New Roman" w:hAnsi="Times New Roman"/>
                <w:sz w:val="28"/>
                <w:szCs w:val="28"/>
              </w:rPr>
              <w:t xml:space="preserve"> менеджмент у</w:t>
            </w:r>
            <w:r w:rsidR="006D09C3" w:rsidRPr="005847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0015" w:rsidRPr="0058472D">
              <w:rPr>
                <w:rFonts w:ascii="Times New Roman" w:hAnsi="Times New Roman"/>
                <w:sz w:val="28"/>
                <w:szCs w:val="28"/>
              </w:rPr>
              <w:t>невиробничій сфері</w:t>
            </w:r>
            <w:r w:rsidR="001667A9" w:rsidRPr="0058472D">
              <w:rPr>
                <w:rFonts w:ascii="Times New Roman" w:hAnsi="Times New Roman"/>
                <w:sz w:val="28"/>
                <w:szCs w:val="28"/>
              </w:rPr>
              <w:t>, урбаністика, інформаційна компанія в політиці</w:t>
            </w:r>
            <w:r w:rsidRPr="0058472D">
              <w:rPr>
                <w:rFonts w:ascii="Times New Roman" w:hAnsi="Times New Roman"/>
                <w:sz w:val="28"/>
                <w:szCs w:val="28"/>
              </w:rPr>
              <w:t xml:space="preserve"> ).</w:t>
            </w:r>
          </w:p>
        </w:tc>
      </w:tr>
      <w:tr w:rsidR="0018301F" w:rsidRPr="008301D4" w:rsidTr="00640CE2">
        <w:trPr>
          <w:trHeight w:val="525"/>
        </w:trPr>
        <w:tc>
          <w:tcPr>
            <w:tcW w:w="2552" w:type="dxa"/>
            <w:gridSpan w:val="2"/>
            <w:shd w:val="clear" w:color="auto" w:fill="FFFFFF"/>
            <w:vAlign w:val="center"/>
          </w:tcPr>
          <w:p w:rsidR="0018301F" w:rsidRPr="008301D4" w:rsidRDefault="0018301F" w:rsidP="00FA48F2">
            <w:pPr>
              <w:widowControl/>
              <w:shd w:val="clear" w:color="auto" w:fill="FFFFFF"/>
              <w:snapToGrid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lastRenderedPageBreak/>
              <w:t xml:space="preserve">3. </w:t>
            </w:r>
            <w:r w:rsidRPr="008301D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Фокус програми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 w:rsidR="001667A9" w:rsidRPr="00B66812" w:rsidRDefault="001667A9" w:rsidP="00FA48F2">
            <w:pPr>
              <w:ind w:left="102" w:right="102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1667A9">
              <w:rPr>
                <w:rFonts w:ascii="Times New Roman" w:hAnsi="Times New Roman"/>
                <w:color w:val="0070C0"/>
                <w:sz w:val="28"/>
                <w:szCs w:val="28"/>
              </w:rPr>
              <w:t>Спеціальна освіта в галузі знань В «Культура, мистецтво та гуманітарні науки» за спеціальністю В10 «Філософія»</w:t>
            </w:r>
            <w:r w:rsidR="00B66812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з</w:t>
            </w:r>
            <w:r w:rsidRPr="006C470E">
              <w:rPr>
                <w:rFonts w:ascii="Times New Roman" w:hAnsi="Times New Roman"/>
                <w:sz w:val="28"/>
                <w:szCs w:val="28"/>
              </w:rPr>
              <w:t>а очною  та заочною формами навчання фахівців першого рівня вищої освіти</w:t>
            </w:r>
            <w:r w:rsidR="00B6681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67A9" w:rsidRPr="00F3773B" w:rsidRDefault="001667A9" w:rsidP="00FA48F2">
            <w:pPr>
              <w:ind w:left="102"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4EF3">
              <w:rPr>
                <w:rFonts w:ascii="Times New Roman" w:hAnsi="Times New Roman"/>
                <w:i/>
                <w:iCs/>
                <w:szCs w:val="24"/>
                <w:u w:val="single"/>
              </w:rPr>
              <w:t xml:space="preserve"> </w:t>
            </w:r>
            <w:r w:rsidRPr="00714EF3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Ключові слова:</w:t>
            </w:r>
            <w:r w:rsidRPr="006C470E">
              <w:rPr>
                <w:rFonts w:ascii="Times New Roman" w:hAnsi="Times New Roman"/>
                <w:sz w:val="28"/>
                <w:szCs w:val="28"/>
              </w:rPr>
              <w:t xml:space="preserve"> теоретична філософія, практична філософія, історія філософії, філософська антропологія, </w:t>
            </w:r>
            <w:r>
              <w:rPr>
                <w:rStyle w:val="fontstyle01"/>
              </w:rPr>
              <w:t xml:space="preserve">філософія релігії, </w:t>
            </w:r>
            <w:r w:rsidRPr="006C470E">
              <w:rPr>
                <w:rFonts w:ascii="Times New Roman" w:hAnsi="Times New Roman"/>
                <w:sz w:val="28"/>
                <w:szCs w:val="28"/>
              </w:rPr>
              <w:t>етика, естетика, системний аналіз,  логіка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fontstyle01"/>
              </w:rPr>
              <w:t>та теорія аргументації</w:t>
            </w:r>
            <w:r w:rsidRPr="006C47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критичне мислення,</w:t>
            </w:r>
            <w:r w:rsidRPr="006C470E">
              <w:rPr>
                <w:rFonts w:ascii="Times New Roman" w:hAnsi="Times New Roman"/>
                <w:sz w:val="28"/>
                <w:szCs w:val="28"/>
              </w:rPr>
              <w:t xml:space="preserve"> аналітика, комунікація,</w:t>
            </w:r>
            <w:r>
              <w:t xml:space="preserve"> </w:t>
            </w:r>
            <w:r w:rsidRPr="00714EF3">
              <w:rPr>
                <w:rFonts w:ascii="Times New Roman" w:hAnsi="Times New Roman"/>
                <w:sz w:val="28"/>
                <w:szCs w:val="28"/>
              </w:rPr>
              <w:t>педагогічна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4EF3">
              <w:rPr>
                <w:rFonts w:ascii="Times New Roman" w:hAnsi="Times New Roman"/>
                <w:sz w:val="28"/>
                <w:szCs w:val="28"/>
              </w:rPr>
              <w:t>діяльність,</w:t>
            </w:r>
            <w:r w:rsidRPr="006C470E">
              <w:rPr>
                <w:rFonts w:ascii="Times New Roman" w:hAnsi="Times New Roman"/>
                <w:sz w:val="28"/>
                <w:szCs w:val="28"/>
              </w:rPr>
              <w:t xml:space="preserve"> пошук, аналіз і презентація інформації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66812" w:rsidRPr="008301D4" w:rsidTr="00640CE2">
        <w:trPr>
          <w:trHeight w:val="286"/>
        </w:trPr>
        <w:tc>
          <w:tcPr>
            <w:tcW w:w="2552" w:type="dxa"/>
            <w:gridSpan w:val="2"/>
            <w:shd w:val="clear" w:color="auto" w:fill="FFFFFF"/>
            <w:vAlign w:val="center"/>
          </w:tcPr>
          <w:p w:rsidR="00B66812" w:rsidRPr="008301D4" w:rsidRDefault="00B66812" w:rsidP="00FA48F2">
            <w:pPr>
              <w:widowControl/>
              <w:shd w:val="clear" w:color="auto" w:fill="FFFFFF"/>
              <w:snapToGrid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4. </w:t>
            </w:r>
            <w:r w:rsidRPr="008301D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Особливості програми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 w:rsidR="00B66812" w:rsidRDefault="00B66812" w:rsidP="00FA48F2">
            <w:pPr>
              <w:ind w:left="102"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Зміст програми зі спеціальності «Філософія» в Одеському національному університеті імені І. І. Мечникова характеризується репрезентацією традицій  регіональних </w:t>
            </w:r>
            <w:r w:rsidR="00FA48F2">
              <w:rPr>
                <w:rFonts w:ascii="Times New Roman" w:hAnsi="Times New Roman"/>
                <w:sz w:val="28"/>
                <w:szCs w:val="28"/>
              </w:rPr>
              <w:t>філософських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шкіл та напрямків в різних блоках навчальних курсів; орієнтацією на системний підхід, що розроблено одеською філософською школою системного аналізу А.І.Уйомова; практичною складовою у вигляді соціокультурної аналітики та гуманітарної експертизи.  </w:t>
            </w:r>
          </w:p>
          <w:p w:rsidR="00B66812" w:rsidRPr="00EC2ABD" w:rsidRDefault="00B66812" w:rsidP="00FA48F2">
            <w:pPr>
              <w:ind w:left="102"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2ABD">
              <w:rPr>
                <w:rFonts w:ascii="Times New Roman" w:hAnsi="Times New Roman"/>
                <w:sz w:val="28"/>
                <w:szCs w:val="28"/>
              </w:rPr>
              <w:t>Освітня програма містить особливі унікальні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й</w:t>
            </w:r>
            <w:r w:rsidRPr="00EC2ABD">
              <w:rPr>
                <w:rFonts w:ascii="Times New Roman" w:hAnsi="Times New Roman"/>
                <w:sz w:val="28"/>
                <w:szCs w:val="28"/>
              </w:rPr>
              <w:t xml:space="preserve"> обов’язкові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2ABD">
              <w:rPr>
                <w:rFonts w:ascii="Times New Roman" w:hAnsi="Times New Roman"/>
                <w:sz w:val="28"/>
                <w:szCs w:val="28"/>
              </w:rPr>
              <w:t>освітні компоненти (лекційні курси та практики), що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2ABD">
              <w:rPr>
                <w:rFonts w:ascii="Times New Roman" w:hAnsi="Times New Roman"/>
                <w:sz w:val="28"/>
                <w:szCs w:val="28"/>
              </w:rPr>
              <w:t>розроблені на основі наукових досліджень та результатів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2ABD">
              <w:rPr>
                <w:rFonts w:ascii="Times New Roman" w:hAnsi="Times New Roman"/>
                <w:sz w:val="28"/>
                <w:szCs w:val="28"/>
              </w:rPr>
              <w:t>співпраці НПП з міжнародними освітніми та науковими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2ABD">
              <w:rPr>
                <w:rFonts w:ascii="Times New Roman" w:hAnsi="Times New Roman"/>
                <w:sz w:val="28"/>
                <w:szCs w:val="28"/>
              </w:rPr>
              <w:lastRenderedPageBreak/>
              <w:t>установами.</w:t>
            </w:r>
          </w:p>
          <w:p w:rsidR="00B66812" w:rsidRPr="00EC2ABD" w:rsidRDefault="00B66812" w:rsidP="00FA48F2">
            <w:pPr>
              <w:ind w:left="102" w:right="102"/>
              <w:rPr>
                <w:rFonts w:ascii="Times New Roman" w:hAnsi="Times New Roman"/>
                <w:sz w:val="28"/>
                <w:szCs w:val="28"/>
              </w:rPr>
            </w:pPr>
            <w:r w:rsidRPr="00EC2ABD">
              <w:rPr>
                <w:rFonts w:ascii="Times New Roman" w:hAnsi="Times New Roman"/>
                <w:sz w:val="28"/>
                <w:szCs w:val="28"/>
              </w:rPr>
              <w:t>Вибіркова складова дозволяє реалізувати індивідуальну</w:t>
            </w:r>
          </w:p>
          <w:p w:rsidR="00B66812" w:rsidRDefault="00B66812" w:rsidP="00FA48F2">
            <w:pPr>
              <w:ind w:left="102" w:right="102"/>
              <w:rPr>
                <w:rFonts w:ascii="Times New Roman" w:hAnsi="Times New Roman"/>
                <w:sz w:val="28"/>
                <w:szCs w:val="28"/>
              </w:rPr>
            </w:pPr>
            <w:r w:rsidRPr="00EC2ABD">
              <w:rPr>
                <w:rFonts w:ascii="Times New Roman" w:hAnsi="Times New Roman"/>
                <w:sz w:val="28"/>
                <w:szCs w:val="28"/>
              </w:rPr>
              <w:t>освітню траєкторію здобувача вищої освіти.</w:t>
            </w:r>
          </w:p>
          <w:p w:rsidR="00B66812" w:rsidRPr="008301D4" w:rsidRDefault="00B66812" w:rsidP="00FA48F2">
            <w:pPr>
              <w:ind w:left="102"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Програма створює умови для внутрішньої і міжнародної академічної мобільності.</w:t>
            </w:r>
          </w:p>
        </w:tc>
      </w:tr>
      <w:tr w:rsidR="00B66812" w:rsidRPr="008301D4" w:rsidTr="00B2371F">
        <w:trPr>
          <w:trHeight w:val="370"/>
        </w:trPr>
        <w:tc>
          <w:tcPr>
            <w:tcW w:w="709" w:type="dxa"/>
            <w:shd w:val="clear" w:color="auto" w:fill="E7E6E6"/>
            <w:vAlign w:val="center"/>
          </w:tcPr>
          <w:p w:rsidR="00B66812" w:rsidRPr="008301D4" w:rsidRDefault="00B6681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С</w:t>
            </w:r>
          </w:p>
        </w:tc>
        <w:tc>
          <w:tcPr>
            <w:tcW w:w="9214" w:type="dxa"/>
            <w:gridSpan w:val="3"/>
            <w:shd w:val="clear" w:color="auto" w:fill="E7E6E6"/>
            <w:vAlign w:val="center"/>
          </w:tcPr>
          <w:p w:rsidR="00B66812" w:rsidRPr="008301D4" w:rsidRDefault="00B6681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4. Працевлаштування та продовження освіти</w:t>
            </w:r>
          </w:p>
        </w:tc>
      </w:tr>
      <w:tr w:rsidR="00BF325C" w:rsidRPr="008301D4" w:rsidTr="00FA48F2">
        <w:trPr>
          <w:trHeight w:val="525"/>
        </w:trPr>
        <w:tc>
          <w:tcPr>
            <w:tcW w:w="2552" w:type="dxa"/>
            <w:gridSpan w:val="2"/>
            <w:shd w:val="clear" w:color="auto" w:fill="FFFFFF"/>
            <w:vAlign w:val="center"/>
          </w:tcPr>
          <w:p w:rsidR="00BF325C" w:rsidRPr="008301D4" w:rsidRDefault="00BF325C" w:rsidP="00FA48F2">
            <w:pPr>
              <w:widowControl/>
              <w:shd w:val="clear" w:color="auto" w:fill="FFFFFF"/>
              <w:snapToGrid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1. </w:t>
            </w:r>
            <w:r w:rsidRPr="008301D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Праце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-</w:t>
            </w:r>
            <w:r w:rsidRPr="008301D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влаштування </w:t>
            </w:r>
          </w:p>
          <w:p w:rsidR="00BF325C" w:rsidRPr="008301D4" w:rsidRDefault="00BF325C" w:rsidP="00FA48F2">
            <w:pPr>
              <w:widowControl/>
              <w:shd w:val="clear" w:color="auto" w:fill="FFFFFF"/>
              <w:snapToGrid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gridSpan w:val="2"/>
            <w:shd w:val="clear" w:color="auto" w:fill="FFFFFF"/>
          </w:tcPr>
          <w:p w:rsidR="00BF325C" w:rsidRPr="00BF325C" w:rsidRDefault="00BF325C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25C">
              <w:rPr>
                <w:rFonts w:ascii="Times New Roman" w:hAnsi="Times New Roman"/>
                <w:sz w:val="28"/>
                <w:szCs w:val="28"/>
              </w:rPr>
              <w:t>Бакалавр філософії може працювати у науковій, організаційно-управлінській та освітній галузях; в органах державної влади та місцевого самоврядування; в аналітично-інформаційних</w:t>
            </w:r>
            <w:r w:rsidR="00043F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25C">
              <w:rPr>
                <w:rFonts w:ascii="Times New Roman" w:hAnsi="Times New Roman"/>
                <w:sz w:val="28"/>
                <w:szCs w:val="28"/>
              </w:rPr>
              <w:t>інституціях; у друкованих та електронних засобах масової інформації, PR-технологіях; у соціальних та культурних закладах, громадських організаціях, партіях тощо.</w:t>
            </w:r>
          </w:p>
          <w:p w:rsidR="00BF325C" w:rsidRPr="00BF325C" w:rsidRDefault="00BF325C" w:rsidP="00FA48F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BF325C">
              <w:rPr>
                <w:color w:val="000000"/>
                <w:sz w:val="28"/>
                <w:szCs w:val="28"/>
                <w:lang w:val="uk-UA"/>
              </w:rPr>
              <w:t>33 Фахівці в галузі освіти</w:t>
            </w:r>
            <w:r w:rsidRPr="00BF325C">
              <w:rPr>
                <w:color w:val="000000"/>
                <w:sz w:val="28"/>
                <w:szCs w:val="28"/>
              </w:rPr>
              <w:t> </w:t>
            </w:r>
          </w:p>
          <w:p w:rsidR="00D9314C" w:rsidRDefault="00BF325C" w:rsidP="00FA48F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BF325C">
              <w:rPr>
                <w:sz w:val="28"/>
                <w:szCs w:val="28"/>
                <w:lang w:val="uk-UA"/>
              </w:rPr>
              <w:t>3340</w:t>
            </w:r>
            <w:r w:rsidRPr="00BF325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9314C" w:rsidRPr="00D9314C">
              <w:rPr>
                <w:color w:val="000000"/>
                <w:sz w:val="28"/>
                <w:szCs w:val="28"/>
                <w:lang w:val="uk-UA"/>
              </w:rPr>
              <w:t xml:space="preserve"> фахівці спеціалізованої освіти та інші фахівці в галузі</w:t>
            </w:r>
            <w:r w:rsidR="00D9314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9314C" w:rsidRPr="00D9314C">
              <w:rPr>
                <w:color w:val="000000"/>
                <w:sz w:val="28"/>
                <w:szCs w:val="28"/>
                <w:lang w:val="uk-UA"/>
              </w:rPr>
              <w:t>освіти та навчання: Асистент вчителя; Викладач-стажист;</w:t>
            </w:r>
            <w:r w:rsidR="00D9314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9314C" w:rsidRPr="00D9314C">
              <w:rPr>
                <w:color w:val="000000"/>
                <w:sz w:val="28"/>
                <w:szCs w:val="28"/>
                <w:lang w:val="uk-UA"/>
              </w:rPr>
              <w:t>Вихователь; Інструктор культурно-просвітнього закладу;</w:t>
            </w:r>
            <w:r w:rsidR="00D9314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9314C" w:rsidRPr="00D9314C">
              <w:rPr>
                <w:color w:val="000000"/>
                <w:sz w:val="28"/>
                <w:szCs w:val="28"/>
                <w:lang w:val="uk-UA"/>
              </w:rPr>
              <w:t>Лаборант (освіта).</w:t>
            </w:r>
          </w:p>
          <w:p w:rsidR="00D9314C" w:rsidRDefault="00D9314C" w:rsidP="00FA48F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3429 </w:t>
            </w:r>
            <w:r w:rsidRPr="00D9314C">
              <w:rPr>
                <w:color w:val="000000"/>
                <w:sz w:val="28"/>
                <w:szCs w:val="28"/>
                <w:lang w:val="uk-UA"/>
              </w:rPr>
              <w:t>Представник з реклами</w:t>
            </w:r>
          </w:p>
          <w:p w:rsidR="00BF325C" w:rsidRDefault="00BF325C" w:rsidP="00FA48F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F325C">
              <w:rPr>
                <w:color w:val="000000"/>
                <w:sz w:val="28"/>
                <w:szCs w:val="28"/>
                <w:lang w:val="uk-UA"/>
              </w:rPr>
              <w:t xml:space="preserve">3431 </w:t>
            </w:r>
            <w:r w:rsidRPr="00D9314C">
              <w:rPr>
                <w:color w:val="000000"/>
                <w:sz w:val="28"/>
                <w:szCs w:val="28"/>
                <w:lang w:val="uk-UA"/>
              </w:rPr>
              <w:t>Секретарі адміністративних органів</w:t>
            </w:r>
            <w:r w:rsidRPr="00BF325C">
              <w:rPr>
                <w:color w:val="000000"/>
                <w:sz w:val="28"/>
                <w:szCs w:val="28"/>
              </w:rPr>
              <w:t> </w:t>
            </w:r>
          </w:p>
          <w:p w:rsidR="00D9314C" w:rsidRPr="00D9314C" w:rsidRDefault="00D9314C" w:rsidP="00FA48F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3431</w:t>
            </w:r>
            <w:r>
              <w:t xml:space="preserve"> </w:t>
            </w:r>
            <w:r w:rsidRPr="00D9314C">
              <w:rPr>
                <w:color w:val="000000"/>
                <w:sz w:val="28"/>
                <w:szCs w:val="28"/>
                <w:lang w:val="uk-UA"/>
              </w:rPr>
              <w:t>Відповідальний секретар редакції</w:t>
            </w:r>
          </w:p>
          <w:p w:rsidR="00BF325C" w:rsidRPr="00BF325C" w:rsidRDefault="00BF325C" w:rsidP="00FA48F2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F325C">
              <w:rPr>
                <w:color w:val="000000"/>
                <w:sz w:val="28"/>
                <w:szCs w:val="28"/>
              </w:rPr>
              <w:t>3436</w:t>
            </w:r>
            <w:r w:rsidRPr="00BF325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F325C">
              <w:rPr>
                <w:color w:val="000000"/>
                <w:sz w:val="28"/>
                <w:szCs w:val="28"/>
              </w:rPr>
              <w:t>Помічники</w:t>
            </w:r>
            <w:proofErr w:type="spellEnd"/>
            <w:r w:rsidRPr="00BF32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25C">
              <w:rPr>
                <w:color w:val="000000"/>
                <w:sz w:val="28"/>
                <w:szCs w:val="28"/>
              </w:rPr>
              <w:t>керівників</w:t>
            </w:r>
            <w:proofErr w:type="spellEnd"/>
            <w:r w:rsidRPr="00BF325C">
              <w:rPr>
                <w:color w:val="000000"/>
                <w:sz w:val="28"/>
                <w:szCs w:val="28"/>
              </w:rPr>
              <w:t> </w:t>
            </w:r>
            <w:r w:rsidRPr="00BF325C">
              <w:rPr>
                <w:sz w:val="28"/>
                <w:szCs w:val="28"/>
                <w:lang w:val="uk-UA"/>
              </w:rPr>
              <w:t xml:space="preserve"> </w:t>
            </w:r>
          </w:p>
          <w:p w:rsidR="00BF325C" w:rsidRPr="00BF325C" w:rsidRDefault="00BF325C" w:rsidP="00FA48F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F325C">
              <w:rPr>
                <w:color w:val="000000"/>
                <w:sz w:val="28"/>
                <w:szCs w:val="28"/>
              </w:rPr>
              <w:t>3472</w:t>
            </w:r>
            <w:r w:rsidRPr="00BF325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F325C">
              <w:rPr>
                <w:color w:val="000000"/>
                <w:sz w:val="28"/>
                <w:szCs w:val="28"/>
              </w:rPr>
              <w:t>Радіо</w:t>
            </w:r>
            <w:proofErr w:type="spellEnd"/>
            <w:r w:rsidRPr="00BF325C">
              <w:rPr>
                <w:color w:val="000000"/>
                <w:sz w:val="28"/>
                <w:szCs w:val="28"/>
              </w:rPr>
              <w:t xml:space="preserve">-, теле- та </w:t>
            </w:r>
            <w:proofErr w:type="spellStart"/>
            <w:r w:rsidRPr="00BF325C">
              <w:rPr>
                <w:color w:val="000000"/>
                <w:sz w:val="28"/>
                <w:szCs w:val="28"/>
              </w:rPr>
              <w:t>інші</w:t>
            </w:r>
            <w:proofErr w:type="spellEnd"/>
            <w:r w:rsidRPr="00BF32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25C">
              <w:rPr>
                <w:color w:val="000000"/>
                <w:sz w:val="28"/>
                <w:szCs w:val="28"/>
              </w:rPr>
              <w:t>ведучі</w:t>
            </w:r>
            <w:proofErr w:type="spellEnd"/>
            <w:r w:rsidRPr="00BF325C">
              <w:rPr>
                <w:color w:val="000000"/>
                <w:sz w:val="28"/>
                <w:szCs w:val="28"/>
              </w:rPr>
              <w:t> </w:t>
            </w:r>
          </w:p>
          <w:p w:rsidR="00BF325C" w:rsidRPr="00BF325C" w:rsidRDefault="00BF325C" w:rsidP="00FA48F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F325C">
              <w:rPr>
                <w:color w:val="000000"/>
                <w:sz w:val="28"/>
                <w:szCs w:val="28"/>
              </w:rPr>
              <w:t>3476</w:t>
            </w:r>
            <w:r w:rsidRPr="00BF325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F325C">
              <w:rPr>
                <w:color w:val="000000"/>
                <w:sz w:val="28"/>
                <w:szCs w:val="28"/>
              </w:rPr>
              <w:t xml:space="preserve">Організатори у </w:t>
            </w:r>
            <w:proofErr w:type="spellStart"/>
            <w:r w:rsidRPr="00BF325C">
              <w:rPr>
                <w:color w:val="000000"/>
                <w:sz w:val="28"/>
                <w:szCs w:val="28"/>
              </w:rPr>
              <w:t>сфері</w:t>
            </w:r>
            <w:proofErr w:type="spellEnd"/>
            <w:r w:rsidRPr="00BF32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25C">
              <w:rPr>
                <w:color w:val="000000"/>
                <w:sz w:val="28"/>
                <w:szCs w:val="28"/>
              </w:rPr>
              <w:t>культури</w:t>
            </w:r>
            <w:proofErr w:type="spellEnd"/>
            <w:r w:rsidRPr="00BF325C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F325C">
              <w:rPr>
                <w:color w:val="000000"/>
                <w:sz w:val="28"/>
                <w:szCs w:val="28"/>
              </w:rPr>
              <w:t>мистецтва</w:t>
            </w:r>
            <w:proofErr w:type="spellEnd"/>
            <w:r w:rsidRPr="00BF325C">
              <w:rPr>
                <w:color w:val="000000"/>
                <w:sz w:val="28"/>
                <w:szCs w:val="28"/>
              </w:rPr>
              <w:t> </w:t>
            </w:r>
          </w:p>
          <w:p w:rsidR="00BF325C" w:rsidRPr="00BF325C" w:rsidRDefault="00BF325C" w:rsidP="00FA48F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F325C">
              <w:rPr>
                <w:color w:val="000000"/>
                <w:sz w:val="28"/>
                <w:szCs w:val="28"/>
              </w:rPr>
              <w:t>348</w:t>
            </w:r>
            <w:r w:rsidRPr="00BF325C">
              <w:rPr>
                <w:color w:val="000000"/>
                <w:sz w:val="28"/>
                <w:szCs w:val="28"/>
                <w:lang w:val="uk-UA"/>
              </w:rPr>
              <w:t>0</w:t>
            </w:r>
            <w:r w:rsidRPr="00BF325C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BF325C">
              <w:rPr>
                <w:color w:val="000000"/>
                <w:sz w:val="28"/>
                <w:szCs w:val="28"/>
              </w:rPr>
              <w:t>Допоміжний</w:t>
            </w:r>
            <w:proofErr w:type="spellEnd"/>
            <w:r w:rsidRPr="00BF325C">
              <w:rPr>
                <w:color w:val="000000"/>
                <w:sz w:val="28"/>
                <w:szCs w:val="28"/>
              </w:rPr>
              <w:t xml:space="preserve"> персонал </w:t>
            </w:r>
            <w:proofErr w:type="spellStart"/>
            <w:r w:rsidRPr="00BF325C">
              <w:rPr>
                <w:color w:val="000000"/>
                <w:sz w:val="28"/>
                <w:szCs w:val="28"/>
              </w:rPr>
              <w:t>релігійних</w:t>
            </w:r>
            <w:proofErr w:type="spellEnd"/>
            <w:r w:rsidRPr="00BF32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25C">
              <w:rPr>
                <w:color w:val="000000"/>
                <w:sz w:val="28"/>
                <w:szCs w:val="28"/>
              </w:rPr>
              <w:t>організацій</w:t>
            </w:r>
            <w:proofErr w:type="spellEnd"/>
            <w:r w:rsidRPr="00BF325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325C">
              <w:rPr>
                <w:color w:val="000000"/>
                <w:sz w:val="28"/>
                <w:szCs w:val="28"/>
              </w:rPr>
              <w:t>який</w:t>
            </w:r>
            <w:proofErr w:type="spellEnd"/>
            <w:r w:rsidRPr="00BF325C">
              <w:rPr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BF325C">
              <w:rPr>
                <w:color w:val="000000"/>
                <w:sz w:val="28"/>
                <w:szCs w:val="28"/>
              </w:rPr>
              <w:t>має</w:t>
            </w:r>
            <w:proofErr w:type="spellEnd"/>
            <w:r w:rsidRPr="00BF325C">
              <w:rPr>
                <w:color w:val="000000"/>
                <w:sz w:val="28"/>
                <w:szCs w:val="28"/>
              </w:rPr>
              <w:t xml:space="preserve"> духовного сану </w:t>
            </w:r>
          </w:p>
          <w:p w:rsidR="00BF325C" w:rsidRPr="00BF325C" w:rsidRDefault="00BF325C" w:rsidP="00FA48F2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BF325C">
              <w:rPr>
                <w:color w:val="000000"/>
                <w:sz w:val="28"/>
                <w:szCs w:val="28"/>
                <w:lang w:val="uk-UA"/>
              </w:rPr>
              <w:t xml:space="preserve">3491 </w:t>
            </w:r>
            <w:r w:rsidR="001D6570" w:rsidRPr="001D6570">
              <w:rPr>
                <w:color w:val="000000"/>
                <w:sz w:val="28"/>
                <w:szCs w:val="28"/>
                <w:lang w:val="uk-UA"/>
              </w:rPr>
              <w:t>Лаборант наукового підрозділу (інші сфери (галузі) наукових досліджень)</w:t>
            </w:r>
          </w:p>
          <w:p w:rsidR="00BF325C" w:rsidRPr="00BF325C" w:rsidRDefault="00BF325C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25C">
              <w:rPr>
                <w:rFonts w:ascii="Times New Roman" w:hAnsi="Times New Roman"/>
                <w:sz w:val="28"/>
                <w:szCs w:val="28"/>
              </w:rPr>
              <w:t xml:space="preserve">Зазначене створює умови для працевлаштування випускників філософського бакалаврату Одеського національного університету імені İ.İ Мечникова не лише за фахом, а й в інших сферах. </w:t>
            </w:r>
          </w:p>
        </w:tc>
      </w:tr>
      <w:tr w:rsidR="00BF325C" w:rsidRPr="008301D4" w:rsidTr="00640CE2">
        <w:trPr>
          <w:trHeight w:val="525"/>
        </w:trPr>
        <w:tc>
          <w:tcPr>
            <w:tcW w:w="2552" w:type="dxa"/>
            <w:gridSpan w:val="2"/>
            <w:shd w:val="clear" w:color="auto" w:fill="FFFFFF"/>
            <w:vAlign w:val="center"/>
          </w:tcPr>
          <w:p w:rsidR="00BF325C" w:rsidRPr="008301D4" w:rsidRDefault="00BF325C" w:rsidP="00FA48F2">
            <w:pPr>
              <w:widowControl/>
              <w:shd w:val="clear" w:color="auto" w:fill="FFFFFF"/>
              <w:snapToGrid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2. </w:t>
            </w:r>
            <w:r w:rsidRPr="008301D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Подальше навчання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 w:rsidR="00BF325C" w:rsidRDefault="00BF325C" w:rsidP="00FA48F2">
            <w:pPr>
              <w:pStyle w:val="a7"/>
              <w:jc w:val="both"/>
              <w:rPr>
                <w:sz w:val="28"/>
                <w:szCs w:val="28"/>
              </w:rPr>
            </w:pPr>
            <w:r w:rsidRPr="008301D4">
              <w:rPr>
                <w:sz w:val="28"/>
                <w:szCs w:val="28"/>
                <w:lang w:eastAsia="uk-UA"/>
              </w:rPr>
              <w:t xml:space="preserve">Мають право </w:t>
            </w:r>
            <w:r w:rsidRPr="008301D4">
              <w:rPr>
                <w:sz w:val="28"/>
                <w:szCs w:val="28"/>
              </w:rPr>
              <w:t xml:space="preserve">продовжити навчання на </w:t>
            </w:r>
            <w:r>
              <w:rPr>
                <w:color w:val="4472C4" w:themeColor="accent5"/>
                <w:sz w:val="28"/>
                <w:szCs w:val="28"/>
              </w:rPr>
              <w:t>друг</w:t>
            </w:r>
            <w:r w:rsidRPr="00F3773B">
              <w:rPr>
                <w:color w:val="4472C4" w:themeColor="accent5"/>
                <w:sz w:val="28"/>
                <w:szCs w:val="28"/>
              </w:rPr>
              <w:t>ому</w:t>
            </w:r>
            <w:r w:rsidRPr="008301D4">
              <w:rPr>
                <w:sz w:val="28"/>
                <w:szCs w:val="28"/>
              </w:rPr>
              <w:t xml:space="preserve"> (освітньо-науковому) рівні вищої освіти. </w:t>
            </w:r>
          </w:p>
          <w:p w:rsidR="00BF325C" w:rsidRDefault="00BF325C" w:rsidP="00FA48F2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Мають право на н</w:t>
            </w:r>
            <w:r w:rsidRPr="008301D4">
              <w:rPr>
                <w:sz w:val="28"/>
                <w:szCs w:val="28"/>
              </w:rPr>
              <w:t xml:space="preserve">абуття додаткових кваліфікацій в системі освіти дорослих. </w:t>
            </w:r>
          </w:p>
          <w:p w:rsidR="00BF325C" w:rsidRPr="008301D4" w:rsidRDefault="00BF325C" w:rsidP="00FA48F2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BF325C" w:rsidRPr="008301D4" w:rsidTr="00B2371F">
        <w:trPr>
          <w:trHeight w:val="445"/>
        </w:trPr>
        <w:tc>
          <w:tcPr>
            <w:tcW w:w="709" w:type="dxa"/>
            <w:shd w:val="clear" w:color="auto" w:fill="E7E6E6"/>
            <w:vAlign w:val="center"/>
          </w:tcPr>
          <w:p w:rsidR="00BF325C" w:rsidRPr="00B2371F" w:rsidRDefault="00BF325C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D</w:t>
            </w:r>
          </w:p>
        </w:tc>
        <w:tc>
          <w:tcPr>
            <w:tcW w:w="9214" w:type="dxa"/>
            <w:gridSpan w:val="3"/>
            <w:shd w:val="clear" w:color="auto" w:fill="E7E6E6"/>
            <w:vAlign w:val="center"/>
          </w:tcPr>
          <w:p w:rsidR="00BF325C" w:rsidRPr="008301D4" w:rsidRDefault="00BF325C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5. Викладання та оцінювання</w:t>
            </w:r>
          </w:p>
        </w:tc>
      </w:tr>
      <w:tr w:rsidR="00BF325C" w:rsidRPr="008301D4" w:rsidTr="00640CE2">
        <w:trPr>
          <w:trHeight w:val="525"/>
        </w:trPr>
        <w:tc>
          <w:tcPr>
            <w:tcW w:w="2552" w:type="dxa"/>
            <w:gridSpan w:val="2"/>
            <w:shd w:val="clear" w:color="auto" w:fill="FFFFFF"/>
            <w:vAlign w:val="center"/>
          </w:tcPr>
          <w:p w:rsidR="00BF325C" w:rsidRPr="008301D4" w:rsidRDefault="00BF325C" w:rsidP="00FA48F2">
            <w:pPr>
              <w:widowControl/>
              <w:shd w:val="clear" w:color="auto" w:fill="FFFFFF"/>
              <w:snapToGrid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1. </w:t>
            </w:r>
            <w:r w:rsidRPr="008301D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Викладання та  навчання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 w:rsidR="00BF325C" w:rsidRPr="00EA517C" w:rsidRDefault="00BF325C" w:rsidP="00FA48F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1D4">
              <w:rPr>
                <w:rFonts w:ascii="Times New Roman" w:hAnsi="Times New Roman"/>
                <w:sz w:val="28"/>
                <w:szCs w:val="28"/>
              </w:rPr>
              <w:t xml:space="preserve">Освітній процес побудований на принципах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студентоцентрованого </w:t>
            </w:r>
            <w:r w:rsidRPr="008301D4">
              <w:rPr>
                <w:rFonts w:ascii="Times New Roman" w:hAnsi="Times New Roman"/>
                <w:sz w:val="28"/>
                <w:szCs w:val="28"/>
              </w:rPr>
              <w:t>особистісно-орієнтованого, проблемного- та практико-орієнтованого навчання, індивідуально-творчого підходу.</w:t>
            </w:r>
          </w:p>
          <w:p w:rsidR="00EA517C" w:rsidRDefault="00EA517C" w:rsidP="00FA48F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517C" w:rsidRDefault="00EA517C" w:rsidP="00FA48F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17C">
              <w:rPr>
                <w:rFonts w:ascii="Times New Roman" w:hAnsi="Times New Roman"/>
                <w:sz w:val="28"/>
                <w:szCs w:val="28"/>
              </w:rPr>
              <w:t xml:space="preserve">Освітній процес - це інтелектуальна, творча діяльність у </w:t>
            </w:r>
            <w:r w:rsidRPr="00EA517C">
              <w:rPr>
                <w:rFonts w:ascii="Times New Roman" w:hAnsi="Times New Roman"/>
                <w:sz w:val="28"/>
                <w:szCs w:val="28"/>
              </w:rPr>
              <w:lastRenderedPageBreak/>
              <w:t>сфері вищої  освіти і науки, що провадиться у вищому навчальному закладі (науковій установі) через систему науково-методичних і педагогічних заходів та спрямована на передачу, засвоєння, примноження і використання знань, умінь та інших компетентностей у осіб, які навчаються, а також на формування гармонійно розвиненої особистості.</w:t>
            </w:r>
          </w:p>
          <w:p w:rsidR="00EA517C" w:rsidRDefault="00BF325C" w:rsidP="00FA48F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17C">
              <w:rPr>
                <w:rFonts w:ascii="Times New Roman" w:hAnsi="Times New Roman"/>
                <w:sz w:val="28"/>
                <w:szCs w:val="28"/>
              </w:rPr>
              <w:t xml:space="preserve">Освітній процес здійснюється за такими формами: навчальні заняття, самостійна робота, проходження педагогічної та </w:t>
            </w:r>
            <w:r w:rsidR="00EA517C" w:rsidRPr="00EA517C">
              <w:rPr>
                <w:rFonts w:ascii="Times New Roman" w:hAnsi="Times New Roman"/>
                <w:sz w:val="28"/>
                <w:szCs w:val="28"/>
              </w:rPr>
              <w:t xml:space="preserve">аналітіко-експертної </w:t>
            </w:r>
            <w:r w:rsidRPr="00EA517C">
              <w:rPr>
                <w:rFonts w:ascii="Times New Roman" w:hAnsi="Times New Roman"/>
                <w:sz w:val="28"/>
                <w:szCs w:val="28"/>
              </w:rPr>
              <w:t xml:space="preserve">практик, контрольні заходи. </w:t>
            </w:r>
          </w:p>
          <w:p w:rsidR="00BF325C" w:rsidRDefault="00BF325C" w:rsidP="00FA48F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rFonts w:ascii="Times New Roman" w:eastAsiaTheme="minorHAnsi" w:hAnsi="Times New Roman"/>
                <w:color w:val="4472C4" w:themeColor="accent5"/>
                <w:sz w:val="28"/>
                <w:szCs w:val="28"/>
                <w:lang w:eastAsia="en-US"/>
              </w:rPr>
            </w:pPr>
            <w:r w:rsidRPr="00EA517C">
              <w:rPr>
                <w:rFonts w:ascii="Times New Roman" w:hAnsi="Times New Roman"/>
                <w:sz w:val="28"/>
                <w:szCs w:val="28"/>
              </w:rPr>
              <w:t xml:space="preserve">Основними видами занять є лекції, семінари, практичні заняття в малих групах, індивідуальні консультації із викладачами і науковим керівником. До самостійної роботи належать різноманітні форми індивідуальних або групових науково-дослідних робіт, написання та захист кваліфікаційної роботи. </w:t>
            </w:r>
            <w:r w:rsidR="00FA48F2">
              <w:rPr>
                <w:rFonts w:ascii="Times New Roman" w:hAnsi="Times New Roman"/>
                <w:sz w:val="28"/>
                <w:szCs w:val="28"/>
              </w:rPr>
              <w:t>Здобувачі</w:t>
            </w:r>
            <w:r w:rsidRPr="00EA517C">
              <w:rPr>
                <w:rFonts w:ascii="Times New Roman" w:hAnsi="Times New Roman"/>
                <w:sz w:val="28"/>
                <w:szCs w:val="28"/>
              </w:rPr>
              <w:t xml:space="preserve"> залучаються до участі у конференціях, написання статей та тез, виконання програм наукових фундаментальних і прикладних досліджень кафедр факультету історії та філософії.</w:t>
            </w:r>
            <w:r w:rsidRPr="00EA517C">
              <w:rPr>
                <w:rFonts w:ascii="CIDFont+F3" w:eastAsiaTheme="minorHAnsi" w:hAnsi="CIDFont+F3" w:cs="CIDFont+F3"/>
                <w:sz w:val="28"/>
                <w:szCs w:val="28"/>
                <w:lang w:eastAsia="en-US"/>
              </w:rPr>
              <w:t xml:space="preserve"> </w:t>
            </w:r>
            <w:r w:rsidRPr="00EA517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Навчання інтерактивне, із застосуванням інноваційних, зокрема цифрових дистанційних технологій</w:t>
            </w:r>
            <w:r>
              <w:rPr>
                <w:rFonts w:ascii="Times New Roman" w:eastAsiaTheme="minorHAnsi" w:hAnsi="Times New Roman"/>
                <w:color w:val="4472C4" w:themeColor="accent5"/>
                <w:sz w:val="28"/>
                <w:szCs w:val="28"/>
                <w:lang w:eastAsia="en-US"/>
              </w:rPr>
              <w:t>.</w:t>
            </w:r>
          </w:p>
          <w:p w:rsidR="00BF325C" w:rsidRPr="008301D4" w:rsidRDefault="00BF325C" w:rsidP="00FA48F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1D4">
              <w:rPr>
                <w:rFonts w:ascii="Times New Roman" w:hAnsi="Times New Roman"/>
                <w:sz w:val="28"/>
                <w:szCs w:val="28"/>
              </w:rPr>
              <w:t>Навчання на програмі передбачає активну участь здобувача освіти у формуванні власної освітньої траєкторії шляхом обрання вибіркових освітніх компонентів.</w:t>
            </w:r>
          </w:p>
        </w:tc>
      </w:tr>
      <w:tr w:rsidR="00BF325C" w:rsidRPr="008301D4" w:rsidTr="00640CE2">
        <w:trPr>
          <w:trHeight w:val="525"/>
        </w:trPr>
        <w:tc>
          <w:tcPr>
            <w:tcW w:w="2552" w:type="dxa"/>
            <w:gridSpan w:val="2"/>
            <w:shd w:val="clear" w:color="auto" w:fill="FFFFFF"/>
            <w:vAlign w:val="center"/>
          </w:tcPr>
          <w:p w:rsidR="00BF325C" w:rsidRPr="008301D4" w:rsidRDefault="00BF325C" w:rsidP="00FA48F2">
            <w:pPr>
              <w:widowControl/>
              <w:shd w:val="clear" w:color="auto" w:fill="FFFFFF"/>
              <w:snapToGrid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lastRenderedPageBreak/>
              <w:t xml:space="preserve">2. </w:t>
            </w:r>
            <w:r w:rsidRPr="008301D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Система оцінювання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 w:rsidR="00BF325C" w:rsidRDefault="00BF325C" w:rsidP="00FA48F2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оцінювання визначається </w:t>
            </w:r>
            <w:r w:rsidRPr="008301D4">
              <w:rPr>
                <w:sz w:val="28"/>
                <w:szCs w:val="28"/>
              </w:rPr>
              <w:t>«Положенням про організацію і проведення контролю результатів навчання здобувачів вищої освіти Одеського національного університету імені І. І. Мечникова».</w:t>
            </w:r>
          </w:p>
          <w:p w:rsidR="00BF325C" w:rsidRPr="008301D4" w:rsidRDefault="00BF325C" w:rsidP="00FA48F2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BF325C" w:rsidRPr="008301D4" w:rsidTr="002C4A07">
        <w:trPr>
          <w:trHeight w:val="365"/>
        </w:trPr>
        <w:tc>
          <w:tcPr>
            <w:tcW w:w="709" w:type="dxa"/>
            <w:shd w:val="clear" w:color="auto" w:fill="E7E6E6"/>
            <w:vAlign w:val="center"/>
          </w:tcPr>
          <w:p w:rsidR="00BF325C" w:rsidRPr="002C4A07" w:rsidRDefault="00BF325C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E</w:t>
            </w:r>
          </w:p>
        </w:tc>
        <w:tc>
          <w:tcPr>
            <w:tcW w:w="9214" w:type="dxa"/>
            <w:gridSpan w:val="3"/>
            <w:shd w:val="clear" w:color="auto" w:fill="E7E6E6"/>
            <w:vAlign w:val="center"/>
          </w:tcPr>
          <w:p w:rsidR="00BF325C" w:rsidRPr="008301D4" w:rsidRDefault="00BF325C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6. Програмні компетентності</w:t>
            </w:r>
          </w:p>
        </w:tc>
      </w:tr>
      <w:tr w:rsidR="00BF325C" w:rsidRPr="008301D4" w:rsidTr="00640CE2">
        <w:tc>
          <w:tcPr>
            <w:tcW w:w="2552" w:type="dxa"/>
            <w:gridSpan w:val="2"/>
            <w:shd w:val="clear" w:color="auto" w:fill="FFFFFF"/>
          </w:tcPr>
          <w:p w:rsidR="00BF325C" w:rsidRPr="008301D4" w:rsidRDefault="00BF325C" w:rsidP="00FA48F2">
            <w:pPr>
              <w:widowControl/>
              <w:shd w:val="clear" w:color="auto" w:fill="FFFFFF"/>
              <w:snapToGrid/>
              <w:ind w:left="3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Інтегральна </w:t>
            </w:r>
            <w:r w:rsidRPr="008301D4">
              <w:rPr>
                <w:rFonts w:ascii="Times New Roman" w:hAnsi="Times New Roman"/>
                <w:b/>
                <w:bCs/>
                <w:spacing w:val="-10"/>
                <w:sz w:val="28"/>
                <w:szCs w:val="28"/>
                <w:lang w:eastAsia="en-US"/>
              </w:rPr>
              <w:t>компетентність</w:t>
            </w:r>
          </w:p>
        </w:tc>
        <w:tc>
          <w:tcPr>
            <w:tcW w:w="7371" w:type="dxa"/>
            <w:gridSpan w:val="2"/>
            <w:shd w:val="clear" w:color="auto" w:fill="FFFFFF"/>
          </w:tcPr>
          <w:p w:rsidR="00EA517C" w:rsidRPr="00EA517C" w:rsidRDefault="00EA517C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17C">
              <w:rPr>
                <w:rFonts w:ascii="Times New Roman" w:hAnsi="Times New Roman"/>
                <w:sz w:val="28"/>
                <w:szCs w:val="28"/>
              </w:rPr>
              <w:t>Здатність розв’язувати складні спеціалізовані задачі та практичні проблеми у галузі філософії та гуманітаристики або у процесі навчання, що передбачає застосування філософських теорій та методів і характеризується комплексністю та невизначеністю умов.</w:t>
            </w:r>
          </w:p>
          <w:p w:rsidR="00BF325C" w:rsidRPr="008301D4" w:rsidRDefault="00BF325C" w:rsidP="00FA48F2">
            <w:pPr>
              <w:widowControl/>
              <w:snapToGrid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EA517C" w:rsidRPr="008301D4" w:rsidTr="00640CE2">
        <w:trPr>
          <w:trHeight w:val="711"/>
        </w:trPr>
        <w:tc>
          <w:tcPr>
            <w:tcW w:w="2552" w:type="dxa"/>
            <w:gridSpan w:val="2"/>
            <w:shd w:val="clear" w:color="auto" w:fill="FFFFFF"/>
          </w:tcPr>
          <w:p w:rsidR="00EA517C" w:rsidRPr="008301D4" w:rsidRDefault="00EA517C" w:rsidP="00FA48F2">
            <w:pPr>
              <w:widowControl/>
              <w:shd w:val="clear" w:color="auto" w:fill="FFFFFF"/>
              <w:snapToGrid/>
              <w:ind w:left="2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4" w:name="_Hlk103345521"/>
            <w:r w:rsidRPr="008301D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Загальні </w:t>
            </w:r>
            <w:r w:rsidRPr="008301D4">
              <w:rPr>
                <w:rFonts w:ascii="Times New Roman" w:hAnsi="Times New Roman"/>
                <w:b/>
                <w:bCs/>
                <w:spacing w:val="-10"/>
                <w:sz w:val="28"/>
                <w:szCs w:val="28"/>
                <w:lang w:eastAsia="en-US"/>
              </w:rPr>
              <w:t>компетентності</w:t>
            </w:r>
          </w:p>
        </w:tc>
        <w:tc>
          <w:tcPr>
            <w:tcW w:w="7371" w:type="dxa"/>
            <w:gridSpan w:val="2"/>
            <w:shd w:val="clear" w:color="auto" w:fill="FFFFFF"/>
          </w:tcPr>
          <w:p w:rsidR="00EA517C" w:rsidRPr="003251DF" w:rsidRDefault="00EA517C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1DF">
              <w:rPr>
                <w:rFonts w:ascii="Times New Roman" w:hAnsi="Times New Roman"/>
                <w:sz w:val="28"/>
                <w:szCs w:val="28"/>
              </w:rPr>
              <w:t>ЗК  1. Здатність до абстрактного мислення, аналізу і синтезу.</w:t>
            </w:r>
          </w:p>
          <w:p w:rsidR="00EA517C" w:rsidRPr="003251DF" w:rsidRDefault="00EA517C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1DF">
              <w:rPr>
                <w:rFonts w:ascii="Times New Roman" w:hAnsi="Times New Roman"/>
                <w:sz w:val="28"/>
                <w:szCs w:val="28"/>
              </w:rPr>
              <w:t>ЗК  2. Здатність вчитися й оволодівати сучасними знаннями.</w:t>
            </w:r>
          </w:p>
          <w:p w:rsidR="00EA517C" w:rsidRPr="003251DF" w:rsidRDefault="00EA517C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1DF">
              <w:rPr>
                <w:rFonts w:ascii="Times New Roman" w:hAnsi="Times New Roman"/>
                <w:sz w:val="28"/>
                <w:szCs w:val="28"/>
              </w:rPr>
              <w:t>ЗК 3.Здатність до пошуку та аналізу інформації з різних джерел.</w:t>
            </w:r>
          </w:p>
          <w:p w:rsidR="00EA517C" w:rsidRPr="003251DF" w:rsidRDefault="00EA517C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1DF">
              <w:rPr>
                <w:rFonts w:ascii="Times New Roman" w:hAnsi="Times New Roman"/>
                <w:sz w:val="28"/>
                <w:szCs w:val="28"/>
              </w:rPr>
              <w:t>ЗК  4. Здатність бути критичним і самокритичним.</w:t>
            </w:r>
          </w:p>
          <w:p w:rsidR="00EA517C" w:rsidRPr="003251DF" w:rsidRDefault="00EA517C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1DF">
              <w:rPr>
                <w:rFonts w:ascii="Times New Roman" w:hAnsi="Times New Roman"/>
                <w:sz w:val="28"/>
                <w:szCs w:val="28"/>
              </w:rPr>
              <w:t>ЗК  5. Здатність проведення досліджень на відповідному рівні.</w:t>
            </w:r>
          </w:p>
          <w:p w:rsidR="00EA517C" w:rsidRDefault="00EA517C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1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ЗК 6. Здатність застосовувати знання у практичних ситуаціях. </w:t>
            </w:r>
          </w:p>
          <w:p w:rsidR="00EA517C" w:rsidRPr="003251DF" w:rsidRDefault="00EA517C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1DF">
              <w:rPr>
                <w:rFonts w:ascii="Times New Roman" w:hAnsi="Times New Roman"/>
                <w:sz w:val="28"/>
                <w:szCs w:val="28"/>
              </w:rPr>
              <w:t>ЗК 7.Здатність спілкуватися державною мовою як усно, так іписьмово.</w:t>
            </w:r>
          </w:p>
          <w:p w:rsidR="00EA517C" w:rsidRPr="003251DF" w:rsidRDefault="00EA517C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1DF">
              <w:rPr>
                <w:rFonts w:ascii="Times New Roman" w:hAnsi="Times New Roman"/>
                <w:sz w:val="28"/>
                <w:szCs w:val="28"/>
              </w:rPr>
              <w:t>ЗК 8. Здатність спілкуватися іноземною мовою.</w:t>
            </w:r>
          </w:p>
          <w:p w:rsidR="00EA517C" w:rsidRPr="003251DF" w:rsidRDefault="00EA517C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1DF">
              <w:rPr>
                <w:rFonts w:ascii="Times New Roman" w:hAnsi="Times New Roman"/>
                <w:sz w:val="28"/>
                <w:szCs w:val="28"/>
              </w:rPr>
              <w:t>ЗК 9. Здатність до міжособистісної взаємодії, здатність працювати в команді.</w:t>
            </w:r>
          </w:p>
          <w:p w:rsidR="00EA517C" w:rsidRPr="003251DF" w:rsidRDefault="00EA517C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1DF">
              <w:rPr>
                <w:rFonts w:ascii="Times New Roman" w:hAnsi="Times New Roman"/>
                <w:sz w:val="28"/>
                <w:szCs w:val="28"/>
              </w:rPr>
              <w:t>ЗК 10. Здатність працювати автономно.</w:t>
            </w:r>
          </w:p>
          <w:p w:rsidR="00EA517C" w:rsidRPr="003251DF" w:rsidRDefault="00EA517C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1DF">
              <w:rPr>
                <w:rFonts w:ascii="Times New Roman" w:hAnsi="Times New Roman"/>
                <w:sz w:val="28"/>
                <w:szCs w:val="28"/>
              </w:rPr>
              <w:t>ЗК 11. Цінування та повага різноманітності та мультикультурності.</w:t>
            </w:r>
          </w:p>
          <w:p w:rsidR="00EA517C" w:rsidRPr="003251DF" w:rsidRDefault="00EA517C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1DF">
              <w:rPr>
                <w:rFonts w:ascii="Times New Roman" w:hAnsi="Times New Roman"/>
                <w:sz w:val="28"/>
                <w:szCs w:val="28"/>
              </w:rPr>
              <w:t>ЗК 12. Здатність діяти на підставі етичних міркувань (мотивів).</w:t>
            </w:r>
          </w:p>
          <w:p w:rsidR="00EA517C" w:rsidRPr="003251DF" w:rsidRDefault="00EA517C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1DF">
              <w:rPr>
                <w:rFonts w:ascii="Times New Roman" w:hAnsi="Times New Roman"/>
                <w:sz w:val="28"/>
                <w:szCs w:val="28"/>
              </w:rPr>
              <w:t>ЗК 13.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сталогорозвитку, верховенства права, прав і свобод людини ігромадянина в Україні.</w:t>
            </w:r>
          </w:p>
          <w:p w:rsidR="00EA517C" w:rsidRPr="003251DF" w:rsidRDefault="00EA517C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1DF">
              <w:rPr>
                <w:rFonts w:ascii="Times New Roman" w:hAnsi="Times New Roman"/>
                <w:sz w:val="28"/>
                <w:szCs w:val="28"/>
              </w:rPr>
              <w:t>ЗК 14.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EA517C" w:rsidRPr="003251DF" w:rsidRDefault="00EA517C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1DF">
              <w:rPr>
                <w:rFonts w:ascii="Times New Roman" w:hAnsi="Times New Roman"/>
                <w:sz w:val="28"/>
                <w:szCs w:val="28"/>
              </w:rPr>
              <w:t>ЗК 15. Здатність ухвалювати рішення та діяти дотримуючись принципу неприпустимості корупції та будь-яких інших проявів недоброчесності.</w:t>
            </w:r>
          </w:p>
          <w:p w:rsidR="00EA517C" w:rsidRPr="00EA517C" w:rsidRDefault="00EA517C" w:rsidP="00FA48F2">
            <w:pPr>
              <w:pStyle w:val="TableParagraph"/>
              <w:tabs>
                <w:tab w:val="left" w:pos="811"/>
              </w:tabs>
              <w:jc w:val="both"/>
              <w:rPr>
                <w:rStyle w:val="21"/>
                <w:rFonts w:ascii="Times New Roman" w:hAnsi="Times New Roman"/>
                <w:color w:val="auto"/>
                <w:spacing w:val="0"/>
                <w:sz w:val="28"/>
                <w:szCs w:val="28"/>
                <w:shd w:val="clear" w:color="auto" w:fill="auto"/>
              </w:rPr>
            </w:pPr>
          </w:p>
        </w:tc>
      </w:tr>
      <w:bookmarkEnd w:id="4"/>
      <w:tr w:rsidR="00232274" w:rsidRPr="008301D4" w:rsidTr="0058401B">
        <w:trPr>
          <w:trHeight w:val="273"/>
        </w:trPr>
        <w:tc>
          <w:tcPr>
            <w:tcW w:w="2552" w:type="dxa"/>
            <w:gridSpan w:val="2"/>
            <w:shd w:val="clear" w:color="auto" w:fill="FFFFFF"/>
          </w:tcPr>
          <w:p w:rsidR="00232274" w:rsidRPr="008301D4" w:rsidRDefault="00232274" w:rsidP="00FA48F2">
            <w:pPr>
              <w:widowControl/>
              <w:snapToGri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lastRenderedPageBreak/>
              <w:t>Спеціальні (фахові, предметні) к</w:t>
            </w:r>
            <w:r w:rsidRPr="008301D4">
              <w:rPr>
                <w:rFonts w:ascii="Times New Roman" w:hAnsi="Times New Roman"/>
                <w:b/>
                <w:bCs/>
                <w:spacing w:val="-10"/>
                <w:sz w:val="28"/>
                <w:szCs w:val="28"/>
                <w:lang w:eastAsia="en-US"/>
              </w:rPr>
              <w:t>омпетентності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232274" w:rsidRPr="00232274" w:rsidRDefault="00232274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27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ФК </w:t>
            </w:r>
            <w:r w:rsidRPr="00232274">
              <w:rPr>
                <w:rFonts w:ascii="Times New Roman" w:hAnsi="Times New Roman"/>
                <w:sz w:val="28"/>
                <w:szCs w:val="28"/>
              </w:rPr>
              <w:t>1. Усвідомлення сенсу філософії, її дисциплінарного розмаїття та місця в системі культури.</w:t>
            </w:r>
          </w:p>
          <w:p w:rsidR="00232274" w:rsidRPr="00232274" w:rsidRDefault="00232274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27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ФК</w:t>
            </w:r>
            <w:r w:rsidRPr="00232274">
              <w:rPr>
                <w:rFonts w:ascii="Times New Roman" w:hAnsi="Times New Roman"/>
                <w:sz w:val="28"/>
                <w:szCs w:val="28"/>
              </w:rPr>
              <w:t xml:space="preserve"> 2. Здатність виокремлювати специфіку філософського знання та змістові відмінності філософії від інших форм мислення.</w:t>
            </w:r>
          </w:p>
          <w:p w:rsidR="00232274" w:rsidRPr="00232274" w:rsidRDefault="00232274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27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ФК</w:t>
            </w:r>
            <w:r w:rsidRPr="00232274">
              <w:rPr>
                <w:rFonts w:ascii="Times New Roman" w:hAnsi="Times New Roman"/>
                <w:sz w:val="28"/>
                <w:szCs w:val="28"/>
              </w:rPr>
              <w:t xml:space="preserve"> 3. Здатність використовувати в професійній діяльності знання про розвиток основних філософських ідей, учень та напрямків.</w:t>
            </w:r>
          </w:p>
          <w:p w:rsidR="00232274" w:rsidRPr="00232274" w:rsidRDefault="00232274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27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ФК</w:t>
            </w:r>
            <w:r w:rsidRPr="00232274">
              <w:rPr>
                <w:rFonts w:ascii="Times New Roman" w:hAnsi="Times New Roman"/>
                <w:sz w:val="28"/>
                <w:szCs w:val="28"/>
              </w:rPr>
              <w:t xml:space="preserve"> 4. Усвідомлення особливостей і місця вітчизняної інтелектуально-філософської традиції у світовій.</w:t>
            </w:r>
          </w:p>
          <w:p w:rsidR="00232274" w:rsidRPr="00232274" w:rsidRDefault="00232274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27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ФК</w:t>
            </w:r>
            <w:r w:rsidRPr="00232274">
              <w:rPr>
                <w:rFonts w:ascii="Times New Roman" w:hAnsi="Times New Roman"/>
                <w:sz w:val="28"/>
                <w:szCs w:val="28"/>
              </w:rPr>
              <w:t xml:space="preserve"> 5. Здатність аналізувати сучасні філософські проблеми та вчення.</w:t>
            </w:r>
          </w:p>
          <w:p w:rsidR="00232274" w:rsidRPr="00232274" w:rsidRDefault="00232274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27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ФК 6.</w:t>
            </w:r>
            <w:r w:rsidRPr="00232274">
              <w:rPr>
                <w:rFonts w:ascii="Times New Roman" w:hAnsi="Times New Roman"/>
                <w:sz w:val="28"/>
                <w:szCs w:val="28"/>
              </w:rPr>
              <w:t xml:space="preserve"> Здатність викладати міркування послідовно, логічно, систематично та аргументовано.</w:t>
            </w:r>
          </w:p>
          <w:p w:rsidR="00232274" w:rsidRPr="00232274" w:rsidRDefault="00232274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27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ФК</w:t>
            </w:r>
            <w:r w:rsidRPr="00232274">
              <w:rPr>
                <w:rFonts w:ascii="Times New Roman" w:hAnsi="Times New Roman"/>
                <w:sz w:val="28"/>
                <w:szCs w:val="28"/>
              </w:rPr>
              <w:t xml:space="preserve"> 7. Здатність аналізувати міркування та робити ґрунтовні смислові узагальнення, висновки.</w:t>
            </w:r>
          </w:p>
          <w:p w:rsidR="00232274" w:rsidRPr="00232274" w:rsidRDefault="00232274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27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lastRenderedPageBreak/>
              <w:t>ФК 8.</w:t>
            </w:r>
            <w:r w:rsidRPr="00232274">
              <w:rPr>
                <w:rFonts w:ascii="Times New Roman" w:hAnsi="Times New Roman"/>
                <w:sz w:val="28"/>
                <w:szCs w:val="28"/>
              </w:rPr>
              <w:t xml:space="preserve"> Здатність оперувати філософською термінологією для розв’язання професійних завдань.</w:t>
            </w:r>
          </w:p>
          <w:p w:rsidR="00232274" w:rsidRPr="00232274" w:rsidRDefault="00232274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27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ФК</w:t>
            </w:r>
            <w:r w:rsidRPr="00232274">
              <w:rPr>
                <w:rFonts w:ascii="Times New Roman" w:hAnsi="Times New Roman"/>
                <w:sz w:val="28"/>
                <w:szCs w:val="28"/>
              </w:rPr>
              <w:t xml:space="preserve"> 9. Здатність застосовувати в професійній діяльності філософські методи і підходи.</w:t>
            </w:r>
          </w:p>
          <w:p w:rsidR="00232274" w:rsidRPr="00232274" w:rsidRDefault="00232274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27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ФК</w:t>
            </w:r>
            <w:r w:rsidRPr="00232274">
              <w:rPr>
                <w:rFonts w:ascii="Times New Roman" w:hAnsi="Times New Roman"/>
                <w:sz w:val="28"/>
                <w:szCs w:val="28"/>
              </w:rPr>
              <w:t xml:space="preserve"> 10. Здатність аналізувати та коментувати літературу з філософської, соціокультурної та загальнонаукової проблематики.</w:t>
            </w:r>
          </w:p>
          <w:p w:rsidR="00232274" w:rsidRPr="00232274" w:rsidRDefault="00232274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27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ФК</w:t>
            </w:r>
            <w:r w:rsidRPr="00232274">
              <w:rPr>
                <w:rFonts w:ascii="Times New Roman" w:hAnsi="Times New Roman"/>
                <w:sz w:val="28"/>
                <w:szCs w:val="28"/>
              </w:rPr>
              <w:t xml:space="preserve"> 11. Здатність застосовувати в професійній діяльності знання про засади, розвиток і сучасний стан наукового та гуманітарного знання.</w:t>
            </w:r>
          </w:p>
          <w:p w:rsidR="00232274" w:rsidRPr="00232274" w:rsidRDefault="00232274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27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ФК</w:t>
            </w:r>
            <w:r w:rsidRPr="00232274">
              <w:rPr>
                <w:rFonts w:ascii="Times New Roman" w:hAnsi="Times New Roman"/>
                <w:sz w:val="28"/>
                <w:szCs w:val="28"/>
              </w:rPr>
              <w:t xml:space="preserve"> 12. Здатність дотримуватися в професійній діяльності норм інтелектуальної доброчесності.</w:t>
            </w:r>
          </w:p>
          <w:p w:rsidR="00232274" w:rsidRPr="00232274" w:rsidRDefault="00232274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27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ФК</w:t>
            </w:r>
            <w:r w:rsidRPr="00232274">
              <w:rPr>
                <w:rFonts w:ascii="Times New Roman" w:hAnsi="Times New Roman"/>
                <w:sz w:val="28"/>
                <w:szCs w:val="28"/>
              </w:rPr>
              <w:t xml:space="preserve"> 13. Здатність брати участь у наукових та прикладних дослідженнях у галузі філософії.</w:t>
            </w:r>
          </w:p>
          <w:p w:rsidR="00232274" w:rsidRPr="00232274" w:rsidRDefault="00232274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27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ФК</w:t>
            </w:r>
            <w:r w:rsidRPr="00232274">
              <w:rPr>
                <w:rFonts w:ascii="Times New Roman" w:hAnsi="Times New Roman"/>
                <w:sz w:val="28"/>
                <w:szCs w:val="28"/>
              </w:rPr>
              <w:t xml:space="preserve">  14. Здатність брати участь в інтелектуальних дискусіях на засадах діалогу, відкритості й толерантності.</w:t>
            </w:r>
          </w:p>
          <w:p w:rsidR="00232274" w:rsidRPr="00232274" w:rsidRDefault="00232274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274">
              <w:rPr>
                <w:rFonts w:ascii="Times New Roman" w:hAnsi="Times New Roman"/>
                <w:sz w:val="28"/>
                <w:szCs w:val="28"/>
              </w:rPr>
              <w:t>ФК 15. Здатність до комунікації з учнями та навчання основним складовим філософського знання.</w:t>
            </w:r>
          </w:p>
          <w:p w:rsidR="00232274" w:rsidRPr="00232274" w:rsidRDefault="00232274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2274">
              <w:rPr>
                <w:rFonts w:ascii="Times New Roman" w:hAnsi="Times New Roman"/>
                <w:b/>
                <w:bCs/>
                <w:sz w:val="28"/>
                <w:szCs w:val="28"/>
              </w:rPr>
              <w:t>Спеціальні (фахові, предметні) компетентності ОП (додатково)</w:t>
            </w:r>
          </w:p>
          <w:p w:rsidR="00232274" w:rsidRPr="00232274" w:rsidRDefault="00232274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274">
              <w:rPr>
                <w:rFonts w:ascii="Times New Roman" w:hAnsi="Times New Roman"/>
                <w:sz w:val="28"/>
                <w:szCs w:val="28"/>
              </w:rPr>
              <w:t>ФК 16. Здатність використовувати навички системного аналізу у наукових та прикладних дослідженнях в галузі філософії та гуманітаристики.</w:t>
            </w:r>
          </w:p>
          <w:p w:rsidR="00232274" w:rsidRPr="00232274" w:rsidRDefault="00232274" w:rsidP="00FA48F2">
            <w:pPr>
              <w:tabs>
                <w:tab w:val="left" w:pos="1278"/>
              </w:tabs>
              <w:jc w:val="both"/>
              <w:rPr>
                <w:sz w:val="28"/>
                <w:szCs w:val="28"/>
              </w:rPr>
            </w:pPr>
            <w:r w:rsidRPr="00232274">
              <w:rPr>
                <w:rFonts w:ascii="Times New Roman" w:hAnsi="Times New Roman"/>
                <w:sz w:val="28"/>
                <w:szCs w:val="28"/>
              </w:rPr>
              <w:t>ФК 17. Здатність застосовувати практики соціокультурної аналітики та гуманітарної експертизи для вирішення актуальних  громадських проблем  регіонального та всеукраїнського рівня.</w:t>
            </w:r>
          </w:p>
        </w:tc>
      </w:tr>
      <w:tr w:rsidR="00232274" w:rsidRPr="008301D4" w:rsidTr="002C4A07">
        <w:trPr>
          <w:trHeight w:val="260"/>
        </w:trPr>
        <w:tc>
          <w:tcPr>
            <w:tcW w:w="709" w:type="dxa"/>
            <w:shd w:val="clear" w:color="auto" w:fill="E7E6E6"/>
            <w:vAlign w:val="center"/>
          </w:tcPr>
          <w:p w:rsidR="00232274" w:rsidRPr="002C4A07" w:rsidRDefault="00232274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lastRenderedPageBreak/>
              <w:t>F</w:t>
            </w:r>
          </w:p>
        </w:tc>
        <w:tc>
          <w:tcPr>
            <w:tcW w:w="9214" w:type="dxa"/>
            <w:gridSpan w:val="3"/>
            <w:shd w:val="clear" w:color="auto" w:fill="E7E6E6"/>
            <w:vAlign w:val="center"/>
          </w:tcPr>
          <w:p w:rsidR="00232274" w:rsidRPr="008301D4" w:rsidRDefault="00232274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7. Програмні результати навчання</w:t>
            </w:r>
          </w:p>
        </w:tc>
      </w:tr>
      <w:tr w:rsidR="003A3481" w:rsidRPr="008301D4" w:rsidTr="003A3481">
        <w:trPr>
          <w:trHeight w:val="67"/>
        </w:trPr>
        <w:tc>
          <w:tcPr>
            <w:tcW w:w="2568" w:type="dxa"/>
            <w:gridSpan w:val="3"/>
            <w:shd w:val="clear" w:color="auto" w:fill="FFFFFF"/>
          </w:tcPr>
          <w:p w:rsidR="003A3481" w:rsidRPr="008301D4" w:rsidRDefault="003A3481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1DF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Програмні результати навчання (ПРН)</w:t>
            </w:r>
          </w:p>
        </w:tc>
        <w:tc>
          <w:tcPr>
            <w:tcW w:w="7355" w:type="dxa"/>
            <w:shd w:val="clear" w:color="auto" w:fill="FFFFFF"/>
          </w:tcPr>
          <w:p w:rsidR="003A3481" w:rsidRPr="003251DF" w:rsidRDefault="003A3481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1DF">
              <w:rPr>
                <w:rFonts w:ascii="Times New Roman" w:hAnsi="Times New Roman"/>
                <w:sz w:val="28"/>
                <w:szCs w:val="28"/>
                <w:lang w:eastAsia="en-US"/>
              </w:rPr>
              <w:t>ПРН 1. Розуміти сенс філософії, її місце в системі культури.</w:t>
            </w:r>
          </w:p>
          <w:p w:rsidR="003A3481" w:rsidRPr="003251DF" w:rsidRDefault="003A3481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1D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ПРН 2. Розуміти розмаїття та специфіку філософських дисциплін, знати філософську термінологію. </w:t>
            </w:r>
          </w:p>
          <w:p w:rsidR="003A3481" w:rsidRPr="003251DF" w:rsidRDefault="003A3481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1D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ПРН 3. Знати основні етапи, напрямки в історії світової та вітчизняної філософії. </w:t>
            </w:r>
          </w:p>
          <w:p w:rsidR="003A3481" w:rsidRPr="003251DF" w:rsidRDefault="003A3481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1DF">
              <w:rPr>
                <w:rFonts w:ascii="Times New Roman" w:hAnsi="Times New Roman"/>
                <w:sz w:val="28"/>
                <w:szCs w:val="28"/>
                <w:lang w:eastAsia="en-US"/>
              </w:rPr>
              <w:t>ПРН 4. Аналізувати та коментувати літературу з філософської, соціокультурної та загальногуманітарної проблематики.</w:t>
            </w:r>
          </w:p>
          <w:p w:rsidR="003A3481" w:rsidRPr="003251DF" w:rsidRDefault="003A3481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1D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ПРН 5. Спілкуватися з професійних питань державною та іноземною мовами усно й письмово, використовувати їх для організації ефективної міжкультурної комунікації. </w:t>
            </w:r>
          </w:p>
          <w:p w:rsidR="003A3481" w:rsidRPr="003251DF" w:rsidRDefault="003A3481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1D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ПРН 6. Мати обізнаність щодо основних напрямів, тенденцій, проблематики сучасної філософії. </w:t>
            </w:r>
          </w:p>
          <w:p w:rsidR="003A3481" w:rsidRPr="003251DF" w:rsidRDefault="003A3481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1D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ПРН 7. Розуміти сучасну наукову картину світу, її основні проблеми та суперечності. </w:t>
            </w:r>
          </w:p>
          <w:p w:rsidR="003A3481" w:rsidRPr="003251DF" w:rsidRDefault="003A3481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1D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ПРН 8. Мати обізнаність у головних філософських методах </w:t>
            </w:r>
            <w:r w:rsidRPr="003251D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і підходах, розуміти етико-практичну значущість філософського знання. </w:t>
            </w:r>
          </w:p>
          <w:p w:rsidR="003A3481" w:rsidRPr="003251DF" w:rsidRDefault="003A3481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1DF">
              <w:rPr>
                <w:rFonts w:ascii="Times New Roman" w:hAnsi="Times New Roman"/>
                <w:sz w:val="28"/>
                <w:szCs w:val="28"/>
                <w:lang w:eastAsia="en-US"/>
              </w:rPr>
              <w:t>ПРН 9. Мати навички написання філософських текстів.</w:t>
            </w:r>
          </w:p>
          <w:p w:rsidR="003A3481" w:rsidRPr="003251DF" w:rsidRDefault="003A3481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1D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ПРН 10. Мати навички реферування, систематизованого огляду та порівняльного аналізу філософської та загальнонаукової літератури. </w:t>
            </w:r>
          </w:p>
          <w:p w:rsidR="003A3481" w:rsidRPr="003251DF" w:rsidRDefault="003A3481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1D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ПРН 11. Вміти аналізувати міркування та робити ґрунтовні смислові узагальнення, висновки. </w:t>
            </w:r>
          </w:p>
          <w:p w:rsidR="003A3481" w:rsidRPr="003251DF" w:rsidRDefault="003A3481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1D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ПРН 12. Вміти викладати власні міркування послідовно, логічно, систематично та аргументовано. </w:t>
            </w:r>
          </w:p>
          <w:p w:rsidR="003A3481" w:rsidRPr="003251DF" w:rsidRDefault="003A3481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1D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ПРН 13. Критично оцінювати власну позицію та знання, порівнювати і перевіряти отримані результати. </w:t>
            </w:r>
          </w:p>
          <w:p w:rsidR="003A3481" w:rsidRPr="003251DF" w:rsidRDefault="003A3481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1D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ПРН 14. Уникати симуляцій, плагіату та інших виявів академічної недоброчесності у сфері професійної діяльності або навчання. </w:t>
            </w:r>
          </w:p>
          <w:p w:rsidR="003A3481" w:rsidRPr="003251DF" w:rsidRDefault="003A3481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1D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ПРН 15. Мати навички ведення інтелектуальних дискусій на засадах діалогу, відкритості й толерантності. </w:t>
            </w:r>
          </w:p>
          <w:p w:rsidR="003A3481" w:rsidRPr="003251DF" w:rsidRDefault="003A3481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1DF">
              <w:rPr>
                <w:rFonts w:ascii="Times New Roman" w:hAnsi="Times New Roman"/>
                <w:sz w:val="28"/>
                <w:szCs w:val="28"/>
                <w:lang w:eastAsia="en-US"/>
              </w:rPr>
              <w:t>ПРН 16. Вміти застосовувати загальногуманітарні та філософські знання в різних сферах життєдіяльності, зокрема у здійсненні різних видів педагогічної діяльності.</w:t>
            </w:r>
          </w:p>
          <w:p w:rsidR="003A3481" w:rsidRPr="003251DF" w:rsidRDefault="003A3481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1D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ПРН 17. Мати навички участі в наукових та прикладних дослідженнях у галузі філософії. </w:t>
            </w:r>
          </w:p>
          <w:p w:rsidR="003A3481" w:rsidRDefault="003A3481" w:rsidP="00FA4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1DF">
              <w:rPr>
                <w:rFonts w:ascii="Times New Roman" w:hAnsi="Times New Roman"/>
                <w:sz w:val="28"/>
                <w:szCs w:val="28"/>
                <w:lang w:eastAsia="en-US"/>
              </w:rPr>
              <w:t>ПРН 18.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3A3481" w:rsidRPr="003A3481" w:rsidRDefault="003A3481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A3481">
              <w:rPr>
                <w:rFonts w:ascii="Times New Roman" w:hAnsi="Times New Roman"/>
                <w:color w:val="FF0000"/>
                <w:sz w:val="28"/>
                <w:szCs w:val="28"/>
              </w:rPr>
              <w:t>ПРН 19. Формулювання буде пов’язано з результатами опанування базової загальної військової підготовки – БЗВНП</w:t>
            </w:r>
          </w:p>
          <w:p w:rsidR="003A3481" w:rsidRPr="003A3481" w:rsidRDefault="003A3481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3481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Програмні результати навчання ОП (додатково)</w:t>
            </w:r>
          </w:p>
          <w:p w:rsidR="003A3481" w:rsidRPr="003A3481" w:rsidRDefault="003A3481" w:rsidP="00FA48F2">
            <w:pPr>
              <w:tabs>
                <w:tab w:val="left" w:pos="127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4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ПРН 20. </w:t>
            </w:r>
            <w:r w:rsidRPr="003A3481">
              <w:rPr>
                <w:rFonts w:ascii="Times New Roman" w:hAnsi="Times New Roman"/>
                <w:sz w:val="28"/>
                <w:szCs w:val="28"/>
              </w:rPr>
              <w:t>Вміти використовувати навички системного аналізу у наукових та прикладних дослідженнях в галузі філософії та гуманітаристики.</w:t>
            </w:r>
          </w:p>
          <w:p w:rsidR="003A3481" w:rsidRPr="008301D4" w:rsidRDefault="003A3481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A3481">
              <w:rPr>
                <w:rFonts w:ascii="Times New Roman" w:hAnsi="Times New Roman"/>
                <w:sz w:val="28"/>
                <w:szCs w:val="28"/>
                <w:lang w:eastAsia="en-US"/>
              </w:rPr>
              <w:t>ПРН 21</w:t>
            </w:r>
            <w:r w:rsidRPr="003A3481">
              <w:rPr>
                <w:rFonts w:ascii="Times New Roman" w:hAnsi="Times New Roman"/>
                <w:sz w:val="28"/>
                <w:szCs w:val="28"/>
              </w:rPr>
              <w:t>. Бути здатними застосовувати практики соціокультурної аналітики та гуманітарної експертизи для вирішення актуальних  громадських проблем  регіонального та всеукраїнського рівня.</w:t>
            </w:r>
          </w:p>
        </w:tc>
      </w:tr>
      <w:tr w:rsidR="003A3481" w:rsidRPr="008301D4" w:rsidTr="002C4A07">
        <w:trPr>
          <w:trHeight w:hRule="exact" w:val="391"/>
        </w:trPr>
        <w:tc>
          <w:tcPr>
            <w:tcW w:w="709" w:type="dxa"/>
            <w:shd w:val="clear" w:color="auto" w:fill="E7E6E6"/>
            <w:vAlign w:val="center"/>
          </w:tcPr>
          <w:p w:rsidR="003A3481" w:rsidRPr="002C4A07" w:rsidRDefault="003A3481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lastRenderedPageBreak/>
              <w:t>G</w:t>
            </w:r>
          </w:p>
        </w:tc>
        <w:tc>
          <w:tcPr>
            <w:tcW w:w="9214" w:type="dxa"/>
            <w:gridSpan w:val="3"/>
            <w:shd w:val="clear" w:color="auto" w:fill="E7E6E6"/>
            <w:vAlign w:val="center"/>
          </w:tcPr>
          <w:p w:rsidR="003A3481" w:rsidRPr="008301D4" w:rsidRDefault="003A3481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8. Ресурсне забезпечення реалізації програми</w:t>
            </w:r>
          </w:p>
        </w:tc>
      </w:tr>
      <w:tr w:rsidR="003A3481" w:rsidRPr="008301D4" w:rsidTr="00640CE2">
        <w:tc>
          <w:tcPr>
            <w:tcW w:w="2552" w:type="dxa"/>
            <w:gridSpan w:val="2"/>
            <w:shd w:val="clear" w:color="auto" w:fill="FFFFFF"/>
          </w:tcPr>
          <w:p w:rsidR="003A3481" w:rsidRPr="008301D4" w:rsidRDefault="003A3481" w:rsidP="00FA48F2">
            <w:pPr>
              <w:widowControl/>
              <w:shd w:val="clear" w:color="auto" w:fill="FFFFFF"/>
              <w:snapToGrid/>
              <w:ind w:left="7" w:firstLine="2"/>
              <w:rPr>
                <w:rFonts w:ascii="Times New Roman" w:hAnsi="Times New Roman"/>
                <w:b/>
                <w:bCs/>
                <w:spacing w:val="-5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bCs/>
                <w:spacing w:val="-5"/>
                <w:sz w:val="28"/>
                <w:szCs w:val="28"/>
                <w:lang w:eastAsia="en-US"/>
              </w:rPr>
              <w:t xml:space="preserve">Кадрове забезпечення </w:t>
            </w:r>
          </w:p>
        </w:tc>
        <w:tc>
          <w:tcPr>
            <w:tcW w:w="7371" w:type="dxa"/>
            <w:gridSpan w:val="2"/>
            <w:shd w:val="clear" w:color="auto" w:fill="FFFFFF"/>
          </w:tcPr>
          <w:p w:rsidR="003A3481" w:rsidRPr="008301D4" w:rsidRDefault="003A3481" w:rsidP="00FA48F2">
            <w:pPr>
              <w:widowControl/>
              <w:shd w:val="clear" w:color="auto" w:fill="FFFFFF"/>
              <w:snapToGrid/>
              <w:ind w:left="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Cs/>
                <w:spacing w:val="-5"/>
                <w:sz w:val="28"/>
                <w:szCs w:val="28"/>
                <w:lang w:eastAsia="en-US"/>
              </w:rPr>
              <w:t>Кадрове забезпечення відповідає Ліцензійним умовам провадження освітньої діяльності.  Підвищення кваліфікації науково-</w:t>
            </w:r>
            <w:r w:rsidRPr="008301D4">
              <w:rPr>
                <w:rFonts w:ascii="Times New Roman" w:hAnsi="Times New Roman"/>
                <w:bCs/>
                <w:spacing w:val="-2"/>
                <w:sz w:val="28"/>
                <w:szCs w:val="28"/>
                <w:lang w:eastAsia="en-US"/>
              </w:rPr>
              <w:t xml:space="preserve">педагогічних, педагогічних та наукових </w:t>
            </w:r>
            <w:r w:rsidRPr="008301D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працівників відбувається</w:t>
            </w:r>
            <w:r w:rsidRPr="008301D4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 кожні 5 років. </w:t>
            </w:r>
          </w:p>
        </w:tc>
      </w:tr>
      <w:tr w:rsidR="003A3481" w:rsidRPr="008301D4" w:rsidTr="00640CE2">
        <w:tc>
          <w:tcPr>
            <w:tcW w:w="2552" w:type="dxa"/>
            <w:gridSpan w:val="2"/>
            <w:shd w:val="clear" w:color="auto" w:fill="FFFFFF"/>
          </w:tcPr>
          <w:p w:rsidR="003A3481" w:rsidRPr="008301D4" w:rsidRDefault="003A3481" w:rsidP="00FA48F2">
            <w:pPr>
              <w:widowControl/>
              <w:shd w:val="clear" w:color="auto" w:fill="FFFFFF"/>
              <w:snapToGrid/>
              <w:ind w:left="2" w:right="5" w:firstLine="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bCs/>
                <w:spacing w:val="-7"/>
                <w:sz w:val="28"/>
                <w:szCs w:val="28"/>
                <w:lang w:eastAsia="en-US"/>
              </w:rPr>
              <w:t>Матеріально-</w:t>
            </w:r>
            <w:r w:rsidRPr="008301D4">
              <w:rPr>
                <w:rFonts w:ascii="Times New Roman" w:hAnsi="Times New Roman"/>
                <w:b/>
                <w:bCs/>
                <w:spacing w:val="-7"/>
                <w:sz w:val="28"/>
                <w:szCs w:val="28"/>
                <w:lang w:eastAsia="en-US"/>
              </w:rPr>
              <w:lastRenderedPageBreak/>
              <w:t>технічне забезпечення</w:t>
            </w:r>
          </w:p>
        </w:tc>
        <w:tc>
          <w:tcPr>
            <w:tcW w:w="7371" w:type="dxa"/>
            <w:gridSpan w:val="2"/>
            <w:shd w:val="clear" w:color="auto" w:fill="FFFFFF"/>
          </w:tcPr>
          <w:p w:rsidR="003A3481" w:rsidRPr="008301D4" w:rsidRDefault="003A3481" w:rsidP="00FA48F2">
            <w:pPr>
              <w:widowControl/>
              <w:shd w:val="clear" w:color="auto" w:fill="FFFFFF"/>
              <w:snapToGrid/>
              <w:ind w:left="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Навчально-науково-виробнича база у вигляді:</w:t>
            </w:r>
          </w:p>
          <w:p w:rsidR="003A3481" w:rsidRPr="008301D4" w:rsidRDefault="003A3481" w:rsidP="00FA48F2">
            <w:pPr>
              <w:widowControl/>
              <w:numPr>
                <w:ilvl w:val="0"/>
                <w:numId w:val="1"/>
              </w:numPr>
              <w:shd w:val="clear" w:color="auto" w:fill="FFFFFF"/>
              <w:snapToGri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комп’ютерного та мережевого обладнання, а також програмного забезпечення;</w:t>
            </w:r>
          </w:p>
          <w:p w:rsidR="003A3481" w:rsidRPr="008301D4" w:rsidRDefault="003A3481" w:rsidP="00FA48F2">
            <w:pPr>
              <w:widowControl/>
              <w:numPr>
                <w:ilvl w:val="0"/>
                <w:numId w:val="1"/>
              </w:numPr>
              <w:shd w:val="clear" w:color="auto" w:fill="FFFFFF"/>
              <w:snapToGri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наукової, навчальної, методичної літератури та посібників для здобувачів спеціальності </w:t>
            </w:r>
            <w:r w:rsidRPr="00345E70"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  <w:t>Філософ</w:t>
            </w:r>
            <w:r w:rsidRPr="00345E70">
              <w:rPr>
                <w:rFonts w:ascii="Times New Roman" w:hAnsi="Times New Roman"/>
                <w:color w:val="4472C4" w:themeColor="accent5"/>
                <w:sz w:val="28"/>
                <w:szCs w:val="28"/>
                <w:lang w:eastAsia="en-US"/>
              </w:rPr>
              <w:t>ія».</w:t>
            </w:r>
          </w:p>
        </w:tc>
      </w:tr>
      <w:tr w:rsidR="003A3481" w:rsidRPr="008301D4" w:rsidTr="00640CE2">
        <w:tc>
          <w:tcPr>
            <w:tcW w:w="2552" w:type="dxa"/>
            <w:gridSpan w:val="2"/>
            <w:shd w:val="clear" w:color="auto" w:fill="FFFFFF"/>
          </w:tcPr>
          <w:p w:rsidR="003A3481" w:rsidRPr="008301D4" w:rsidRDefault="003A3481" w:rsidP="00FA48F2">
            <w:pPr>
              <w:widowControl/>
              <w:shd w:val="clear" w:color="auto" w:fill="FFFFFF"/>
              <w:snapToGrid/>
              <w:ind w:left="2" w:right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bCs/>
                <w:spacing w:val="-7"/>
                <w:sz w:val="28"/>
                <w:szCs w:val="28"/>
                <w:lang w:eastAsia="en-US"/>
              </w:rPr>
              <w:lastRenderedPageBreak/>
              <w:t xml:space="preserve">Інформаційне та навчально-методичне забезпечення </w:t>
            </w:r>
          </w:p>
        </w:tc>
        <w:tc>
          <w:tcPr>
            <w:tcW w:w="7371" w:type="dxa"/>
            <w:gridSpan w:val="2"/>
            <w:shd w:val="clear" w:color="auto" w:fill="FFFFFF"/>
          </w:tcPr>
          <w:p w:rsidR="003A3481" w:rsidRDefault="003A3481" w:rsidP="00FA48F2">
            <w:pPr>
              <w:pStyle w:val="a7"/>
              <w:jc w:val="both"/>
              <w:rPr>
                <w:sz w:val="28"/>
                <w:szCs w:val="28"/>
              </w:rPr>
            </w:pPr>
            <w:r w:rsidRPr="008301D4">
              <w:rPr>
                <w:sz w:val="28"/>
                <w:szCs w:val="28"/>
              </w:rPr>
              <w:t>Навчально-методичне забезпечення навчального процесу реалізується наявністю необхідної  навчальної та методичної літератури: підручники, навчальні посібники, методичні рекомендації до практичних занять, самостійної роботи, робочі програми</w:t>
            </w:r>
            <w:r>
              <w:rPr>
                <w:sz w:val="28"/>
                <w:szCs w:val="28"/>
              </w:rPr>
              <w:t xml:space="preserve"> та силабуси</w:t>
            </w:r>
            <w:r w:rsidRPr="008301D4">
              <w:rPr>
                <w:sz w:val="28"/>
                <w:szCs w:val="28"/>
              </w:rPr>
              <w:t xml:space="preserve"> навчальних дисциплін. Інформаційні ресурси розміщені у фондах наукової бібліотеки ОНУ імені І.І. Мечникова, сайтах випускових</w:t>
            </w:r>
            <w:r>
              <w:rPr>
                <w:sz w:val="28"/>
                <w:szCs w:val="28"/>
              </w:rPr>
              <w:t xml:space="preserve"> кафедр.</w:t>
            </w:r>
          </w:p>
          <w:p w:rsidR="003A3481" w:rsidRPr="008301D4" w:rsidRDefault="003A3481" w:rsidP="00FA48F2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3A3481" w:rsidRPr="008301D4" w:rsidTr="002A380E">
        <w:trPr>
          <w:trHeight w:val="306"/>
        </w:trPr>
        <w:tc>
          <w:tcPr>
            <w:tcW w:w="9923" w:type="dxa"/>
            <w:gridSpan w:val="4"/>
            <w:shd w:val="clear" w:color="auto" w:fill="E7E6E6"/>
          </w:tcPr>
          <w:p w:rsidR="003A3481" w:rsidRPr="008301D4" w:rsidRDefault="003A3481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9. Академічна мобільність</w:t>
            </w:r>
          </w:p>
        </w:tc>
      </w:tr>
      <w:tr w:rsidR="003A3481" w:rsidRPr="008301D4" w:rsidTr="00422D05">
        <w:tc>
          <w:tcPr>
            <w:tcW w:w="2552" w:type="dxa"/>
            <w:gridSpan w:val="2"/>
            <w:shd w:val="clear" w:color="auto" w:fill="FFFFFF"/>
          </w:tcPr>
          <w:p w:rsidR="003A3481" w:rsidRPr="008301D4" w:rsidRDefault="003A3481" w:rsidP="00FA48F2">
            <w:pPr>
              <w:widowControl/>
              <w:shd w:val="clear" w:color="auto" w:fill="FFFFFF"/>
              <w:snapToGrid/>
              <w:ind w:right="2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bCs/>
                <w:spacing w:val="-7"/>
                <w:sz w:val="28"/>
                <w:szCs w:val="28"/>
                <w:lang w:eastAsia="en-US"/>
              </w:rPr>
              <w:t>Національна та міжнародна кредитна мобільність</w:t>
            </w:r>
          </w:p>
        </w:tc>
        <w:tc>
          <w:tcPr>
            <w:tcW w:w="7371" w:type="dxa"/>
            <w:gridSpan w:val="2"/>
            <w:shd w:val="clear" w:color="auto" w:fill="FFFFFF"/>
          </w:tcPr>
          <w:p w:rsidR="003A3481" w:rsidRPr="008301D4" w:rsidRDefault="003A3481" w:rsidP="00FA48F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Формами академічної мобільності здобувачів в ОНУ імені І.І. Мечникова, є: навчання за програмами академічної мобільності та мовне стажування. </w:t>
            </w:r>
          </w:p>
          <w:p w:rsidR="003A3481" w:rsidRPr="008301D4" w:rsidRDefault="003A3481" w:rsidP="00FA48F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rStyle w:val="a6"/>
                <w:rFonts w:ascii="Times New Roman" w:hAnsi="Times New Roman"/>
                <w:color w:val="auto"/>
                <w:sz w:val="28"/>
                <w:szCs w:val="28"/>
                <w:u w:val="none"/>
                <w:lang w:eastAsia="en-US"/>
              </w:rPr>
            </w:pP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Національна (внутрішня) та міжнародна академічна мобільність студентів здійснюється </w:t>
            </w:r>
            <w:r w:rsidRPr="003A3481">
              <w:rPr>
                <w:rFonts w:ascii="Times New Roman" w:hAnsi="Times New Roman"/>
                <w:color w:val="0070C0"/>
                <w:sz w:val="28"/>
                <w:szCs w:val="28"/>
                <w:lang w:eastAsia="en-US"/>
              </w:rPr>
              <w:t>за с</w:t>
            </w:r>
            <w:r w:rsidRPr="003A3481">
              <w:rPr>
                <w:rStyle w:val="a6"/>
                <w:rFonts w:ascii="Times New Roman" w:hAnsi="Times New Roman"/>
                <w:color w:val="0070C0"/>
                <w:sz w:val="28"/>
                <w:szCs w:val="28"/>
                <w:u w:val="none"/>
                <w:lang w:eastAsia="en-US"/>
              </w:rPr>
              <w:t>типендіальними програмами та програмами обміну студентами згідно угод між ОНУ імені І. І. Мечникова</w:t>
            </w:r>
            <w:r w:rsidRPr="008301D4">
              <w:rPr>
                <w:rStyle w:val="a6"/>
                <w:rFonts w:ascii="Times New Roman" w:hAnsi="Times New Roman"/>
                <w:color w:val="auto"/>
                <w:sz w:val="28"/>
                <w:szCs w:val="28"/>
                <w:u w:val="none"/>
                <w:lang w:eastAsia="en-US"/>
              </w:rPr>
              <w:t xml:space="preserve"> та </w:t>
            </w: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t>вищими навчальними закладами-партнерами щодо програм академічної мобільності студентів на підставі двосторонніх угод про наукове та освітнє співробітництво.</w:t>
            </w:r>
          </w:p>
          <w:p w:rsidR="003A3481" w:rsidRDefault="003A3481" w:rsidP="00FA48F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rStyle w:val="a6"/>
                <w:rFonts w:ascii="Times New Roman" w:hAnsi="Times New Roman"/>
                <w:color w:val="auto"/>
                <w:sz w:val="28"/>
                <w:szCs w:val="28"/>
                <w:u w:val="none"/>
                <w:lang w:eastAsia="en-US"/>
              </w:rPr>
            </w:pP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Одеський національний університет імені І.І. Мечников бере участь в програмах «Еразмус+». Спеціальний веб-сайт програми в ОНУ: </w:t>
            </w:r>
            <w:r w:rsidRPr="003A3481">
              <w:rPr>
                <w:rFonts w:ascii="Times New Roman" w:hAnsi="Times New Roman"/>
                <w:color w:val="0070C0"/>
                <w:sz w:val="28"/>
                <w:szCs w:val="28"/>
                <w:lang w:val="en-US" w:eastAsia="en-US"/>
              </w:rPr>
              <w:t>http</w:t>
            </w:r>
            <w:r w:rsidRPr="003A3481">
              <w:rPr>
                <w:rFonts w:ascii="Times New Roman" w:hAnsi="Times New Roman"/>
                <w:color w:val="0070C0"/>
                <w:sz w:val="28"/>
                <w:szCs w:val="28"/>
                <w:lang w:val="ru-RU" w:eastAsia="en-US"/>
              </w:rPr>
              <w:t>://</w:t>
            </w:r>
            <w:hyperlink r:id="rId8" w:history="1">
              <w:r w:rsidRPr="003A3481">
                <w:rPr>
                  <w:rStyle w:val="a6"/>
                  <w:rFonts w:ascii="Times New Roman" w:hAnsi="Times New Roman"/>
                  <w:color w:val="0070C0"/>
                  <w:sz w:val="28"/>
                  <w:szCs w:val="28"/>
                  <w:u w:val="none"/>
                  <w:lang w:eastAsia="en-US"/>
                </w:rPr>
                <w:t>erasmus.onu.edu.ua</w:t>
              </w:r>
            </w:hyperlink>
          </w:p>
          <w:p w:rsidR="003A3481" w:rsidRPr="008301D4" w:rsidRDefault="003A3481" w:rsidP="00FA48F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01D4">
              <w:rPr>
                <w:rStyle w:val="a6"/>
                <w:rFonts w:ascii="Times New Roman" w:hAnsi="Times New Roman"/>
                <w:color w:val="auto"/>
                <w:sz w:val="28"/>
                <w:szCs w:val="28"/>
                <w:u w:val="none"/>
                <w:lang w:eastAsia="en-US"/>
              </w:rPr>
              <w:t xml:space="preserve">Порядок організації програм академічної мобільності встановлює </w:t>
            </w:r>
            <w:r w:rsidRPr="003A3481">
              <w:rPr>
                <w:rStyle w:val="a6"/>
                <w:rFonts w:ascii="Times New Roman" w:hAnsi="Times New Roman"/>
                <w:color w:val="0070C0"/>
                <w:sz w:val="28"/>
                <w:szCs w:val="28"/>
                <w:u w:val="none"/>
                <w:lang w:eastAsia="en-US"/>
              </w:rPr>
              <w:t xml:space="preserve">«Положення про порядок реалізації права на академічну мобільність учасників освітнього процесу ОНУ імені І.І. Мечникова». </w:t>
            </w: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Організація, координація та контроль за міжнародною академічною мобільністю покладається на 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Центр</w:t>
            </w:r>
            <w:r w:rsidRPr="008301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міжнародної освіти ОНУ імені І. І. Мечникова.</w:t>
            </w:r>
          </w:p>
        </w:tc>
      </w:tr>
      <w:tr w:rsidR="003A3481" w:rsidRPr="008301D4" w:rsidTr="00422D05">
        <w:trPr>
          <w:trHeight w:val="70"/>
        </w:trPr>
        <w:tc>
          <w:tcPr>
            <w:tcW w:w="2552" w:type="dxa"/>
            <w:gridSpan w:val="2"/>
            <w:shd w:val="clear" w:color="auto" w:fill="FFFFFF"/>
          </w:tcPr>
          <w:p w:rsidR="003A3481" w:rsidRPr="008301D4" w:rsidRDefault="003A3481" w:rsidP="00FA48F2">
            <w:pPr>
              <w:widowControl/>
              <w:shd w:val="clear" w:color="auto" w:fill="FFFFFF"/>
              <w:snapToGrid/>
              <w:ind w:right="2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  <w:lang w:eastAsia="en-US"/>
              </w:rPr>
            </w:pPr>
            <w:r w:rsidRPr="008301D4">
              <w:rPr>
                <w:rFonts w:ascii="Times New Roman" w:hAnsi="Times New Roman"/>
                <w:b/>
                <w:bCs/>
                <w:spacing w:val="-7"/>
                <w:sz w:val="28"/>
                <w:szCs w:val="28"/>
                <w:lang w:eastAsia="en-US"/>
              </w:rPr>
              <w:t>Навчання іноземних здобувачів вищої освіти</w:t>
            </w:r>
          </w:p>
        </w:tc>
        <w:tc>
          <w:tcPr>
            <w:tcW w:w="7371" w:type="dxa"/>
            <w:gridSpan w:val="2"/>
            <w:shd w:val="clear" w:color="auto" w:fill="FFFFFF"/>
          </w:tcPr>
          <w:p w:rsidR="003A3481" w:rsidRPr="00A12AF7" w:rsidRDefault="003A3481" w:rsidP="00FA48F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8301D4">
              <w:rPr>
                <w:rStyle w:val="ad"/>
                <w:b w:val="0"/>
                <w:bCs/>
                <w:sz w:val="28"/>
                <w:szCs w:val="28"/>
                <w:lang w:val="uk-UA"/>
              </w:rPr>
              <w:t xml:space="preserve">Підготовка та прийом на навчання  іноземних здобувачів здійснюються згідно чинного законодавства України та </w:t>
            </w:r>
            <w:r w:rsidRPr="008301D4">
              <w:rPr>
                <w:sz w:val="28"/>
                <w:szCs w:val="28"/>
                <w:lang w:val="uk-UA"/>
              </w:rPr>
              <w:t xml:space="preserve">Правил прийому до ОНУ імені І. І. Мечникова. </w:t>
            </w:r>
            <w:r w:rsidRPr="008301D4">
              <w:rPr>
                <w:rStyle w:val="ad"/>
                <w:b w:val="0"/>
                <w:bCs/>
                <w:sz w:val="28"/>
                <w:szCs w:val="28"/>
                <w:lang w:val="uk-UA"/>
              </w:rPr>
              <w:t xml:space="preserve">Інформація щодо прийому та навчання іноземних абітурієнтів розміщена на сайті </w:t>
            </w:r>
            <w:r>
              <w:rPr>
                <w:rStyle w:val="ad"/>
                <w:b w:val="0"/>
                <w:bCs/>
                <w:sz w:val="28"/>
                <w:szCs w:val="28"/>
                <w:lang w:val="uk-UA"/>
              </w:rPr>
              <w:t>Центру</w:t>
            </w:r>
            <w:r w:rsidRPr="008301D4">
              <w:rPr>
                <w:rStyle w:val="ad"/>
                <w:b w:val="0"/>
                <w:bCs/>
                <w:sz w:val="28"/>
                <w:szCs w:val="28"/>
                <w:lang w:val="uk-UA"/>
              </w:rPr>
              <w:t xml:space="preserve"> міжнародної освіти ОНУ імені І.І. Мечникова</w:t>
            </w:r>
            <w:r w:rsidRPr="008301D4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hyperlink r:id="rId9" w:history="1">
              <w:r w:rsidRPr="00FA48F2">
                <w:rPr>
                  <w:rStyle w:val="a6"/>
                  <w:color w:val="0070C0"/>
                  <w:sz w:val="28"/>
                  <w:szCs w:val="28"/>
                  <w:lang w:val="uk-UA"/>
                </w:rPr>
                <w:t>http://imo.onu.edu.ua</w:t>
              </w:r>
            </w:hyperlink>
          </w:p>
        </w:tc>
      </w:tr>
    </w:tbl>
    <w:p w:rsidR="00422D05" w:rsidRPr="008301D4" w:rsidRDefault="00422D05" w:rsidP="00FA48F2">
      <w:pPr>
        <w:keepNext/>
        <w:widowControl/>
        <w:snapToGrid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A48F2" w:rsidRPr="00715977" w:rsidRDefault="00422D05" w:rsidP="00FA48F2">
      <w:pPr>
        <w:pStyle w:val="a5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369B">
        <w:rPr>
          <w:rFonts w:ascii="Times New Roman" w:hAnsi="Times New Roman"/>
          <w:b/>
          <w:sz w:val="28"/>
          <w:szCs w:val="28"/>
          <w:lang w:val="uk-UA" w:eastAsia="en-US"/>
        </w:rPr>
        <w:br w:type="page"/>
      </w:r>
      <w:r w:rsidR="00FA48F2" w:rsidRPr="00715977">
        <w:rPr>
          <w:rFonts w:ascii="Times New Roman" w:hAnsi="Times New Roman"/>
          <w:b/>
          <w:sz w:val="28"/>
          <w:szCs w:val="28"/>
        </w:rPr>
        <w:lastRenderedPageBreak/>
        <w:t>ПЕРЕЛІК КОМПОНЕНТІВ ОСВІТНЬО-ПРОФЕСІЙНОЇ ПРОГРАМИ</w:t>
      </w:r>
    </w:p>
    <w:p w:rsidR="00FA48F2" w:rsidRDefault="00FA48F2" w:rsidP="00FA48F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«ФІЛОСОФІЯ» ТА ЇХ ЛОГІЧНА ПОСЛІДОВНІСТЬ</w:t>
      </w:r>
    </w:p>
    <w:p w:rsidR="00FA48F2" w:rsidRDefault="00FA48F2" w:rsidP="00FA48F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2.1. Перелік компонент ОП</w:t>
      </w:r>
    </w:p>
    <w:tbl>
      <w:tblPr>
        <w:tblW w:w="5163" w:type="pct"/>
        <w:tblLayout w:type="fixed"/>
        <w:tblLook w:val="04A0"/>
      </w:tblPr>
      <w:tblGrid>
        <w:gridCol w:w="1242"/>
        <w:gridCol w:w="5204"/>
        <w:gridCol w:w="12"/>
        <w:gridCol w:w="1306"/>
        <w:gridCol w:w="710"/>
        <w:gridCol w:w="1701"/>
      </w:tblGrid>
      <w:tr w:rsidR="00FA48F2" w:rsidTr="00FA48F2"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н/д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Компоненти ОП (навчальні дисципліни, практики, курсові роботи, кваліфікаційна робота)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:rsidR="00FA48F2" w:rsidRPr="00C51E2B" w:rsidRDefault="00FA48F2" w:rsidP="00FA48F2">
            <w:pPr>
              <w:tabs>
                <w:tab w:val="left" w:pos="2694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C51E2B">
              <w:rPr>
                <w:rFonts w:ascii="Times New Roman" w:hAnsi="Times New Roman"/>
                <w:b/>
                <w:szCs w:val="24"/>
              </w:rPr>
              <w:t>Кількість кредитів</w:t>
            </w:r>
          </w:p>
          <w:p w:rsidR="00FA48F2" w:rsidRPr="00C51E2B" w:rsidRDefault="00FA48F2" w:rsidP="00FA48F2">
            <w:pPr>
              <w:tabs>
                <w:tab w:val="left" w:pos="2694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C51E2B">
              <w:rPr>
                <w:rFonts w:ascii="Times New Roman" w:hAnsi="Times New Roman"/>
                <w:b/>
                <w:szCs w:val="24"/>
              </w:rPr>
              <w:t>ЄКТС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:rsidR="00FA48F2" w:rsidRPr="00C51E2B" w:rsidRDefault="00FA48F2" w:rsidP="00FA48F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51E2B">
              <w:rPr>
                <w:rFonts w:ascii="Times New Roman" w:hAnsi="Times New Roman"/>
                <w:b/>
                <w:szCs w:val="24"/>
              </w:rPr>
              <w:t>Семестр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:rsidR="00FA48F2" w:rsidRPr="00C51E2B" w:rsidRDefault="00FA48F2" w:rsidP="00FA48F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51E2B">
              <w:rPr>
                <w:rFonts w:ascii="Times New Roman" w:hAnsi="Times New Roman"/>
                <w:b/>
                <w:szCs w:val="24"/>
              </w:rPr>
              <w:t>Форма підсумкового контролю</w:t>
            </w:r>
          </w:p>
        </w:tc>
      </w:tr>
      <w:tr w:rsidR="00FA48F2" w:rsidTr="00FA48F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lang w:eastAsia="en-US"/>
              </w:rPr>
              <w:t>I. Обов’язкові освітні компоненти ОП</w:t>
            </w:r>
          </w:p>
        </w:tc>
      </w:tr>
      <w:tr w:rsidR="00FA48F2" w:rsidTr="00FA48F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 Цикл загальної підготовки</w:t>
            </w:r>
          </w:p>
        </w:tc>
      </w:tr>
      <w:tr w:rsidR="00FA48F2" w:rsidTr="00FA48F2">
        <w:trPr>
          <w:trHeight w:val="306"/>
        </w:trPr>
        <w:tc>
          <w:tcPr>
            <w:tcW w:w="6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5" w:name="_Hlk192365490"/>
            <w:r>
              <w:rPr>
                <w:rFonts w:ascii="Times New Roman" w:hAnsi="Times New Roman"/>
                <w:sz w:val="28"/>
                <w:szCs w:val="28"/>
              </w:rPr>
              <w:t>ОК.01</w:t>
            </w:r>
          </w:p>
        </w:tc>
        <w:tc>
          <w:tcPr>
            <w:tcW w:w="2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Іноземна мова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Залік,</w:t>
            </w:r>
          </w:p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ОК.02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Політологія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rPr>
          <w:trHeight w:val="319"/>
        </w:trPr>
        <w:tc>
          <w:tcPr>
            <w:tcW w:w="6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ОК.03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Основи психології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ОК.04.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Історія зарубіжної культури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ОК.05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БЖД та охорона праці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ОК.06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Українська мова (за професійним спрямуванням)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ОК.07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rPr>
          <w:trHeight w:val="70"/>
        </w:trPr>
        <w:tc>
          <w:tcPr>
            <w:tcW w:w="6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ОК.08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Історія української культури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F46"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rPr>
          <w:trHeight w:val="70"/>
        </w:trPr>
        <w:tc>
          <w:tcPr>
            <w:tcW w:w="6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D5F46">
              <w:rPr>
                <w:rFonts w:ascii="Times New Roman" w:hAnsi="Times New Roman"/>
                <w:sz w:val="28"/>
                <w:szCs w:val="28"/>
              </w:rPr>
              <w:t>ОК. 9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F2" w:rsidRPr="00ED5F46" w:rsidRDefault="00FA48F2" w:rsidP="00FA48F2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D5F46">
              <w:rPr>
                <w:rFonts w:ascii="Times New Roman" w:hAnsi="Times New Roman"/>
                <w:sz w:val="28"/>
                <w:szCs w:val="28"/>
              </w:rPr>
              <w:t>БЗВНП Базова загальна військова підготовка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Pr="00ED5F46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F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Pr="00ED5F46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5F46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F2" w:rsidRPr="00ED5F46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F46"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rPr>
          <w:trHeight w:val="70"/>
        </w:trPr>
        <w:tc>
          <w:tcPr>
            <w:tcW w:w="6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ОК.10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Педагогіка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bookmarkEnd w:id="5"/>
      <w:tr w:rsidR="00FA48F2" w:rsidTr="00FA48F2"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48F2" w:rsidTr="00FA48F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 Цикл професійної підготовки</w:t>
            </w:r>
          </w:p>
        </w:tc>
      </w:tr>
      <w:tr w:rsidR="00FA48F2" w:rsidTr="00FA48F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48F2" w:rsidTr="00FA48F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Pr="00B94C4C" w:rsidRDefault="00FA48F2" w:rsidP="00FA48F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94C4C">
              <w:rPr>
                <w:rFonts w:ascii="Times New Roman" w:hAnsi="Times New Roman"/>
                <w:sz w:val="28"/>
                <w:szCs w:val="28"/>
              </w:rPr>
              <w:t>ОК.11</w:t>
            </w:r>
          </w:p>
        </w:tc>
        <w:tc>
          <w:tcPr>
            <w:tcW w:w="2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Pr="00B94C4C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B94C4C">
              <w:rPr>
                <w:rFonts w:ascii="Times New Roman" w:hAnsi="Times New Roman"/>
                <w:sz w:val="28"/>
                <w:szCs w:val="28"/>
              </w:rPr>
              <w:t>Релігієзнавство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Pr="00B94C4C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B94C4C">
              <w:rPr>
                <w:rFonts w:ascii="Times New Roman" w:hAnsi="Times New Roman"/>
                <w:sz w:val="28"/>
                <w:szCs w:val="28"/>
              </w:rPr>
              <w:t>ОК.12</w:t>
            </w:r>
          </w:p>
        </w:tc>
        <w:tc>
          <w:tcPr>
            <w:tcW w:w="2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Pr="00B94C4C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B94C4C">
              <w:rPr>
                <w:rFonts w:ascii="Times New Roman" w:hAnsi="Times New Roman"/>
                <w:sz w:val="28"/>
                <w:szCs w:val="28"/>
              </w:rPr>
              <w:t>Філософська пропедевтика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Залік 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Pr="00B94C4C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B94C4C">
              <w:rPr>
                <w:rFonts w:ascii="Times New Roman" w:hAnsi="Times New Roman"/>
                <w:sz w:val="28"/>
                <w:szCs w:val="28"/>
              </w:rPr>
              <w:t>ОК.13</w:t>
            </w:r>
          </w:p>
        </w:tc>
        <w:tc>
          <w:tcPr>
            <w:tcW w:w="2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Pr="00B94C4C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B94C4C">
              <w:rPr>
                <w:rFonts w:ascii="Times New Roman" w:hAnsi="Times New Roman"/>
                <w:sz w:val="28"/>
                <w:szCs w:val="28"/>
              </w:rPr>
              <w:t>Основи логіки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Pr="00B94C4C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B94C4C">
              <w:rPr>
                <w:rFonts w:ascii="Times New Roman" w:hAnsi="Times New Roman"/>
                <w:sz w:val="28"/>
                <w:szCs w:val="28"/>
              </w:rPr>
              <w:t>ОК.14</w:t>
            </w:r>
          </w:p>
        </w:tc>
        <w:tc>
          <w:tcPr>
            <w:tcW w:w="2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Pr="00B94C4C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B94C4C">
              <w:rPr>
                <w:rFonts w:ascii="Times New Roman" w:hAnsi="Times New Roman"/>
                <w:sz w:val="28"/>
                <w:szCs w:val="28"/>
              </w:rPr>
              <w:t>Філософія Сходу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Pr="00B94C4C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B94C4C">
              <w:rPr>
                <w:rFonts w:ascii="Times New Roman" w:hAnsi="Times New Roman"/>
                <w:sz w:val="28"/>
                <w:szCs w:val="28"/>
              </w:rPr>
              <w:t>ОК.15</w:t>
            </w:r>
          </w:p>
        </w:tc>
        <w:tc>
          <w:tcPr>
            <w:tcW w:w="2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8F2" w:rsidRPr="00B94C4C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B94C4C">
              <w:rPr>
                <w:rFonts w:ascii="Times New Roman" w:hAnsi="Times New Roman"/>
                <w:sz w:val="28"/>
                <w:szCs w:val="28"/>
              </w:rPr>
              <w:t>Антична філософія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Залік, екзамен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ОК.16</w:t>
            </w:r>
          </w:p>
        </w:tc>
        <w:tc>
          <w:tcPr>
            <w:tcW w:w="2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Риторика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ОК.17</w:t>
            </w:r>
          </w:p>
        </w:tc>
        <w:tc>
          <w:tcPr>
            <w:tcW w:w="2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Основи науково-дослідної роботи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A2D"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ОК.18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Курсова робота з «Основи науково-дослідної роботи»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ОК.19</w:t>
            </w:r>
          </w:p>
        </w:tc>
        <w:tc>
          <w:tcPr>
            <w:tcW w:w="2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Соціокультурна аналітика та гуманітарна експертиза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ОК.20</w:t>
            </w:r>
          </w:p>
        </w:tc>
        <w:tc>
          <w:tcPr>
            <w:tcW w:w="2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Філософія Середніх віків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ОК.21</w:t>
            </w:r>
          </w:p>
        </w:tc>
        <w:tc>
          <w:tcPr>
            <w:tcW w:w="2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Епістемологія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ОК.22</w:t>
            </w:r>
          </w:p>
        </w:tc>
        <w:tc>
          <w:tcPr>
            <w:tcW w:w="2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Аналітико-експертна практика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ОК.23</w:t>
            </w:r>
          </w:p>
        </w:tc>
        <w:tc>
          <w:tcPr>
            <w:tcW w:w="2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Історія релігій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ОК.24</w:t>
            </w:r>
          </w:p>
        </w:tc>
        <w:tc>
          <w:tcPr>
            <w:tcW w:w="2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Філософія Відродження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ОК.25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Курсова робота зі спеціальності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rPr>
          <w:trHeight w:val="244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ОК.26</w:t>
            </w:r>
          </w:p>
        </w:tc>
        <w:tc>
          <w:tcPr>
            <w:tcW w:w="2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Філософія Нового часу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ОК.27</w:t>
            </w:r>
          </w:p>
        </w:tc>
        <w:tc>
          <w:tcPr>
            <w:tcW w:w="2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Метафізика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ОК.28</w:t>
            </w:r>
          </w:p>
        </w:tc>
        <w:tc>
          <w:tcPr>
            <w:tcW w:w="2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Соціальна філософія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ОК.29</w:t>
            </w:r>
          </w:p>
        </w:tc>
        <w:tc>
          <w:tcPr>
            <w:tcW w:w="2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Філософія релігії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ОК.30</w:t>
            </w:r>
          </w:p>
        </w:tc>
        <w:tc>
          <w:tcPr>
            <w:tcW w:w="2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Естетика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ОК.31</w:t>
            </w:r>
          </w:p>
        </w:tc>
        <w:tc>
          <w:tcPr>
            <w:tcW w:w="2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Методика викладання філософії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ОК.32</w:t>
            </w:r>
          </w:p>
        </w:tc>
        <w:tc>
          <w:tcPr>
            <w:tcW w:w="2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Німецька класична філософія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ОК.33</w:t>
            </w:r>
          </w:p>
        </w:tc>
        <w:tc>
          <w:tcPr>
            <w:tcW w:w="2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Філософія культури 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ОК.34</w:t>
            </w:r>
          </w:p>
        </w:tc>
        <w:tc>
          <w:tcPr>
            <w:tcW w:w="2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Історія філософії України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ОК.35</w:t>
            </w:r>
          </w:p>
        </w:tc>
        <w:tc>
          <w:tcPr>
            <w:tcW w:w="2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Етика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ОК.36</w:t>
            </w:r>
          </w:p>
        </w:tc>
        <w:tc>
          <w:tcPr>
            <w:tcW w:w="2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Філософська антропологія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ОК.37</w:t>
            </w:r>
          </w:p>
        </w:tc>
        <w:tc>
          <w:tcPr>
            <w:tcW w:w="2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Сучасна зарубіжна філософія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Залік, екзамен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ОК.38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Педагогічна практика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Атестація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A48F2" w:rsidTr="00FA48F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6" w:name="_Hlk192365563"/>
            <w:r>
              <w:rPr>
                <w:rFonts w:ascii="Times New Roman" w:hAnsi="Times New Roman"/>
                <w:sz w:val="28"/>
                <w:szCs w:val="28"/>
              </w:rPr>
              <w:t>ОК.39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Атестаційний екзамен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Екзамен</w:t>
            </w:r>
          </w:p>
        </w:tc>
      </w:tr>
      <w:tr w:rsidR="00FA48F2" w:rsidTr="00FA48F2"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ОК.40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Кваліфікаційна робота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Екзамен</w:t>
            </w:r>
          </w:p>
        </w:tc>
      </w:tr>
      <w:bookmarkEnd w:id="6"/>
      <w:tr w:rsidR="00FA48F2" w:rsidTr="00FA48F2"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A48F2" w:rsidTr="00FA48F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Вибіркові освітні компоненти ОП</w:t>
            </w:r>
          </w:p>
        </w:tc>
      </w:tr>
      <w:tr w:rsidR="00FA48F2" w:rsidTr="00FA48F2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 Цикл загальної підготовки</w:t>
            </w:r>
          </w:p>
        </w:tc>
      </w:tr>
      <w:tr w:rsidR="00FA48F2" w:rsidTr="00FA48F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02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8F2" w:rsidRDefault="00FA48F2" w:rsidP="00FA48F2">
            <w:pPr>
              <w:ind w:left="-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05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08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10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13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ind w:left="-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14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17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ind w:left="-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48F2" w:rsidTr="00FA48F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 Цикл професійної підготовки</w:t>
            </w:r>
          </w:p>
        </w:tc>
      </w:tr>
      <w:tr w:rsidR="00FA48F2" w:rsidTr="00FA48F2"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01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ind w:left="-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rPr>
          <w:trHeight w:val="7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03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rPr>
          <w:trHeight w:val="273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04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ind w:left="-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c>
          <w:tcPr>
            <w:tcW w:w="6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06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rPr>
          <w:trHeight w:val="410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07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A48F2" w:rsidRDefault="00FA48F2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rPr>
          <w:trHeight w:val="278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09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ind w:left="-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rPr>
          <w:trHeight w:val="269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11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rPr>
          <w:trHeight w:val="265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12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ind w:left="-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rPr>
          <w:trHeight w:val="263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15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rPr>
          <w:trHeight w:val="401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16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ind w:left="-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rPr>
          <w:trHeight w:val="289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18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rPr>
          <w:trHeight w:val="265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19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A48F2" w:rsidRDefault="00FA48F2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rPr>
          <w:trHeight w:val="421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 20</w:t>
            </w: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компонент за вибором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  <w:tr w:rsidR="00FA48F2" w:rsidTr="00FA48F2"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Всього :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A48F2" w:rsidTr="00FA48F2"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Загальний обсяг обов’язкових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компонент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180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48F2" w:rsidTr="00FA48F2"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Загальний обсяг вибіркових компонент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48F2" w:rsidTr="00FA48F2"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Загальний обсяг освітньої програми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48F2" w:rsidRDefault="00FA48F2" w:rsidP="00FA48F2">
      <w:pPr>
        <w:jc w:val="center"/>
        <w:rPr>
          <w:rFonts w:ascii="Times New Roman" w:hAnsi="Times New Roman"/>
          <w:szCs w:val="24"/>
        </w:rPr>
      </w:pPr>
    </w:p>
    <w:p w:rsidR="00FA48F2" w:rsidRDefault="00FA48F2" w:rsidP="00FA48F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На вивчення освітніх компонентів за вибором студента відводиться 60 кредити, що складає </w:t>
      </w:r>
      <w:r w:rsidRPr="00AC1217">
        <w:rPr>
          <w:rFonts w:ascii="Times New Roman" w:eastAsiaTheme="minorHAnsi" w:hAnsi="Times New Roman"/>
          <w:sz w:val="28"/>
          <w:szCs w:val="28"/>
          <w:lang w:eastAsia="en-US"/>
        </w:rPr>
        <w:t>25 % від загальної кількості кредитів. Перелік вибіркових освітніх компонентів складається та затверджується рішенням Вченої ради факультету історії та філософії</w:t>
      </w:r>
      <w:r>
        <w:rPr>
          <w:rFonts w:ascii="Times New Roman" w:eastAsiaTheme="minorHAnsi" w:hAnsi="Times New Roman"/>
          <w:color w:val="5B9BD5" w:themeColor="accen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щорічно на основі обговорення з академічною спільнотою, роботодавцями та студентами. </w:t>
      </w:r>
    </w:p>
    <w:p w:rsidR="00FA48F2" w:rsidRDefault="00FA48F2" w:rsidP="00FA48F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Включення до робочого навчального плану вибіркових дисциплін здійснюється відповідно до «Положення про порядок реалізації здобувачами вищої освіти права на вільний вибір навчальних дисциплін в Одеському національному університеті імені І. І. Мечникова (редакція 2024 р.). </w:t>
      </w:r>
    </w:p>
    <w:p w:rsidR="00FA48F2" w:rsidRDefault="00FA48F2" w:rsidP="00FA48F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Крім переліку вибіркових дисциплін, запропонованих в рамках освітньої програм, здобувачі мають право обирати дисципліни з університетського каталогу </w:t>
      </w:r>
      <w:r>
        <w:rPr>
          <w:rFonts w:ascii="Times New Roman" w:eastAsiaTheme="minorHAnsi" w:hAnsi="Times New Roman"/>
          <w:color w:val="C00000"/>
          <w:sz w:val="28"/>
          <w:szCs w:val="28"/>
          <w:lang w:eastAsia="en-US"/>
        </w:rPr>
        <w:t>(______) покликання буде розіслано гарантом окремо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</w:t>
      </w:r>
    </w:p>
    <w:p w:rsidR="00FA48F2" w:rsidRDefault="00FA48F2" w:rsidP="00FA48F2">
      <w:pPr>
        <w:jc w:val="both"/>
        <w:rPr>
          <w:rFonts w:ascii="Times New Roman" w:hAnsi="Times New Roman"/>
          <w:bCs/>
          <w:szCs w:val="24"/>
        </w:rPr>
      </w:pPr>
    </w:p>
    <w:p w:rsidR="00FA48F2" w:rsidRDefault="00FA48F2" w:rsidP="00FA48F2">
      <w:pPr>
        <w:jc w:val="both"/>
        <w:rPr>
          <w:rFonts w:ascii="Times New Roman" w:hAnsi="Times New Roman"/>
          <w:bCs/>
          <w:szCs w:val="24"/>
        </w:rPr>
      </w:pPr>
    </w:p>
    <w:p w:rsidR="00FA48F2" w:rsidRDefault="00FA48F2" w:rsidP="00FA48F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FA48F2" w:rsidRDefault="00FA48F2" w:rsidP="00FA48F2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A48F2" w:rsidRPr="008E7F75" w:rsidRDefault="00FA48F2" w:rsidP="00FA48F2">
      <w:pPr>
        <w:pStyle w:val="19"/>
        <w:jc w:val="center"/>
        <w:rPr>
          <w:rFonts w:ascii="Times New Roman" w:hAnsi="Times New Roman" w:cs="Times New Roman"/>
          <w:sz w:val="28"/>
          <w:szCs w:val="28"/>
        </w:rPr>
      </w:pPr>
      <w:r w:rsidRPr="008E7F75">
        <w:rPr>
          <w:rFonts w:ascii="Times New Roman" w:hAnsi="Times New Roman" w:cs="Times New Roman"/>
          <w:b/>
          <w:sz w:val="28"/>
          <w:szCs w:val="28"/>
        </w:rPr>
        <w:lastRenderedPageBreak/>
        <w:t>2.2. Структурно-логічна схема освітньої програми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5"/>
        <w:gridCol w:w="1825"/>
        <w:gridCol w:w="755"/>
        <w:gridCol w:w="1325"/>
        <w:gridCol w:w="757"/>
        <w:gridCol w:w="1982"/>
        <w:gridCol w:w="755"/>
        <w:gridCol w:w="1427"/>
        <w:gridCol w:w="834"/>
      </w:tblGrid>
      <w:tr w:rsidR="00FA48F2" w:rsidTr="00FA48F2">
        <w:trPr>
          <w:trHeight w:val="526"/>
        </w:trPr>
        <w:tc>
          <w:tcPr>
            <w:tcW w:w="253" w:type="pct"/>
            <w:vMerge w:val="restart"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lang w:eastAsia="en-US"/>
              </w:rPr>
              <w:t>Курс</w:t>
            </w:r>
          </w:p>
        </w:tc>
        <w:tc>
          <w:tcPr>
            <w:tcW w:w="2291" w:type="pct"/>
            <w:gridSpan w:val="4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lang w:eastAsia="en-US"/>
              </w:rPr>
              <w:t>Цикл загальної підготовки</w:t>
            </w:r>
          </w:p>
        </w:tc>
        <w:tc>
          <w:tcPr>
            <w:tcW w:w="2456" w:type="pct"/>
            <w:gridSpan w:val="4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lang w:eastAsia="en-US"/>
              </w:rPr>
              <w:t>Цикл професійної підготовки</w:t>
            </w:r>
          </w:p>
        </w:tc>
      </w:tr>
      <w:tr w:rsidR="00FA48F2" w:rsidTr="00FA48F2">
        <w:trPr>
          <w:cantSplit/>
          <w:trHeight w:val="1134"/>
        </w:trPr>
        <w:tc>
          <w:tcPr>
            <w:tcW w:w="253" w:type="pct"/>
            <w:vMerge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897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lang w:eastAsia="en-US"/>
              </w:rPr>
              <w:t>Обов’язкові компоненти ОП</w:t>
            </w:r>
          </w:p>
        </w:tc>
        <w:tc>
          <w:tcPr>
            <w:tcW w:w="371" w:type="pct"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lang w:eastAsia="en-US"/>
              </w:rPr>
              <w:t>кредити ЄКТС</w:t>
            </w: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lang w:eastAsia="en-US"/>
              </w:rPr>
              <w:t>Вибіркові компоненти ОП</w:t>
            </w:r>
          </w:p>
        </w:tc>
        <w:tc>
          <w:tcPr>
            <w:tcW w:w="372" w:type="pct"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lang w:eastAsia="en-US"/>
              </w:rPr>
              <w:t>кредити ЄКТС</w:t>
            </w: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lang w:eastAsia="en-US"/>
              </w:rPr>
              <w:t>Обов’язкові компоненти ОП</w:t>
            </w:r>
          </w:p>
        </w:tc>
        <w:tc>
          <w:tcPr>
            <w:tcW w:w="371" w:type="pct"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lang w:eastAsia="en-US"/>
              </w:rPr>
              <w:t>кредити ЄКТС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lang w:eastAsia="en-US"/>
              </w:rPr>
              <w:t>Вибіркові компоненти ОП</w:t>
            </w:r>
          </w:p>
        </w:tc>
        <w:tc>
          <w:tcPr>
            <w:tcW w:w="410" w:type="pct"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lang w:eastAsia="en-US"/>
              </w:rPr>
              <w:t>кредити ЄКТС</w:t>
            </w:r>
          </w:p>
        </w:tc>
      </w:tr>
      <w:tr w:rsidR="00FA48F2" w:rsidTr="00FA48F2">
        <w:tc>
          <w:tcPr>
            <w:tcW w:w="253" w:type="pct"/>
            <w:vMerge w:val="restart"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1 курс</w:t>
            </w:r>
          </w:p>
        </w:tc>
        <w:tc>
          <w:tcPr>
            <w:tcW w:w="897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Іноземна мова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4"/>
                <w:lang w:val="en-US" w:eastAsia="en-US"/>
              </w:rPr>
              <w:t>6</w:t>
            </w: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Релігієзнавство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ВК 01</w:t>
            </w:r>
          </w:p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</w:tr>
      <w:tr w:rsidR="00FA48F2" w:rsidTr="00FA48F2">
        <w:trPr>
          <w:trHeight w:val="539"/>
        </w:trPr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Політологія                               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3</w:t>
            </w:r>
          </w:p>
        </w:tc>
        <w:tc>
          <w:tcPr>
            <w:tcW w:w="651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72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Філософська пропедевтика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01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10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FA48F2" w:rsidTr="00FA48F2">
        <w:trPr>
          <w:trHeight w:val="414"/>
        </w:trPr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E80D7E">
              <w:rPr>
                <w:rFonts w:ascii="Times New Roman" w:hAnsi="Times New Roman"/>
                <w:szCs w:val="24"/>
                <w:lang w:eastAsia="en-US"/>
              </w:rPr>
              <w:t>Основи психології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51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72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Основи логіки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01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10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FA48F2" w:rsidTr="00FA48F2">
        <w:trPr>
          <w:trHeight w:val="414"/>
        </w:trPr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Історія зарубіжної культури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51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72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Філософія Сходу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01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10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FA48F2" w:rsidTr="00FA48F2">
        <w:trPr>
          <w:trHeight w:val="414"/>
        </w:trPr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БЖД та охорона праці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51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72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Антична філософія </w:t>
            </w:r>
          </w:p>
        </w:tc>
        <w:tc>
          <w:tcPr>
            <w:tcW w:w="371" w:type="pct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701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10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FA48F2" w:rsidTr="00FA48F2">
        <w:trPr>
          <w:trHeight w:val="414"/>
        </w:trPr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Українська мова (за професійним спрямуванням)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3</w:t>
            </w:r>
          </w:p>
        </w:tc>
        <w:tc>
          <w:tcPr>
            <w:tcW w:w="651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72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Риторика </w:t>
            </w:r>
          </w:p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1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10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FA48F2" w:rsidTr="00FA48F2">
        <w:trPr>
          <w:trHeight w:val="414"/>
        </w:trPr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1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72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Основи науково-дослідної роботи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1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10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FA48F2" w:rsidTr="00FA48F2">
        <w:trPr>
          <w:trHeight w:val="414"/>
        </w:trPr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1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72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Курсова робота з науково-дослідної роботи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01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10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FA48F2" w:rsidTr="00FA48F2">
        <w:trPr>
          <w:trHeight w:val="577"/>
        </w:trPr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всього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22</w:t>
            </w:r>
          </w:p>
        </w:tc>
        <w:tc>
          <w:tcPr>
            <w:tcW w:w="651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72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0</w:t>
            </w: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35</w:t>
            </w:r>
          </w:p>
        </w:tc>
        <w:tc>
          <w:tcPr>
            <w:tcW w:w="701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Pr="00E80D7E" w:rsidRDefault="00FA48F2" w:rsidP="00FA48F2">
            <w:pPr>
              <w:jc w:val="center"/>
              <w:rPr>
                <w:rFonts w:ascii="Times New Roman" w:eastAsia="Calibri" w:hAnsi="Times New Roman"/>
                <w:bCs/>
                <w:szCs w:val="24"/>
                <w:lang w:eastAsia="en-US"/>
              </w:rPr>
            </w:pPr>
            <w:r w:rsidRPr="00E80D7E">
              <w:rPr>
                <w:rFonts w:ascii="Times New Roman" w:eastAsia="Calibri" w:hAnsi="Times New Roman"/>
                <w:bCs/>
                <w:szCs w:val="24"/>
                <w:lang w:eastAsia="en-US"/>
              </w:rPr>
              <w:t>3</w:t>
            </w:r>
          </w:p>
        </w:tc>
      </w:tr>
      <w:tr w:rsidR="00FA48F2" w:rsidTr="00FA48F2">
        <w:tc>
          <w:tcPr>
            <w:tcW w:w="253" w:type="pct"/>
            <w:vMerge w:val="restart"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2 курс</w:t>
            </w:r>
          </w:p>
        </w:tc>
        <w:tc>
          <w:tcPr>
            <w:tcW w:w="897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Історія України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ВК 02</w:t>
            </w:r>
          </w:p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Філософія Середніх віків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01" w:type="pct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ВК 03</w:t>
            </w:r>
          </w:p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Pr="00E80D7E" w:rsidRDefault="00FA48F2" w:rsidP="00FA48F2">
            <w:pPr>
              <w:jc w:val="center"/>
              <w:rPr>
                <w:rFonts w:ascii="Times New Roman" w:eastAsia="Calibri" w:hAnsi="Times New Roman"/>
                <w:bCs/>
                <w:szCs w:val="24"/>
                <w:lang w:eastAsia="en-US"/>
              </w:rPr>
            </w:pPr>
            <w:r w:rsidRPr="00E80D7E">
              <w:rPr>
                <w:rFonts w:ascii="Times New Roman" w:eastAsia="Calibri" w:hAnsi="Times New Roman"/>
                <w:bCs/>
                <w:szCs w:val="24"/>
                <w:lang w:eastAsia="en-US"/>
              </w:rPr>
              <w:t>3</w:t>
            </w:r>
          </w:p>
        </w:tc>
      </w:tr>
      <w:tr w:rsidR="00FA48F2" w:rsidTr="00FA48F2">
        <w:trPr>
          <w:trHeight w:val="70"/>
        </w:trPr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Історія української культури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ВК 05</w:t>
            </w:r>
          </w:p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Соціокультурна аналітика та гуманітарна експертиза</w:t>
            </w:r>
          </w:p>
        </w:tc>
        <w:tc>
          <w:tcPr>
            <w:tcW w:w="371" w:type="pct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1" w:type="pct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ВК 04</w:t>
            </w:r>
          </w:p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Pr="00E80D7E" w:rsidRDefault="00FA48F2" w:rsidP="00FA48F2">
            <w:pPr>
              <w:jc w:val="center"/>
              <w:rPr>
                <w:rFonts w:ascii="Times New Roman" w:eastAsia="Calibri" w:hAnsi="Times New Roman"/>
                <w:bCs/>
                <w:szCs w:val="24"/>
                <w:lang w:eastAsia="en-US"/>
              </w:rPr>
            </w:pPr>
            <w:r w:rsidRPr="00E80D7E">
              <w:rPr>
                <w:rFonts w:ascii="Times New Roman" w:eastAsia="Calibri" w:hAnsi="Times New Roman"/>
                <w:bCs/>
                <w:szCs w:val="24"/>
                <w:lang w:eastAsia="en-US"/>
              </w:rPr>
              <w:t>3</w:t>
            </w:r>
          </w:p>
        </w:tc>
      </w:tr>
      <w:tr w:rsidR="00FA48F2" w:rsidTr="00FA48F2"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Іноземна мова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6</w:t>
            </w: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Епістемологія</w:t>
            </w:r>
          </w:p>
        </w:tc>
        <w:tc>
          <w:tcPr>
            <w:tcW w:w="371" w:type="pct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1" w:type="pct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ВК 06</w:t>
            </w:r>
          </w:p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Pr="00E80D7E" w:rsidRDefault="00FA48F2" w:rsidP="00FA48F2">
            <w:pPr>
              <w:jc w:val="center"/>
              <w:rPr>
                <w:rFonts w:ascii="Times New Roman" w:eastAsia="Calibri" w:hAnsi="Times New Roman"/>
                <w:bCs/>
                <w:szCs w:val="24"/>
                <w:lang w:eastAsia="en-US"/>
              </w:rPr>
            </w:pPr>
            <w:r w:rsidRPr="00E80D7E">
              <w:rPr>
                <w:rFonts w:ascii="Times New Roman" w:eastAsia="Calibri" w:hAnsi="Times New Roman"/>
                <w:bCs/>
                <w:szCs w:val="24"/>
                <w:lang w:eastAsia="en-US"/>
              </w:rPr>
              <w:t>3</w:t>
            </w:r>
          </w:p>
        </w:tc>
      </w:tr>
      <w:tr w:rsidR="00FA48F2" w:rsidTr="00FA48F2"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Pr="00E80D7E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E80D7E">
              <w:rPr>
                <w:rFonts w:ascii="Times New Roman" w:hAnsi="Times New Roman"/>
                <w:szCs w:val="24"/>
              </w:rPr>
              <w:t>Базова загальна військова підготовка</w:t>
            </w:r>
          </w:p>
        </w:tc>
        <w:tc>
          <w:tcPr>
            <w:tcW w:w="371" w:type="pct"/>
            <w:vAlign w:val="center"/>
          </w:tcPr>
          <w:p w:rsidR="00FA48F2" w:rsidRPr="00E80D7E" w:rsidRDefault="00FA48F2" w:rsidP="00FA48F2">
            <w:pPr>
              <w:jc w:val="center"/>
              <w:rPr>
                <w:rFonts w:ascii="Times New Roman" w:eastAsia="Calibri" w:hAnsi="Times New Roman"/>
                <w:bCs/>
                <w:szCs w:val="24"/>
                <w:lang w:eastAsia="en-US"/>
              </w:rPr>
            </w:pPr>
            <w:r w:rsidRPr="00E80D7E">
              <w:rPr>
                <w:rFonts w:ascii="Times New Roman" w:eastAsia="Calibri" w:hAnsi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Аналітико-експертна практика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01" w:type="pct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ВК 07</w:t>
            </w:r>
          </w:p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Pr="00E80D7E" w:rsidRDefault="00FA48F2" w:rsidP="00FA48F2">
            <w:pPr>
              <w:jc w:val="center"/>
              <w:rPr>
                <w:rFonts w:ascii="Times New Roman" w:eastAsia="Calibri" w:hAnsi="Times New Roman"/>
                <w:bCs/>
                <w:szCs w:val="24"/>
                <w:lang w:eastAsia="en-US"/>
              </w:rPr>
            </w:pPr>
            <w:r w:rsidRPr="00E80D7E">
              <w:rPr>
                <w:rFonts w:ascii="Times New Roman" w:eastAsia="Calibri" w:hAnsi="Times New Roman"/>
                <w:bCs/>
                <w:szCs w:val="24"/>
                <w:lang w:eastAsia="en-US"/>
              </w:rPr>
              <w:t>3</w:t>
            </w:r>
          </w:p>
        </w:tc>
      </w:tr>
      <w:tr w:rsidR="00FA48F2" w:rsidTr="00FA48F2"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Історія релігії 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FA48F2" w:rsidTr="00FA48F2"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Філософія Відродження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FA48F2" w:rsidTr="00FA48F2"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Курсова робота 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FA48F2" w:rsidTr="00FA48F2">
        <w:trPr>
          <w:trHeight w:val="918"/>
        </w:trPr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всього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15</w:t>
            </w: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6</w:t>
            </w: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27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12</w:t>
            </w:r>
          </w:p>
        </w:tc>
      </w:tr>
      <w:tr w:rsidR="00FA48F2" w:rsidTr="00FA48F2">
        <w:tc>
          <w:tcPr>
            <w:tcW w:w="253" w:type="pct"/>
            <w:vMerge w:val="restart"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3 курс</w:t>
            </w:r>
          </w:p>
        </w:tc>
        <w:tc>
          <w:tcPr>
            <w:tcW w:w="897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Педагогіка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ВК 08</w:t>
            </w: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Філософія Нового часу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ВК 09</w:t>
            </w:r>
          </w:p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</w:tr>
      <w:tr w:rsidR="00FA48F2" w:rsidTr="00FA48F2"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Іноземна мова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ВК  10</w:t>
            </w:r>
          </w:p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Метафізика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ВК 11</w:t>
            </w:r>
          </w:p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lastRenderedPageBreak/>
              <w:t>3</w:t>
            </w:r>
          </w:p>
        </w:tc>
      </w:tr>
      <w:tr w:rsidR="00FA48F2" w:rsidTr="00FA48F2">
        <w:trPr>
          <w:trHeight w:val="334"/>
        </w:trPr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Соціальна філософія</w:t>
            </w:r>
          </w:p>
        </w:tc>
        <w:tc>
          <w:tcPr>
            <w:tcW w:w="371" w:type="pct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1" w:type="pct"/>
          </w:tcPr>
          <w:p w:rsidR="00FA48F2" w:rsidRDefault="00FA48F2" w:rsidP="00FA48F2">
            <w:pPr>
              <w:tabs>
                <w:tab w:val="left" w:pos="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ВК 12</w:t>
            </w:r>
          </w:p>
        </w:tc>
        <w:tc>
          <w:tcPr>
            <w:tcW w:w="410" w:type="pct"/>
          </w:tcPr>
          <w:p w:rsidR="00FA48F2" w:rsidRDefault="00FA48F2" w:rsidP="00FA48F2">
            <w:pPr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</w:tr>
      <w:tr w:rsidR="00FA48F2" w:rsidTr="00FA48F2">
        <w:trPr>
          <w:trHeight w:val="281"/>
        </w:trPr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Філософія релігії</w:t>
            </w:r>
          </w:p>
        </w:tc>
        <w:tc>
          <w:tcPr>
            <w:tcW w:w="371" w:type="pct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FA48F2" w:rsidTr="00FA48F2"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Естетика</w:t>
            </w:r>
          </w:p>
        </w:tc>
        <w:tc>
          <w:tcPr>
            <w:tcW w:w="371" w:type="pct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FA48F2" w:rsidTr="00FA48F2"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Методика викладання філософії</w:t>
            </w:r>
          </w:p>
        </w:tc>
        <w:tc>
          <w:tcPr>
            <w:tcW w:w="371" w:type="pct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FA48F2" w:rsidTr="00FA48F2"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Німецька класична філософія</w:t>
            </w:r>
          </w:p>
        </w:tc>
        <w:tc>
          <w:tcPr>
            <w:tcW w:w="371" w:type="pct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FA48F2" w:rsidTr="00FA48F2"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Філософія культури</w:t>
            </w:r>
          </w:p>
        </w:tc>
        <w:tc>
          <w:tcPr>
            <w:tcW w:w="371" w:type="pct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FA48F2" w:rsidTr="00FA48F2"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 xml:space="preserve">Курсова робота 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FA48F2" w:rsidTr="00FA48F2">
        <w:trPr>
          <w:trHeight w:val="417"/>
        </w:trPr>
        <w:tc>
          <w:tcPr>
            <w:tcW w:w="253" w:type="pct"/>
            <w:vMerge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всього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7</w:t>
            </w: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6</w:t>
            </w: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bCs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38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9</w:t>
            </w:r>
          </w:p>
        </w:tc>
      </w:tr>
      <w:tr w:rsidR="00FA48F2" w:rsidTr="00FA48F2">
        <w:trPr>
          <w:trHeight w:val="477"/>
        </w:trPr>
        <w:tc>
          <w:tcPr>
            <w:tcW w:w="253" w:type="pct"/>
            <w:vMerge w:val="restart"/>
            <w:textDirection w:val="btLr"/>
            <w:vAlign w:val="center"/>
          </w:tcPr>
          <w:p w:rsidR="00FA48F2" w:rsidRDefault="00FA48F2" w:rsidP="00FA48F2">
            <w:pPr>
              <w:ind w:left="113" w:right="113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4 курс</w:t>
            </w: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651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ВБ 13</w:t>
            </w: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  <w:tc>
          <w:tcPr>
            <w:tcW w:w="974" w:type="pct"/>
          </w:tcPr>
          <w:p w:rsidR="00FA48F2" w:rsidRDefault="00FA48F2" w:rsidP="00FA48F2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Етика</w:t>
            </w:r>
          </w:p>
        </w:tc>
        <w:tc>
          <w:tcPr>
            <w:tcW w:w="371" w:type="pct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01" w:type="pct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ВК 15</w:t>
            </w:r>
          </w:p>
        </w:tc>
        <w:tc>
          <w:tcPr>
            <w:tcW w:w="410" w:type="pct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</w:tr>
      <w:tr w:rsidR="00FA48F2" w:rsidTr="00FA48F2">
        <w:tc>
          <w:tcPr>
            <w:tcW w:w="253" w:type="pct"/>
            <w:vMerge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ВБ 14</w:t>
            </w:r>
          </w:p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Історія філософії України</w:t>
            </w:r>
          </w:p>
        </w:tc>
        <w:tc>
          <w:tcPr>
            <w:tcW w:w="371" w:type="pct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ВК 16</w:t>
            </w:r>
          </w:p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10" w:type="pct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</w:tr>
      <w:tr w:rsidR="00FA48F2" w:rsidTr="00FA48F2">
        <w:tc>
          <w:tcPr>
            <w:tcW w:w="253" w:type="pct"/>
            <w:vMerge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ВБ 17</w:t>
            </w:r>
          </w:p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  <w:tc>
          <w:tcPr>
            <w:tcW w:w="974" w:type="pct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Філософська антропологія</w:t>
            </w:r>
          </w:p>
        </w:tc>
        <w:tc>
          <w:tcPr>
            <w:tcW w:w="371" w:type="pct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ВК 18</w:t>
            </w:r>
          </w:p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10" w:type="pct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</w:tr>
      <w:tr w:rsidR="00FA48F2" w:rsidTr="00FA48F2">
        <w:tc>
          <w:tcPr>
            <w:tcW w:w="253" w:type="pct"/>
            <w:vMerge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Сучасна зарубіжна філософія</w:t>
            </w:r>
          </w:p>
        </w:tc>
        <w:tc>
          <w:tcPr>
            <w:tcW w:w="371" w:type="pct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ВК 19</w:t>
            </w:r>
          </w:p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10" w:type="pct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</w:tr>
      <w:tr w:rsidR="00FA48F2" w:rsidTr="00FA48F2">
        <w:tc>
          <w:tcPr>
            <w:tcW w:w="253" w:type="pct"/>
            <w:vMerge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Педагогічна практика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ВК 20</w:t>
            </w:r>
          </w:p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10" w:type="pct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</w:tr>
      <w:tr w:rsidR="00FA48F2" w:rsidTr="00FA48F2">
        <w:tc>
          <w:tcPr>
            <w:tcW w:w="253" w:type="pct"/>
            <w:vMerge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Атестаційний екзамен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FA48F2" w:rsidTr="00FA48F2">
        <w:tc>
          <w:tcPr>
            <w:tcW w:w="253" w:type="pct"/>
            <w:vMerge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97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1" w:type="pct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74" w:type="pct"/>
            <w:vAlign w:val="center"/>
          </w:tcPr>
          <w:p w:rsidR="00FA48F2" w:rsidRDefault="00FA48F2" w:rsidP="00FA48F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Кваліфікаційна роботи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FA48F2" w:rsidTr="00FA48F2">
        <w:tc>
          <w:tcPr>
            <w:tcW w:w="253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97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всього</w:t>
            </w: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0</w:t>
            </w:r>
          </w:p>
        </w:tc>
        <w:tc>
          <w:tcPr>
            <w:tcW w:w="65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2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9</w:t>
            </w:r>
          </w:p>
        </w:tc>
        <w:tc>
          <w:tcPr>
            <w:tcW w:w="974" w:type="pct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371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36</w:t>
            </w:r>
          </w:p>
        </w:tc>
        <w:tc>
          <w:tcPr>
            <w:tcW w:w="701" w:type="pct"/>
            <w:vAlign w:val="center"/>
          </w:tcPr>
          <w:p w:rsidR="00FA48F2" w:rsidRDefault="00FA48F2" w:rsidP="00FA48F2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410" w:type="pct"/>
            <w:vAlign w:val="center"/>
          </w:tcPr>
          <w:p w:rsidR="00FA48F2" w:rsidRDefault="00FA48F2" w:rsidP="00FA48F2">
            <w:pPr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eastAsia="en-US"/>
              </w:rPr>
              <w:t>15</w:t>
            </w:r>
          </w:p>
        </w:tc>
      </w:tr>
    </w:tbl>
    <w:p w:rsidR="00FA48F2" w:rsidRPr="003D128F" w:rsidRDefault="00FA48F2" w:rsidP="00FA48F2">
      <w:pPr>
        <w:ind w:left="360"/>
        <w:contextualSpacing/>
        <w:jc w:val="center"/>
        <w:rPr>
          <w:rFonts w:ascii="Times New Roman" w:hAnsi="Times New Roman"/>
          <w:b/>
          <w:szCs w:val="24"/>
        </w:rPr>
      </w:pPr>
    </w:p>
    <w:p w:rsidR="00FA48F2" w:rsidRDefault="00FA48F2" w:rsidP="00FA48F2">
      <w:pPr>
        <w:ind w:firstLine="85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3. ФОРМА АТЕСТАЦІЇ ЗДОБУВАЧІВ ВИЩОЇ ОСВІТИ</w:t>
      </w:r>
    </w:p>
    <w:tbl>
      <w:tblPr>
        <w:tblW w:w="9949" w:type="dxa"/>
        <w:tblInd w:w="-34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/>
      </w:tblPr>
      <w:tblGrid>
        <w:gridCol w:w="3495"/>
        <w:gridCol w:w="6454"/>
      </w:tblGrid>
      <w:tr w:rsidR="00FA48F2" w:rsidTr="00FA48F2">
        <w:trPr>
          <w:trHeight w:val="912"/>
        </w:trPr>
        <w:tc>
          <w:tcPr>
            <w:tcW w:w="3495" w:type="dxa"/>
          </w:tcPr>
          <w:p w:rsidR="00FA48F2" w:rsidRPr="004C5D60" w:rsidRDefault="00FA48F2" w:rsidP="00FA48F2">
            <w:pPr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D60">
              <w:rPr>
                <w:rFonts w:ascii="Times New Roman" w:hAnsi="Times New Roman"/>
                <w:sz w:val="28"/>
                <w:szCs w:val="28"/>
              </w:rPr>
              <w:t>Форми атестації здобувачів вищої освіти</w:t>
            </w:r>
          </w:p>
        </w:tc>
        <w:tc>
          <w:tcPr>
            <w:tcW w:w="6454" w:type="dxa"/>
          </w:tcPr>
          <w:p w:rsidR="00FA48F2" w:rsidRPr="004C5D60" w:rsidRDefault="00FA48F2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D60">
              <w:rPr>
                <w:rFonts w:ascii="Times New Roman" w:hAnsi="Times New Roman"/>
                <w:sz w:val="28"/>
                <w:szCs w:val="28"/>
              </w:rPr>
              <w:t>Атестація здобувачів вищої освіти здійснюється у формі атестаційного екзамену та публічного захисту кваліфікаційної роботи.</w:t>
            </w:r>
          </w:p>
        </w:tc>
      </w:tr>
      <w:tr w:rsidR="00FA48F2" w:rsidTr="00FA48F2">
        <w:trPr>
          <w:trHeight w:val="269"/>
        </w:trPr>
        <w:tc>
          <w:tcPr>
            <w:tcW w:w="3495" w:type="dxa"/>
          </w:tcPr>
          <w:p w:rsidR="00FA48F2" w:rsidRPr="004C5D60" w:rsidRDefault="00FA48F2" w:rsidP="00FA48F2">
            <w:pPr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D60">
              <w:rPr>
                <w:rFonts w:ascii="Times New Roman" w:hAnsi="Times New Roman"/>
                <w:sz w:val="28"/>
                <w:szCs w:val="28"/>
              </w:rPr>
              <w:t>Вимоги до кваліфікаційної роботи</w:t>
            </w:r>
          </w:p>
          <w:p w:rsidR="00FA48F2" w:rsidRPr="004C5D60" w:rsidRDefault="00FA48F2" w:rsidP="00FA48F2">
            <w:pPr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4" w:type="dxa"/>
          </w:tcPr>
          <w:p w:rsidR="00FA48F2" w:rsidRPr="004C5D60" w:rsidRDefault="00FA48F2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D60">
              <w:rPr>
                <w:rFonts w:ascii="Times New Roman" w:hAnsi="Times New Roman"/>
                <w:sz w:val="28"/>
                <w:szCs w:val="28"/>
              </w:rPr>
              <w:t>Кваліфікаційна робота з філософії представляє розгляд філософського питання, який має елементи наукового пошуку і присвячений розв’язанню складної спеціалізованої задачі або проблеми, що характеризується комплексністю і невизначеністю умов. Робота має продемонструвати рівень опанування методик здійснення філософських досліджень та навичок творчого розв’язання інтелектуальних завдань.</w:t>
            </w:r>
          </w:p>
        </w:tc>
      </w:tr>
      <w:tr w:rsidR="00FA48F2" w:rsidTr="00FA48F2">
        <w:trPr>
          <w:trHeight w:val="194"/>
        </w:trPr>
        <w:tc>
          <w:tcPr>
            <w:tcW w:w="3495" w:type="dxa"/>
          </w:tcPr>
          <w:p w:rsidR="00FA48F2" w:rsidRPr="004C5D60" w:rsidRDefault="00FA48F2" w:rsidP="00FA48F2">
            <w:pPr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D60">
              <w:rPr>
                <w:rFonts w:ascii="Times New Roman" w:hAnsi="Times New Roman"/>
                <w:sz w:val="28"/>
                <w:szCs w:val="28"/>
              </w:rPr>
              <w:t>Вимоги до атестаційного екзамену</w:t>
            </w:r>
          </w:p>
        </w:tc>
        <w:tc>
          <w:tcPr>
            <w:tcW w:w="6454" w:type="dxa"/>
          </w:tcPr>
          <w:p w:rsidR="00FA48F2" w:rsidRPr="004C5D60" w:rsidRDefault="00FA48F2" w:rsidP="00FA48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D60">
              <w:rPr>
                <w:rFonts w:ascii="Times New Roman" w:hAnsi="Times New Roman"/>
                <w:sz w:val="28"/>
                <w:szCs w:val="28"/>
              </w:rPr>
              <w:t>Кваліфікаційний екзамен з філософії передбачає оцінювання результатів навчання та їх відповідності вимогам цього стандарту та освітньої програми.</w:t>
            </w:r>
          </w:p>
        </w:tc>
      </w:tr>
    </w:tbl>
    <w:p w:rsidR="00FA48F2" w:rsidRDefault="00FA48F2" w:rsidP="00FA48F2">
      <w:pPr>
        <w:keepNext/>
        <w:widowControl/>
        <w:snapToGrid/>
        <w:jc w:val="center"/>
        <w:rPr>
          <w:rFonts w:ascii="Times New Roman" w:hAnsi="Times New Roman"/>
          <w:b/>
          <w:sz w:val="28"/>
          <w:szCs w:val="28"/>
          <w:lang w:eastAsia="en-US"/>
        </w:rPr>
        <w:sectPr w:rsidR="00FA48F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A48F2" w:rsidRDefault="00FA48F2" w:rsidP="00FA48F2">
      <w:pPr>
        <w:tabs>
          <w:tab w:val="left" w:pos="1449"/>
        </w:tabs>
        <w:ind w:right="470"/>
        <w:jc w:val="center"/>
        <w:rPr>
          <w:rFonts w:ascii="Times New Roman" w:hAnsi="Times New Roman"/>
          <w:b/>
          <w:spacing w:val="-14"/>
          <w:sz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lastRenderedPageBreak/>
        <w:t xml:space="preserve">4. </w:t>
      </w:r>
      <w:r>
        <w:rPr>
          <w:rFonts w:ascii="Times New Roman" w:hAnsi="Times New Roman"/>
          <w:b/>
          <w:spacing w:val="-1"/>
          <w:sz w:val="28"/>
        </w:rPr>
        <w:t>МАТРИЦІ</w:t>
      </w:r>
      <w:r>
        <w:rPr>
          <w:rFonts w:ascii="Times New Roman" w:hAnsi="Times New Roman"/>
          <w:b/>
          <w:spacing w:val="-20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ВІДПОВІДНОСТІ</w:t>
      </w:r>
      <w:r>
        <w:rPr>
          <w:rFonts w:ascii="Times New Roman" w:hAnsi="Times New Roman"/>
          <w:b/>
          <w:spacing w:val="-14"/>
          <w:sz w:val="28"/>
        </w:rPr>
        <w:t xml:space="preserve"> </w:t>
      </w:r>
    </w:p>
    <w:p w:rsidR="00FA48F2" w:rsidRDefault="00FA48F2" w:rsidP="00FA48F2">
      <w:pPr>
        <w:tabs>
          <w:tab w:val="left" w:pos="1449"/>
        </w:tabs>
        <w:ind w:right="4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14"/>
          <w:sz w:val="28"/>
        </w:rPr>
        <w:t xml:space="preserve">4.1. МАТРИЦЯ ВІДПОВІДНОСТІ </w:t>
      </w:r>
      <w:r>
        <w:rPr>
          <w:rFonts w:ascii="Times New Roman" w:hAnsi="Times New Roman"/>
          <w:b/>
          <w:sz w:val="28"/>
        </w:rPr>
        <w:t>ПРОГРАМНИХ</w:t>
      </w:r>
      <w:r>
        <w:rPr>
          <w:rFonts w:ascii="Times New Roman" w:hAnsi="Times New Roman"/>
          <w:b/>
          <w:spacing w:val="-18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КОМПЕТЕНТНОСТЕЙ</w:t>
      </w:r>
      <w:r>
        <w:rPr>
          <w:rFonts w:ascii="Times New Roman" w:hAnsi="Times New Roman"/>
          <w:b/>
          <w:spacing w:val="-20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ОСВІТНІМ</w:t>
      </w:r>
      <w:r>
        <w:rPr>
          <w:rFonts w:ascii="Times New Roman" w:hAnsi="Times New Roman"/>
          <w:b/>
          <w:spacing w:val="46"/>
          <w:w w:val="9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КОМПОНЕНТАМ</w:t>
      </w:r>
      <w:r>
        <w:rPr>
          <w:rFonts w:ascii="Times New Roman" w:hAnsi="Times New Roman"/>
          <w:b/>
          <w:spacing w:val="-3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 xml:space="preserve">ОСВІТНЬОЇ </w:t>
      </w:r>
      <w:r>
        <w:rPr>
          <w:rFonts w:ascii="Times New Roman" w:hAnsi="Times New Roman"/>
          <w:b/>
          <w:sz w:val="28"/>
        </w:rPr>
        <w:t>ПРОГРАМИ</w:t>
      </w:r>
    </w:p>
    <w:p w:rsidR="00FA48F2" w:rsidRDefault="00FA48F2" w:rsidP="00FA48F2">
      <w:pPr>
        <w:keepNext/>
        <w:widowControl/>
        <w:snapToGrid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Style w:val="aff1"/>
        <w:tblW w:w="13716" w:type="dxa"/>
        <w:tblLayout w:type="fixed"/>
        <w:tblLook w:val="04A0"/>
      </w:tblPr>
      <w:tblGrid>
        <w:gridCol w:w="1101"/>
        <w:gridCol w:w="567"/>
        <w:gridCol w:w="567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709"/>
        <w:gridCol w:w="709"/>
        <w:gridCol w:w="708"/>
        <w:gridCol w:w="709"/>
        <w:gridCol w:w="709"/>
        <w:gridCol w:w="709"/>
        <w:gridCol w:w="567"/>
        <w:gridCol w:w="708"/>
        <w:gridCol w:w="567"/>
      </w:tblGrid>
      <w:tr w:rsidR="00FA48F2" w:rsidTr="00FA48F2">
        <w:trPr>
          <w:cantSplit/>
          <w:trHeight w:val="1134"/>
        </w:trPr>
        <w:tc>
          <w:tcPr>
            <w:tcW w:w="1101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ОК.01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ОК.02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ОК.03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ОК.04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ОК.05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ОК.06</w:t>
            </w:r>
          </w:p>
        </w:tc>
        <w:tc>
          <w:tcPr>
            <w:tcW w:w="708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ОК.07</w:t>
            </w:r>
          </w:p>
        </w:tc>
        <w:tc>
          <w:tcPr>
            <w:tcW w:w="709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ОК.08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ОК.09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ОК.10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ОК.11</w:t>
            </w:r>
          </w:p>
        </w:tc>
        <w:tc>
          <w:tcPr>
            <w:tcW w:w="709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ОК.12</w:t>
            </w:r>
          </w:p>
        </w:tc>
        <w:tc>
          <w:tcPr>
            <w:tcW w:w="709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ОК.13</w:t>
            </w:r>
          </w:p>
        </w:tc>
        <w:tc>
          <w:tcPr>
            <w:tcW w:w="708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ОК.14</w:t>
            </w:r>
          </w:p>
        </w:tc>
        <w:tc>
          <w:tcPr>
            <w:tcW w:w="709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ОК.15</w:t>
            </w:r>
          </w:p>
        </w:tc>
        <w:tc>
          <w:tcPr>
            <w:tcW w:w="709" w:type="dxa"/>
            <w:textDirection w:val="btLr"/>
          </w:tcPr>
          <w:p w:rsidR="00FA48F2" w:rsidRPr="008D6B43" w:rsidRDefault="00FA48F2" w:rsidP="00FA48F2">
            <w:pPr>
              <w:ind w:left="113" w:right="113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ОК.16</w:t>
            </w:r>
          </w:p>
        </w:tc>
        <w:tc>
          <w:tcPr>
            <w:tcW w:w="709" w:type="dxa"/>
            <w:textDirection w:val="btLr"/>
          </w:tcPr>
          <w:p w:rsidR="00FA48F2" w:rsidRPr="008D6B43" w:rsidRDefault="00FA48F2" w:rsidP="00FA48F2">
            <w:pPr>
              <w:ind w:left="113" w:right="113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ОК.17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ind w:left="113" w:right="113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ОК.18</w:t>
            </w:r>
          </w:p>
        </w:tc>
        <w:tc>
          <w:tcPr>
            <w:tcW w:w="708" w:type="dxa"/>
            <w:textDirection w:val="btLr"/>
          </w:tcPr>
          <w:p w:rsidR="00FA48F2" w:rsidRPr="008D6B43" w:rsidRDefault="00FA48F2" w:rsidP="00FA48F2">
            <w:pPr>
              <w:ind w:left="113" w:right="113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ОК.19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ind w:left="113" w:right="113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ОК.20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ЗК.01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ЗК.02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ЗК.03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ЗК.04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ЗК.05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ЗК.06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ЗК.07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ЗК.08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ЗК.09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ЗК.10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ЗК.11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FA48F2" w:rsidTr="00FA48F2">
        <w:tc>
          <w:tcPr>
            <w:tcW w:w="1101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ЗК.12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FA48F2" w:rsidTr="00FA48F2">
        <w:tc>
          <w:tcPr>
            <w:tcW w:w="1101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ЗК.13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FA48F2" w:rsidTr="00FA48F2">
        <w:tc>
          <w:tcPr>
            <w:tcW w:w="1101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ЗК.14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FA48F2" w:rsidTr="00FA48F2">
        <w:tc>
          <w:tcPr>
            <w:tcW w:w="1101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ЗК.15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ФК.01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ФК.02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ФК.03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ФК.04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ФК.05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ФК.06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ФК.07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ФК.08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ФК.09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>ФК.10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ФК.11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ФК.12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ФК.13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ФК.14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ФК.15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ФК.16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ФК.17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FA48F2" w:rsidTr="00FA48F2">
        <w:trPr>
          <w:cantSplit/>
          <w:trHeight w:val="1134"/>
        </w:trPr>
        <w:tc>
          <w:tcPr>
            <w:tcW w:w="1101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ОК.21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ОК.22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ОК.23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ОК.24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ОК.25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ОК.26</w:t>
            </w:r>
          </w:p>
        </w:tc>
        <w:tc>
          <w:tcPr>
            <w:tcW w:w="708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ОК.27</w:t>
            </w:r>
          </w:p>
        </w:tc>
        <w:tc>
          <w:tcPr>
            <w:tcW w:w="709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ОК.28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ОК.29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ОК.30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ОК.31</w:t>
            </w:r>
          </w:p>
        </w:tc>
        <w:tc>
          <w:tcPr>
            <w:tcW w:w="709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ОК.32</w:t>
            </w:r>
          </w:p>
        </w:tc>
        <w:tc>
          <w:tcPr>
            <w:tcW w:w="709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ОК.33</w:t>
            </w:r>
          </w:p>
        </w:tc>
        <w:tc>
          <w:tcPr>
            <w:tcW w:w="708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ОК.34</w:t>
            </w:r>
          </w:p>
        </w:tc>
        <w:tc>
          <w:tcPr>
            <w:tcW w:w="709" w:type="dxa"/>
            <w:textDirection w:val="btLr"/>
          </w:tcPr>
          <w:p w:rsidR="00FA48F2" w:rsidRPr="008D6B43" w:rsidRDefault="00FA48F2" w:rsidP="00FA48F2">
            <w:pPr>
              <w:ind w:left="113" w:right="113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ОК.35</w:t>
            </w:r>
          </w:p>
        </w:tc>
        <w:tc>
          <w:tcPr>
            <w:tcW w:w="709" w:type="dxa"/>
            <w:textDirection w:val="btLr"/>
          </w:tcPr>
          <w:p w:rsidR="00FA48F2" w:rsidRPr="008D6B43" w:rsidRDefault="00FA48F2" w:rsidP="00FA48F2">
            <w:pPr>
              <w:ind w:left="113" w:right="113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ОК.36</w:t>
            </w:r>
          </w:p>
        </w:tc>
        <w:tc>
          <w:tcPr>
            <w:tcW w:w="709" w:type="dxa"/>
            <w:textDirection w:val="btLr"/>
          </w:tcPr>
          <w:p w:rsidR="00FA48F2" w:rsidRPr="008D6B43" w:rsidRDefault="00FA48F2" w:rsidP="00FA48F2">
            <w:pPr>
              <w:ind w:left="113" w:right="113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ОК.37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ind w:left="113" w:right="113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ОК.38</w:t>
            </w:r>
          </w:p>
        </w:tc>
        <w:tc>
          <w:tcPr>
            <w:tcW w:w="708" w:type="dxa"/>
            <w:textDirection w:val="btLr"/>
          </w:tcPr>
          <w:p w:rsidR="00FA48F2" w:rsidRPr="008D6B43" w:rsidRDefault="00FA48F2" w:rsidP="00FA48F2">
            <w:pPr>
              <w:ind w:left="113" w:right="113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ОК.39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ind w:left="113" w:right="113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ОК.40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ЗК.01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ЗК.02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ЗК.03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ЗК.04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ЗК.05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ЗК.06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ЗК.07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ЗК.08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ЗК.09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ЗК.10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ЗК.11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ЗК.12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ЗК.13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ЗК.14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ЗК.15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ФК.01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ФК.02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ФК.03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ФК.04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ФК.05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ФК.06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>ФК.07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ФК.08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ФК.09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 10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ФК.11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ФК.12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ФК.13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Tr="00FA48F2">
        <w:tc>
          <w:tcPr>
            <w:tcW w:w="1101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ФК.14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rPr>
          <w:trHeight w:val="70"/>
        </w:trPr>
        <w:tc>
          <w:tcPr>
            <w:tcW w:w="1101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ФК.15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D6B4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D6B43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Tr="00FA48F2">
        <w:tc>
          <w:tcPr>
            <w:tcW w:w="1101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ФК.16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</w:tr>
      <w:tr w:rsidR="00FA48F2" w:rsidTr="00FA48F2">
        <w:tc>
          <w:tcPr>
            <w:tcW w:w="1101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ФК.17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708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709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D6B43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A48F2" w:rsidRPr="008D6B43" w:rsidRDefault="00FA48F2" w:rsidP="00FA48F2">
            <w:pPr>
              <w:jc w:val="center"/>
              <w:rPr>
                <w:szCs w:val="24"/>
              </w:rPr>
            </w:pPr>
          </w:p>
        </w:tc>
      </w:tr>
    </w:tbl>
    <w:p w:rsidR="00FA48F2" w:rsidRDefault="00FA48F2" w:rsidP="00FA48F2">
      <w:pPr>
        <w:widowControl/>
        <w:snapToGrid/>
        <w:jc w:val="center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</w:p>
    <w:p w:rsidR="00FA48F2" w:rsidRDefault="00FA48F2" w:rsidP="00FA48F2">
      <w:pPr>
        <w:tabs>
          <w:tab w:val="left" w:pos="1219"/>
        </w:tabs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4.2 МАТРИЦЯ</w:t>
      </w:r>
      <w:r>
        <w:rPr>
          <w:rFonts w:ascii="Times New Roman" w:hAnsi="Times New Roman"/>
          <w:b/>
          <w:spacing w:val="-1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ЗАБЕЗПЕЧЕННЯ</w:t>
      </w:r>
      <w:r>
        <w:rPr>
          <w:rFonts w:ascii="Times New Roman" w:hAnsi="Times New Roman"/>
          <w:b/>
          <w:spacing w:val="-1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ПРОГРАМНИХ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pacing w:val="-3"/>
          <w:sz w:val="28"/>
        </w:rPr>
        <w:t>РЕЗУЛЬТАТІВ</w:t>
      </w:r>
      <w:r>
        <w:rPr>
          <w:rFonts w:ascii="Times New Roman" w:hAnsi="Times New Roman"/>
          <w:b/>
          <w:spacing w:val="-16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НАВЧАННЯ</w:t>
      </w:r>
      <w:r>
        <w:rPr>
          <w:rFonts w:ascii="Times New Roman" w:hAnsi="Times New Roman"/>
          <w:b/>
          <w:spacing w:val="-1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(ПРН)</w:t>
      </w:r>
      <w:r>
        <w:rPr>
          <w:rFonts w:ascii="Times New Roman" w:hAnsi="Times New Roman"/>
          <w:b/>
          <w:spacing w:val="60"/>
          <w:w w:val="9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ВІДПОВІДНИМИ</w:t>
      </w:r>
      <w:r>
        <w:rPr>
          <w:rFonts w:ascii="Times New Roman" w:hAnsi="Times New Roman"/>
          <w:b/>
          <w:spacing w:val="-34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 xml:space="preserve">КОМПОНЕНТАМИ </w:t>
      </w:r>
      <w:r>
        <w:rPr>
          <w:rFonts w:ascii="Times New Roman" w:hAnsi="Times New Roman"/>
          <w:b/>
          <w:spacing w:val="-33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ОСВІТНЬОЇ</w:t>
      </w:r>
      <w:r>
        <w:rPr>
          <w:rFonts w:ascii="Times New Roman" w:hAnsi="Times New Roman"/>
          <w:b/>
          <w:spacing w:val="60"/>
          <w:w w:val="9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ПРОГРАМИ</w:t>
      </w:r>
    </w:p>
    <w:tbl>
      <w:tblPr>
        <w:tblStyle w:val="aff1"/>
        <w:tblW w:w="13716" w:type="dxa"/>
        <w:tblLayout w:type="fixed"/>
        <w:tblLook w:val="04A0"/>
      </w:tblPr>
      <w:tblGrid>
        <w:gridCol w:w="1242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  <w:gridCol w:w="709"/>
        <w:gridCol w:w="709"/>
        <w:gridCol w:w="709"/>
        <w:gridCol w:w="567"/>
        <w:gridCol w:w="708"/>
        <w:gridCol w:w="567"/>
      </w:tblGrid>
      <w:tr w:rsidR="00FA48F2" w:rsidRPr="00CB709F" w:rsidTr="00FA48F2">
        <w:trPr>
          <w:cantSplit/>
          <w:trHeight w:val="1134"/>
        </w:trPr>
        <w:tc>
          <w:tcPr>
            <w:tcW w:w="1242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ОК.01</w:t>
            </w:r>
          </w:p>
        </w:tc>
        <w:tc>
          <w:tcPr>
            <w:tcW w:w="709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ОК.02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ОК.03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ОК.04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ОК.05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ОК.06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ОК.07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ОК.08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ОК.09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ОК.10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ОК.11</w:t>
            </w:r>
          </w:p>
        </w:tc>
        <w:tc>
          <w:tcPr>
            <w:tcW w:w="709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ОК.12</w:t>
            </w:r>
          </w:p>
        </w:tc>
        <w:tc>
          <w:tcPr>
            <w:tcW w:w="709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ОК.13</w:t>
            </w:r>
          </w:p>
        </w:tc>
        <w:tc>
          <w:tcPr>
            <w:tcW w:w="708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ОК.14</w:t>
            </w:r>
          </w:p>
        </w:tc>
        <w:tc>
          <w:tcPr>
            <w:tcW w:w="709" w:type="dxa"/>
            <w:textDirection w:val="btLr"/>
          </w:tcPr>
          <w:p w:rsidR="00FA48F2" w:rsidRPr="008D6B43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ОК.15</w:t>
            </w:r>
          </w:p>
        </w:tc>
        <w:tc>
          <w:tcPr>
            <w:tcW w:w="709" w:type="dxa"/>
            <w:textDirection w:val="btLr"/>
          </w:tcPr>
          <w:p w:rsidR="00FA48F2" w:rsidRPr="008D6B43" w:rsidRDefault="00FA48F2" w:rsidP="00FA48F2">
            <w:pPr>
              <w:ind w:left="113" w:right="113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ОК.16</w:t>
            </w:r>
          </w:p>
        </w:tc>
        <w:tc>
          <w:tcPr>
            <w:tcW w:w="709" w:type="dxa"/>
            <w:textDirection w:val="btLr"/>
          </w:tcPr>
          <w:p w:rsidR="00FA48F2" w:rsidRPr="008D6B43" w:rsidRDefault="00FA48F2" w:rsidP="00FA48F2">
            <w:pPr>
              <w:ind w:left="113" w:right="113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ОК.17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ind w:left="113" w:right="113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ОК.18</w:t>
            </w:r>
          </w:p>
        </w:tc>
        <w:tc>
          <w:tcPr>
            <w:tcW w:w="708" w:type="dxa"/>
            <w:textDirection w:val="btLr"/>
          </w:tcPr>
          <w:p w:rsidR="00FA48F2" w:rsidRPr="008D6B43" w:rsidRDefault="00FA48F2" w:rsidP="00FA48F2">
            <w:pPr>
              <w:ind w:left="113" w:right="113"/>
              <w:rPr>
                <w:szCs w:val="24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ОК.19</w:t>
            </w:r>
          </w:p>
        </w:tc>
        <w:tc>
          <w:tcPr>
            <w:tcW w:w="567" w:type="dxa"/>
            <w:textDirection w:val="btLr"/>
          </w:tcPr>
          <w:p w:rsidR="00FA48F2" w:rsidRPr="008D6B43" w:rsidRDefault="00FA48F2" w:rsidP="00FA48F2">
            <w:pPr>
              <w:ind w:left="113" w:right="113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D6B43">
              <w:rPr>
                <w:rFonts w:ascii="Times New Roman" w:hAnsi="Times New Roman"/>
                <w:b/>
                <w:szCs w:val="24"/>
                <w:lang w:eastAsia="en-US"/>
              </w:rPr>
              <w:t>ОК.20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ПРН.01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ПРН.02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ПРН.03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ПРН.04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ПРН.05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ПРН.06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ПРН.07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ПРН.08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ПРН.09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ПРН.10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ПРН.11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ПРН.12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ПРН.13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ПРН.14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lastRenderedPageBreak/>
              <w:t>ПРН.15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ПРН.16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cee1fbf7edfbe9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ПРН.17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ПРН.18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ПРН.19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ПРН.20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708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ПРН.21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</w:tbl>
    <w:p w:rsidR="00FA48F2" w:rsidRPr="008B465B" w:rsidRDefault="00FA48F2" w:rsidP="00FA48F2">
      <w:pPr>
        <w:jc w:val="center"/>
        <w:rPr>
          <w:rFonts w:ascii="Times New Roman" w:hAnsi="Times New Roman"/>
          <w:b/>
          <w:szCs w:val="24"/>
          <w:lang w:eastAsia="en-US"/>
        </w:rPr>
      </w:pPr>
    </w:p>
    <w:tbl>
      <w:tblPr>
        <w:tblStyle w:val="aff1"/>
        <w:tblW w:w="13716" w:type="dxa"/>
        <w:tblLayout w:type="fixed"/>
        <w:tblLook w:val="04A0"/>
      </w:tblPr>
      <w:tblGrid>
        <w:gridCol w:w="1242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  <w:gridCol w:w="709"/>
        <w:gridCol w:w="709"/>
        <w:gridCol w:w="709"/>
        <w:gridCol w:w="567"/>
        <w:gridCol w:w="708"/>
        <w:gridCol w:w="567"/>
      </w:tblGrid>
      <w:tr w:rsidR="00FA48F2" w:rsidRPr="008B465B" w:rsidTr="00FA48F2">
        <w:trPr>
          <w:cantSplit/>
          <w:trHeight w:val="1134"/>
        </w:trPr>
        <w:tc>
          <w:tcPr>
            <w:tcW w:w="1242" w:type="dxa"/>
            <w:textDirection w:val="btLr"/>
          </w:tcPr>
          <w:p w:rsidR="00FA48F2" w:rsidRPr="008B465B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FA48F2" w:rsidRPr="008B465B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ОК.21</w:t>
            </w:r>
          </w:p>
        </w:tc>
        <w:tc>
          <w:tcPr>
            <w:tcW w:w="709" w:type="dxa"/>
            <w:textDirection w:val="btLr"/>
          </w:tcPr>
          <w:p w:rsidR="00FA48F2" w:rsidRPr="008B465B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ОК.22</w:t>
            </w:r>
          </w:p>
        </w:tc>
        <w:tc>
          <w:tcPr>
            <w:tcW w:w="567" w:type="dxa"/>
            <w:textDirection w:val="btLr"/>
          </w:tcPr>
          <w:p w:rsidR="00FA48F2" w:rsidRPr="008B465B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ОК.23</w:t>
            </w:r>
          </w:p>
        </w:tc>
        <w:tc>
          <w:tcPr>
            <w:tcW w:w="567" w:type="dxa"/>
            <w:textDirection w:val="btLr"/>
          </w:tcPr>
          <w:p w:rsidR="00FA48F2" w:rsidRPr="008B465B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ОК.24</w:t>
            </w:r>
          </w:p>
        </w:tc>
        <w:tc>
          <w:tcPr>
            <w:tcW w:w="567" w:type="dxa"/>
            <w:textDirection w:val="btLr"/>
          </w:tcPr>
          <w:p w:rsidR="00FA48F2" w:rsidRPr="008B465B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ОК.25</w:t>
            </w:r>
          </w:p>
        </w:tc>
        <w:tc>
          <w:tcPr>
            <w:tcW w:w="567" w:type="dxa"/>
            <w:textDirection w:val="btLr"/>
          </w:tcPr>
          <w:p w:rsidR="00FA48F2" w:rsidRPr="008B465B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ОК.26</w:t>
            </w:r>
          </w:p>
        </w:tc>
        <w:tc>
          <w:tcPr>
            <w:tcW w:w="567" w:type="dxa"/>
            <w:textDirection w:val="btLr"/>
          </w:tcPr>
          <w:p w:rsidR="00FA48F2" w:rsidRPr="008B465B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ОК.27</w:t>
            </w:r>
          </w:p>
        </w:tc>
        <w:tc>
          <w:tcPr>
            <w:tcW w:w="567" w:type="dxa"/>
            <w:textDirection w:val="btLr"/>
          </w:tcPr>
          <w:p w:rsidR="00FA48F2" w:rsidRPr="008B465B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ОК.28</w:t>
            </w:r>
          </w:p>
        </w:tc>
        <w:tc>
          <w:tcPr>
            <w:tcW w:w="567" w:type="dxa"/>
            <w:textDirection w:val="btLr"/>
          </w:tcPr>
          <w:p w:rsidR="00FA48F2" w:rsidRPr="008B465B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ОК.29</w:t>
            </w:r>
          </w:p>
        </w:tc>
        <w:tc>
          <w:tcPr>
            <w:tcW w:w="567" w:type="dxa"/>
            <w:textDirection w:val="btLr"/>
          </w:tcPr>
          <w:p w:rsidR="00FA48F2" w:rsidRPr="008B465B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ОК.30</w:t>
            </w:r>
          </w:p>
        </w:tc>
        <w:tc>
          <w:tcPr>
            <w:tcW w:w="567" w:type="dxa"/>
            <w:textDirection w:val="btLr"/>
          </w:tcPr>
          <w:p w:rsidR="00FA48F2" w:rsidRPr="008B465B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ОК.31</w:t>
            </w:r>
          </w:p>
        </w:tc>
        <w:tc>
          <w:tcPr>
            <w:tcW w:w="709" w:type="dxa"/>
            <w:textDirection w:val="btLr"/>
          </w:tcPr>
          <w:p w:rsidR="00FA48F2" w:rsidRPr="008B465B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ОК.32</w:t>
            </w:r>
          </w:p>
        </w:tc>
        <w:tc>
          <w:tcPr>
            <w:tcW w:w="709" w:type="dxa"/>
            <w:textDirection w:val="btLr"/>
          </w:tcPr>
          <w:p w:rsidR="00FA48F2" w:rsidRPr="008B465B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ОК.33</w:t>
            </w:r>
          </w:p>
        </w:tc>
        <w:tc>
          <w:tcPr>
            <w:tcW w:w="708" w:type="dxa"/>
            <w:textDirection w:val="btLr"/>
          </w:tcPr>
          <w:p w:rsidR="00FA48F2" w:rsidRPr="008B465B" w:rsidRDefault="00FA48F2" w:rsidP="00FA48F2">
            <w:pPr>
              <w:widowControl/>
              <w:snapToGrid/>
              <w:ind w:left="113" w:right="113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ОК.34</w:t>
            </w:r>
          </w:p>
        </w:tc>
        <w:tc>
          <w:tcPr>
            <w:tcW w:w="709" w:type="dxa"/>
            <w:textDirection w:val="btLr"/>
          </w:tcPr>
          <w:p w:rsidR="00FA48F2" w:rsidRPr="008B465B" w:rsidRDefault="00FA48F2" w:rsidP="00FA48F2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ОК.35</w:t>
            </w:r>
          </w:p>
        </w:tc>
        <w:tc>
          <w:tcPr>
            <w:tcW w:w="709" w:type="dxa"/>
            <w:textDirection w:val="btLr"/>
          </w:tcPr>
          <w:p w:rsidR="00FA48F2" w:rsidRPr="008B465B" w:rsidRDefault="00FA48F2" w:rsidP="00FA48F2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ОК.36</w:t>
            </w:r>
          </w:p>
        </w:tc>
        <w:tc>
          <w:tcPr>
            <w:tcW w:w="709" w:type="dxa"/>
            <w:textDirection w:val="btLr"/>
          </w:tcPr>
          <w:p w:rsidR="00FA48F2" w:rsidRPr="008B465B" w:rsidRDefault="00FA48F2" w:rsidP="00FA48F2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ОК.37</w:t>
            </w:r>
          </w:p>
        </w:tc>
        <w:tc>
          <w:tcPr>
            <w:tcW w:w="567" w:type="dxa"/>
            <w:textDirection w:val="btLr"/>
          </w:tcPr>
          <w:p w:rsidR="00FA48F2" w:rsidRPr="008B465B" w:rsidRDefault="00FA48F2" w:rsidP="00FA48F2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ОК.38</w:t>
            </w:r>
          </w:p>
        </w:tc>
        <w:tc>
          <w:tcPr>
            <w:tcW w:w="708" w:type="dxa"/>
            <w:textDirection w:val="btLr"/>
          </w:tcPr>
          <w:p w:rsidR="00FA48F2" w:rsidRPr="008B465B" w:rsidRDefault="00FA48F2" w:rsidP="00FA48F2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ОК.39</w:t>
            </w:r>
          </w:p>
        </w:tc>
        <w:tc>
          <w:tcPr>
            <w:tcW w:w="567" w:type="dxa"/>
            <w:textDirection w:val="btLr"/>
          </w:tcPr>
          <w:p w:rsidR="00FA48F2" w:rsidRPr="008B465B" w:rsidRDefault="00FA48F2" w:rsidP="00FA48F2">
            <w:pPr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ОК.40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ПРН.01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ПРН.02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ПРН.03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ПРН.04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ПРН.05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ПРН.06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ПРН.07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ПРН.08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ПРН.09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ПРН.10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ПРН.11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ПРН.12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ПРН.13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ПРН.14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ПРН.15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ПРН.16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ПРН.17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ПРН.18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ПРН.19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ПРН.20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48F2" w:rsidRPr="008B465B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48F2" w:rsidRPr="008B465B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</w:tr>
      <w:tr w:rsidR="00FA48F2" w:rsidRPr="008B465B" w:rsidTr="00FA48F2">
        <w:tc>
          <w:tcPr>
            <w:tcW w:w="1242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ПРН.21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widowControl/>
              <w:snapToGrid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48F2" w:rsidRPr="008B465B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:rsidR="00FA48F2" w:rsidRPr="008B465B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 w:rsidRPr="008B465B">
              <w:rPr>
                <w:rFonts w:ascii="Times New Roman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48F2" w:rsidRPr="008B465B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48F2" w:rsidRPr="008B465B" w:rsidRDefault="00FA48F2" w:rsidP="00FA48F2">
            <w:pPr>
              <w:jc w:val="center"/>
              <w:rPr>
                <w:rFonts w:ascii="Times New Roman" w:hAnsi="Times New Roman"/>
                <w:szCs w:val="24"/>
              </w:rPr>
            </w:pPr>
            <w:r w:rsidRPr="008B465B">
              <w:rPr>
                <w:rFonts w:ascii="Times New Roman" w:hAnsi="Times New Roman"/>
                <w:b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8F2" w:rsidRPr="008B465B" w:rsidRDefault="00FA48F2" w:rsidP="00FA48F2"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48F2" w:rsidRDefault="00FA48F2" w:rsidP="00FA48F2">
      <w:pPr>
        <w:jc w:val="center"/>
        <w:rPr>
          <w:rFonts w:ascii="Times New Roman" w:hAnsi="Times New Roman"/>
          <w:b/>
          <w:sz w:val="28"/>
        </w:rPr>
        <w:sectPr w:rsidR="00FA48F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A48F2" w:rsidRDefault="00FA48F2" w:rsidP="00FA48F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4.3. ТАБЛИЦЯ СПІВВІДНОШЕННЯ</w:t>
      </w:r>
    </w:p>
    <w:p w:rsidR="00FA48F2" w:rsidRDefault="00FA48F2" w:rsidP="00FA48F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ОБОВ’ЯЗКОВИХ ОСВІТНІХ КОМПОНЕНТІВ </w:t>
      </w:r>
    </w:p>
    <w:p w:rsidR="00FA48F2" w:rsidRDefault="00FA48F2" w:rsidP="00FA48F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 ПРОГРАМНИМИ РЕЗУЛЬТАТАМИ НАВЧАННЯ</w:t>
      </w:r>
    </w:p>
    <w:p w:rsidR="00FA48F2" w:rsidRDefault="00FA48F2" w:rsidP="00FA48F2">
      <w:pPr>
        <w:rPr>
          <w:rFonts w:ascii="Times New Roman" w:hAnsi="Times New Roman"/>
          <w:sz w:val="28"/>
        </w:rPr>
      </w:pPr>
    </w:p>
    <w:tbl>
      <w:tblPr>
        <w:tblStyle w:val="aff1"/>
        <w:tblW w:w="10031" w:type="dxa"/>
        <w:tblLook w:val="04A0"/>
      </w:tblPr>
      <w:tblGrid>
        <w:gridCol w:w="4644"/>
        <w:gridCol w:w="5387"/>
      </w:tblGrid>
      <w:tr w:rsidR="00FA48F2" w:rsidTr="00FA48F2">
        <w:tc>
          <w:tcPr>
            <w:tcW w:w="4644" w:type="dxa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Програмний результат навчання</w:t>
            </w:r>
          </w:p>
          <w:p w:rsidR="00FA48F2" w:rsidRPr="0015224B" w:rsidRDefault="00FA48F2" w:rsidP="00FA48F2">
            <w:pPr>
              <w:jc w:val="center"/>
              <w:rPr>
                <w:rFonts w:ascii="Times New Roman" w:hAnsi="Times New Roman"/>
                <w:sz w:val="28"/>
              </w:rPr>
            </w:pPr>
            <w:r w:rsidRPr="0015224B">
              <w:rPr>
                <w:rFonts w:ascii="Times New Roman" w:hAnsi="Times New Roman"/>
                <w:sz w:val="28"/>
              </w:rPr>
              <w:t>Формулювання усіх ПРН</w:t>
            </w:r>
          </w:p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</w:rPr>
            </w:pPr>
            <w:r w:rsidRPr="0015224B">
              <w:rPr>
                <w:rFonts w:ascii="Times New Roman" w:hAnsi="Times New Roman"/>
                <w:sz w:val="28"/>
              </w:rPr>
              <w:t>відповідно до Стандарту вищої освіти (за наявності) + додаткові (за наявності)</w:t>
            </w:r>
          </w:p>
        </w:tc>
        <w:tc>
          <w:tcPr>
            <w:tcW w:w="5387" w:type="dxa"/>
          </w:tcPr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Перелік освітніх компонентів, які забезпечують формування програмного результату навчання</w:t>
            </w:r>
          </w:p>
          <w:p w:rsidR="00FA48F2" w:rsidRDefault="00FA48F2" w:rsidP="00FA48F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(курсові роботи та практики включно)</w:t>
            </w:r>
          </w:p>
        </w:tc>
      </w:tr>
      <w:tr w:rsidR="00FA48F2" w:rsidTr="00FA48F2">
        <w:tc>
          <w:tcPr>
            <w:tcW w:w="4644" w:type="dxa"/>
          </w:tcPr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ПРН 1. Розуміти сенс філософії, її місце в системі культури.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ОК.04.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Історія зарубіжної культури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ОК.08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Історія української культури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пропедевтика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Сходу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Антична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Основи науково-дослідної роботи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Соціокультурна аналітика та гуманітарна експертиза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Середніх віків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Відродження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Нового часу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Метафізика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Естетика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Методика викладання філософії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Німецька класична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ОК.33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 xml:space="preserve">Філософія культури 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антропологія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Атестаційний екзамен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ОК.40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Кваліфікаційна робота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ПРН 2. Розуміти розмаїття та специфіку філософських дисциплін, знати філософську термінологію.</w:t>
            </w: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Релігієзнавство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пропедевтика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ОК.13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Основи логіки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Сходу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Антична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Середніх віків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Відродження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Нового часу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Метафізика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Естетика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Методика викладання філософії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Німецька класична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ОК.33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 xml:space="preserve">Філософія культури 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антропологія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Атестаційний екзамен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ОК.40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Кваліфікаційна робота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ПРН 3. Знати основні етапи, напрямки в історії світової та вітчизняної філософії. 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Сходу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Антична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Середніх віків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Відродження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Нового часу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Метафізика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Соціальна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Методика викладання філософії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Німецька класична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Етика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Сучасна зарубіжна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Атестаційний екзамен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ОК.40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Кваліфікаційна робота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ПРН 4. Аналізувати та коментувати літературу з філософської, соціокультурної та загальногуманітарної проблематики.</w:t>
            </w:r>
          </w:p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Релігієзнавство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пропедевтика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Антична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Основи науково-дослідної роботи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Курсова робота з «Основи науково-дослідної роботи»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Соціокультурна аналітика та гуманітарна експертиза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Середніх віків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Епістемологія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Аналітико-експертна практика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ОК.23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Історія релігій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Відродження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Курсова робота зі спеціальності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Нового часу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Метафізика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Соціальна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релігії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Методика викладання філософії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Німецька класична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Історія філософії України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Сучасна зарубіжна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lastRenderedPageBreak/>
              <w:t>ОК.39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Атестаційний екзамен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ОК.40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Кваліфікаційна робота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ПРН 5. Спілкуватися з професійних питань державною та іноземною мовами усно й письмово, використовувати їх для організації ефективної міжкультурної комунікації. </w:t>
            </w:r>
          </w:p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ОК.01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Іноземна мова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ОК.06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Українська мова (за професійним спрямуванням)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Релігієзнавство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Антична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Соціокультурна аналітика та гуманітарна експертиза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Середніх віків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Аналітико-експертна практика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Відродження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Нового часу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Соціальна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Методика викладання філософії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Німецька класична філософія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Педагогічна практика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Атестаційний екзамен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ОК.40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Кваліфікаційна робота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ПРН 6. Мати обізнаність щодо основних напрямів, тенденцій, проблематики сучасної філософії.</w:t>
            </w: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пропедевтика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Антична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Середніх віків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Відродження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Нового часу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Метафізика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Соціальна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релігії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Естетика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Методика викладання філософії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Німецька класична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антропологія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Сучасна зарубіжна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Атестаційний екзамен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ОК.40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Кваліфікаційна робота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ПРН 7. Розуміти сучасну наукову картину світу, її основні проблеми та суперечності. </w:t>
            </w:r>
          </w:p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ОК.02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Політологія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ОК.07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Історія України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Релігієзнавство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Антична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Нового часу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Метафізика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lastRenderedPageBreak/>
              <w:t>ОК.28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Соціальна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Німецька класична філософія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Педагогічна практика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Атестаційний екзамен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ОК.40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Кваліфікаційна робота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ПРН 8. Мати обізнаність у головних філософських методах і підходах, розуміти етико-практичну значущість філософського знання. </w:t>
            </w:r>
          </w:p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пропедевтика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Соціокультурна аналітика та гуманітарна експертиза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Епістемологія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Аналітико-експертна практика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Метафізика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релігії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Методика викладання філософії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антропологія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Педагогічна практика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Атестаційний екзамен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ОК.40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Кваліфікаційна робота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ПРН 9. Мати навички написання філософських текстів.</w:t>
            </w:r>
          </w:p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Антична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Основи науково-дослідної роботи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Соціокультурна аналітика та гуманітарна експертиза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Середніх віків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Епістемологія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Аналітико-експертна практика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Відродження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Нового часу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Соціальна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Німецька класична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ОК.33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 xml:space="preserve">Філософія культури 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Історія філософії України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Атестаційний екзамен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ОК.40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Кваліфікаційна робота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ПРН 10. Мати навички реферування, систематизованого огляду та порівняльного аналізу філософської та загальнонаукової літератури. </w:t>
            </w:r>
          </w:p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Релігієзнавство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пропедевтика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Антична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Основи науково-дослідної роботи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Курсова робота з «Основи науково-дослідної роботи»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 xml:space="preserve">Соціокультурна аналітика та </w:t>
            </w:r>
            <w:r w:rsidRPr="005462AE">
              <w:rPr>
                <w:rFonts w:ascii="Times New Roman" w:hAnsi="Times New Roman"/>
                <w:sz w:val="28"/>
                <w:szCs w:val="28"/>
              </w:rPr>
              <w:lastRenderedPageBreak/>
              <w:t>гуманітарна експертиза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Середніх віків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Аналітико-експертна практика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Відродження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Курсова робота зі спеціальності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Нового часу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Метафізика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Соціальна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Методика викладання філософії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Німецька класична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Атестаційний екзамен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ОК.40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Кваліфікаційна робота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ПРН 11. Вміти аналізувати міркування та робити ґрунтовні смислові узагальнення, висновки. </w:t>
            </w:r>
          </w:p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Релігієзнавство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пропедевтика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ОК.13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Основи логіки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Антична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Курсова робота з «Основи науково-дослідної роботи»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Соціокультурна аналітика та гуманітарна експертиза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Середніх віків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Епістемологія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Аналітико-експертна практика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ОК.23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Історія релігій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Відродження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Курсова робота зі спеціальності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Нового часу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Метафізика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Соціальна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Методика викладання філософії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Німецька класична філософія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Педагогічна практика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Атестаційний екзамен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ОК.40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Кваліфікаційна робота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ПРН 12. Вміти викладати власні міркування послідовно, логічно, систематично та аргументовано. </w:t>
            </w:r>
          </w:p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Педагогіка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Релігієзнавство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пропедевтика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ОК.13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Основи логіки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Антична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lastRenderedPageBreak/>
              <w:t>ОК.18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Курсова робота з «Основи науково-дослідної роботи»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Соціокультурна аналітика та гуманітарна експертиза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Середніх віків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Епістемологія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Аналітико-експертна практика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Відродження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Курсова робота зі спеціальності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Нового часу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Метафізика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Соціальна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Методика викладання філософії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Німецька класична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антропологія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Атестаційний екзамен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ОК.40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Кваліфікаційна робота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ПРН 13. Критично оцінювати власну позицію та знання, порівнювати і перевіряти отримані результати. </w:t>
            </w:r>
          </w:p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ОК.03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Основи психології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ОК.05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БЖД та охорона праці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Релігієзнавство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пропедевтика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ОК.13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Основи логіки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Антична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Курсова робота з «Основи науково-дослідної роботи»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Соціокультурна аналітика та гуманітарна експертиза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Середніх віків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Епістемологія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Аналітико-експертна практика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Відродження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Курсова робота зі спеціальності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Нового часу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Соціальна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Методика викладання філософії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Німецька класична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Атестаційний екзамен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ОК.40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Кваліфікаційна робота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ПРН 14. Уникати симуляцій,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плагіату та інших виявів академічної недоброчесності у сфері професійної діяльності або навчання. </w:t>
            </w:r>
          </w:p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lastRenderedPageBreak/>
              <w:t>ОК.11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Релігієзнавство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lastRenderedPageBreak/>
              <w:t>ОК.12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пропедевтика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Антична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Основи науково-дослідної роботи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Курсова робота з «Основи науково-дослідної роботи»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Середніх віків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Відродження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Курсова робота зі спеціальності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Нового часу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Метафізика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Соціальна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релігії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Методика викладання філософії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Німецька класична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Історія філософії України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Етика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ОК.40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Кваліфікаційна робота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ПРН 15. Мати навички ведення інтелектуальних дискусій на засадах діалогу, відкритості й толерантності. </w:t>
            </w:r>
          </w:p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ОК.02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Політологія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 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>БЗВНП Базова загальна військова підготовка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Педагогіка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Релігієзнавство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пропедевтика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ОК.13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Основи логіки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Антична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Риторика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Соціокультурна аналітика та гуманітарна експертиза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Аналітико-експертна практика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Нового часу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Метафізика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Соціальна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Методика викладання філософії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Німецька класична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ОК.33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 xml:space="preserve">Філософія культури 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Етика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Педагогічна практика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Атестаційний екзамен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ПРН 16. Вміти застосовувати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загальногуманітарні та філософські знання в різних сферах життєдіяльності, зокрема у здійсненні різних видів педагогічної діяльності.</w:t>
            </w:r>
          </w:p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lastRenderedPageBreak/>
              <w:t>ОК.02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Політологія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lastRenderedPageBreak/>
              <w:t>ОК.05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БЖД та охорона праці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ОК.07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Історія України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ОК.08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Історія української культури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Педагогіка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Релігієзнавство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Сходу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Основи науково-дослідної роботи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Аналітико-експертна практика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ОК.23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Історія релігій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Естетика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Методика викладання філософії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Етика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антропологія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Педагогічна практика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ПРН 17. Мати навички участі в наукових та прикладних дослідженнях у галузі філософії. </w:t>
            </w:r>
          </w:p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ОК.02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Політологія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Релігієзнавство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Соціокультурна аналітика та гуманітарна експертиза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Аналітико-експертна практика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Естетика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ОК.33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 xml:space="preserve">Філософія культури 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антропологія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ОК.40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Кваліфікаційна робота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Default="00FA48F2" w:rsidP="00FA4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ПРН 18.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FA48F2" w:rsidRDefault="00FA48F2" w:rsidP="00FA48F2">
            <w:pPr>
              <w:tabs>
                <w:tab w:val="left" w:pos="1094"/>
              </w:tabs>
              <w:ind w:right="10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Релігієзнавство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пропедевтика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Антична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Основи науково-дослідної роботи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Курсова робота з «Основи науково-дослідної роботи»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Соціокультурна аналітика та гуманітарна експертиза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Середніх віків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ОК.24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Відродження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Курсова робота зі спеціальності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Нового часу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Соціальна філософія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релігії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Методика викладання філософії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lastRenderedPageBreak/>
              <w:t>ОК.32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Німецька класична філософія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ОК.38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Педагогічна практика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Атестаційний екзамен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ОК.40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Кваліфікаційна робота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Pr="0020369B" w:rsidRDefault="00FA48F2" w:rsidP="00FA48F2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20369B">
              <w:rPr>
                <w:color w:val="FF0000"/>
                <w:sz w:val="28"/>
                <w:szCs w:val="28"/>
              </w:rPr>
              <w:lastRenderedPageBreak/>
              <w:t>ПРН 19.. Формулювання буде пов’язано з результатами опанування базової загальної військової підготовки – БЗВНП</w:t>
            </w:r>
          </w:p>
          <w:p w:rsidR="00FA48F2" w:rsidRDefault="00FA48F2" w:rsidP="00FA4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 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>БЗВНП Базова загальна військова підготовка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Pr="00794B50" w:rsidRDefault="00FA48F2" w:rsidP="00FA48F2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2D2C37"/>
                <w:sz w:val="28"/>
                <w:szCs w:val="28"/>
              </w:rPr>
            </w:pPr>
            <w:r w:rsidRPr="00794B50">
              <w:rPr>
                <w:color w:val="2D2C37"/>
                <w:sz w:val="28"/>
                <w:szCs w:val="28"/>
              </w:rPr>
              <w:t>ПРН 20. Вміти використовувати навички системного аналізу у наукових та прикладних дослідженнях в галузі філософії та гуманітаристики.</w:t>
            </w:r>
          </w:p>
          <w:p w:rsidR="00FA48F2" w:rsidRPr="005462AE" w:rsidRDefault="00FA48F2" w:rsidP="00FA48F2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ОК.13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Основи логіки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ОК.21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Епістемологія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Метафізика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Атестаційний екзамен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ОК.40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Кваліфікаційна робота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  <w:tr w:rsidR="00FA48F2" w:rsidTr="00FA48F2">
        <w:tc>
          <w:tcPr>
            <w:tcW w:w="4644" w:type="dxa"/>
          </w:tcPr>
          <w:p w:rsidR="00FA48F2" w:rsidRPr="00794B50" w:rsidRDefault="00FA48F2" w:rsidP="00FA48F2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2D2C37"/>
                <w:sz w:val="28"/>
                <w:szCs w:val="28"/>
              </w:rPr>
            </w:pPr>
            <w:r w:rsidRPr="00794B50">
              <w:rPr>
                <w:color w:val="2D2C37"/>
                <w:sz w:val="28"/>
                <w:szCs w:val="28"/>
              </w:rPr>
              <w:t>ПРН 21. Бути здатними застосовувати практики соціокультурної аналітики та гуманітарної експертизи для вирішення актуальних  громадських проблем  регіонального та всеукраїнського рівня.</w:t>
            </w:r>
          </w:p>
        </w:tc>
        <w:tc>
          <w:tcPr>
            <w:tcW w:w="5387" w:type="dxa"/>
          </w:tcPr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ОК.19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Соціокультурна аналітика та гуманітарна експертиза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ОК.22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Аналітико-експертна практика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ОК.29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Філософія релігії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ОК.30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Естетика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ОК.33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 xml:space="preserve">Філософія культури 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ОК.35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Етика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ОК.36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Філософська антропологія</w:t>
            </w:r>
          </w:p>
          <w:p w:rsidR="00FA48F2" w:rsidRPr="005462AE" w:rsidRDefault="00FA48F2" w:rsidP="00FA48F2">
            <w:pPr>
              <w:rPr>
                <w:rFonts w:ascii="Times New Roman" w:hAnsi="Times New Roman"/>
                <w:sz w:val="28"/>
                <w:szCs w:val="28"/>
              </w:rPr>
            </w:pPr>
            <w:r w:rsidRPr="005462AE">
              <w:rPr>
                <w:rFonts w:ascii="Times New Roman" w:hAnsi="Times New Roman"/>
                <w:sz w:val="28"/>
                <w:szCs w:val="28"/>
              </w:rPr>
              <w:t>ОК.37</w:t>
            </w:r>
            <w:r w:rsidRPr="005462AE">
              <w:rPr>
                <w:rFonts w:ascii="Times New Roman" w:hAnsi="Times New Roman"/>
                <w:sz w:val="28"/>
                <w:szCs w:val="28"/>
              </w:rPr>
              <w:tab/>
              <w:t>Сучасна зарубіжна філософія</w:t>
            </w:r>
          </w:p>
          <w:p w:rsidR="00FA48F2" w:rsidRDefault="00FA48F2" w:rsidP="00FA48F2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FA48F2" w:rsidRDefault="00FA48F2" w:rsidP="00FA48F2">
      <w:pPr>
        <w:tabs>
          <w:tab w:val="left" w:pos="1094"/>
        </w:tabs>
        <w:ind w:right="102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A48F2" w:rsidRPr="00794B50" w:rsidRDefault="00FA48F2" w:rsidP="00FA48F2">
      <w:pPr>
        <w:pStyle w:val="xfm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D2C37"/>
          <w:sz w:val="28"/>
          <w:szCs w:val="28"/>
        </w:rPr>
      </w:pPr>
    </w:p>
    <w:p w:rsidR="00C43956" w:rsidRPr="008301D4" w:rsidRDefault="00C43956" w:rsidP="00FA48F2">
      <w:pPr>
        <w:widowControl/>
        <w:snapToGrid/>
        <w:jc w:val="center"/>
        <w:rPr>
          <w:sz w:val="28"/>
          <w:szCs w:val="28"/>
        </w:rPr>
      </w:pPr>
    </w:p>
    <w:sectPr w:rsidR="00C43956" w:rsidRPr="008301D4" w:rsidSect="00FA48F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nion Pro">
    <w:altName w:val="Cambria"/>
    <w:charset w:val="CC"/>
    <w:family w:val="roman"/>
    <w:pitch w:val="default"/>
    <w:sig w:usb0="00000000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IDFont+F3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3A0"/>
    <w:multiLevelType w:val="hybridMultilevel"/>
    <w:tmpl w:val="32B24430"/>
    <w:lvl w:ilvl="0" w:tplc="2E5285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D94654"/>
    <w:multiLevelType w:val="multilevel"/>
    <w:tmpl w:val="EF308614"/>
    <w:lvl w:ilvl="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">
    <w:nsid w:val="051C3BC9"/>
    <w:multiLevelType w:val="hybridMultilevel"/>
    <w:tmpl w:val="FEF48232"/>
    <w:lvl w:ilvl="0" w:tplc="150E3894">
      <w:start w:val="1"/>
      <w:numFmt w:val="decimal"/>
      <w:lvlText w:val="СК 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350B0"/>
    <w:multiLevelType w:val="hybridMultilevel"/>
    <w:tmpl w:val="5C8242F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929FB"/>
    <w:multiLevelType w:val="hybridMultilevel"/>
    <w:tmpl w:val="573C226A"/>
    <w:lvl w:ilvl="0" w:tplc="41D860A6">
      <w:start w:val="1"/>
      <w:numFmt w:val="decimal"/>
      <w:lvlText w:val="СК 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64E07"/>
    <w:multiLevelType w:val="hybridMultilevel"/>
    <w:tmpl w:val="555630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8671A"/>
    <w:multiLevelType w:val="hybridMultilevel"/>
    <w:tmpl w:val="D0E0BE4A"/>
    <w:lvl w:ilvl="0" w:tplc="F1784B62">
      <w:start w:val="1"/>
      <w:numFmt w:val="decimal"/>
      <w:lvlText w:val="ПРН 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07D54"/>
    <w:multiLevelType w:val="hybridMultilevel"/>
    <w:tmpl w:val="F12CD55E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52EB2"/>
    <w:multiLevelType w:val="multilevel"/>
    <w:tmpl w:val="21852EB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03B0545"/>
    <w:multiLevelType w:val="hybridMultilevel"/>
    <w:tmpl w:val="C3A2C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56555"/>
    <w:multiLevelType w:val="hybridMultilevel"/>
    <w:tmpl w:val="84762D68"/>
    <w:lvl w:ilvl="0" w:tplc="1C821D8A">
      <w:start w:val="1"/>
      <w:numFmt w:val="decimal"/>
      <w:lvlText w:val="З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76499"/>
    <w:multiLevelType w:val="hybridMultilevel"/>
    <w:tmpl w:val="20663A66"/>
    <w:lvl w:ilvl="0" w:tplc="64CC6FF4">
      <w:start w:val="1"/>
      <w:numFmt w:val="decimal"/>
      <w:lvlText w:val="ПРН %1."/>
      <w:lvlJc w:val="center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39F10F1C"/>
    <w:multiLevelType w:val="hybridMultilevel"/>
    <w:tmpl w:val="C7D6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877EDC"/>
    <w:multiLevelType w:val="hybridMultilevel"/>
    <w:tmpl w:val="05D06C3C"/>
    <w:lvl w:ilvl="0" w:tplc="64CC6FF4">
      <w:start w:val="1"/>
      <w:numFmt w:val="decimal"/>
      <w:lvlText w:val="ПРН 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C7B7F"/>
    <w:multiLevelType w:val="hybridMultilevel"/>
    <w:tmpl w:val="0DA821C4"/>
    <w:lvl w:ilvl="0" w:tplc="41D860A6">
      <w:start w:val="1"/>
      <w:numFmt w:val="decimal"/>
      <w:lvlText w:val="СК 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51E6A"/>
    <w:multiLevelType w:val="hybridMultilevel"/>
    <w:tmpl w:val="F84C2502"/>
    <w:lvl w:ilvl="0" w:tplc="0419000F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0B4E73"/>
    <w:multiLevelType w:val="hybridMultilevel"/>
    <w:tmpl w:val="9A2E6AC0"/>
    <w:lvl w:ilvl="0" w:tplc="D9788888">
      <w:start w:val="1"/>
      <w:numFmt w:val="bullet"/>
      <w:lvlText w:val="–"/>
      <w:lvlJc w:val="left"/>
      <w:pPr>
        <w:ind w:left="286" w:hanging="284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7">
    <w:nsid w:val="45B16337"/>
    <w:multiLevelType w:val="hybridMultilevel"/>
    <w:tmpl w:val="779C1096"/>
    <w:lvl w:ilvl="0" w:tplc="1D467A76">
      <w:start w:val="7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66E2924"/>
    <w:multiLevelType w:val="hybridMultilevel"/>
    <w:tmpl w:val="418288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B41CDB"/>
    <w:multiLevelType w:val="multilevel"/>
    <w:tmpl w:val="A608F7A0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>
    <w:nsid w:val="4A141582"/>
    <w:multiLevelType w:val="hybridMultilevel"/>
    <w:tmpl w:val="9A566FC6"/>
    <w:lvl w:ilvl="0" w:tplc="1C821D8A">
      <w:start w:val="1"/>
      <w:numFmt w:val="decimal"/>
      <w:lvlText w:val="З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97216"/>
    <w:multiLevelType w:val="hybridMultilevel"/>
    <w:tmpl w:val="2B664A64"/>
    <w:lvl w:ilvl="0" w:tplc="64CC6FF4">
      <w:start w:val="1"/>
      <w:numFmt w:val="decimal"/>
      <w:lvlText w:val="ПРН 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F7EA1"/>
    <w:multiLevelType w:val="hybridMultilevel"/>
    <w:tmpl w:val="8850E17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4D3D71C3"/>
    <w:multiLevelType w:val="hybridMultilevel"/>
    <w:tmpl w:val="04A68EBA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F456D"/>
    <w:multiLevelType w:val="hybridMultilevel"/>
    <w:tmpl w:val="32B24430"/>
    <w:lvl w:ilvl="0" w:tplc="2E5285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0D52C6"/>
    <w:multiLevelType w:val="hybridMultilevel"/>
    <w:tmpl w:val="01A8FFA4"/>
    <w:lvl w:ilvl="0" w:tplc="AD4CCA5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57DA056A"/>
    <w:multiLevelType w:val="hybridMultilevel"/>
    <w:tmpl w:val="F88221B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555AD"/>
    <w:multiLevelType w:val="hybridMultilevel"/>
    <w:tmpl w:val="1A42CA20"/>
    <w:lvl w:ilvl="0" w:tplc="64CC6FF4">
      <w:start w:val="1"/>
      <w:numFmt w:val="decimal"/>
      <w:lvlText w:val="ПРН 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7751FC"/>
    <w:multiLevelType w:val="hybridMultilevel"/>
    <w:tmpl w:val="F2008656"/>
    <w:lvl w:ilvl="0" w:tplc="41D860A6">
      <w:start w:val="1"/>
      <w:numFmt w:val="decimal"/>
      <w:lvlText w:val="СК %1."/>
      <w:lvlJc w:val="left"/>
      <w:pPr>
        <w:ind w:left="8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2" w:hanging="360"/>
      </w:pPr>
    </w:lvl>
    <w:lvl w:ilvl="2" w:tplc="0422001B" w:tentative="1">
      <w:start w:val="1"/>
      <w:numFmt w:val="lowerRoman"/>
      <w:lvlText w:val="%3."/>
      <w:lvlJc w:val="right"/>
      <w:pPr>
        <w:ind w:left="2262" w:hanging="180"/>
      </w:pPr>
    </w:lvl>
    <w:lvl w:ilvl="3" w:tplc="0422000F" w:tentative="1">
      <w:start w:val="1"/>
      <w:numFmt w:val="decimal"/>
      <w:lvlText w:val="%4."/>
      <w:lvlJc w:val="left"/>
      <w:pPr>
        <w:ind w:left="2982" w:hanging="360"/>
      </w:pPr>
    </w:lvl>
    <w:lvl w:ilvl="4" w:tplc="04220019" w:tentative="1">
      <w:start w:val="1"/>
      <w:numFmt w:val="lowerLetter"/>
      <w:lvlText w:val="%5."/>
      <w:lvlJc w:val="left"/>
      <w:pPr>
        <w:ind w:left="3702" w:hanging="360"/>
      </w:pPr>
    </w:lvl>
    <w:lvl w:ilvl="5" w:tplc="0422001B" w:tentative="1">
      <w:start w:val="1"/>
      <w:numFmt w:val="lowerRoman"/>
      <w:lvlText w:val="%6."/>
      <w:lvlJc w:val="right"/>
      <w:pPr>
        <w:ind w:left="4422" w:hanging="180"/>
      </w:pPr>
    </w:lvl>
    <w:lvl w:ilvl="6" w:tplc="0422000F" w:tentative="1">
      <w:start w:val="1"/>
      <w:numFmt w:val="decimal"/>
      <w:lvlText w:val="%7."/>
      <w:lvlJc w:val="left"/>
      <w:pPr>
        <w:ind w:left="5142" w:hanging="360"/>
      </w:pPr>
    </w:lvl>
    <w:lvl w:ilvl="7" w:tplc="04220019" w:tentative="1">
      <w:start w:val="1"/>
      <w:numFmt w:val="lowerLetter"/>
      <w:lvlText w:val="%8."/>
      <w:lvlJc w:val="left"/>
      <w:pPr>
        <w:ind w:left="5862" w:hanging="360"/>
      </w:pPr>
    </w:lvl>
    <w:lvl w:ilvl="8" w:tplc="0422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9">
    <w:nsid w:val="62220093"/>
    <w:multiLevelType w:val="hybridMultilevel"/>
    <w:tmpl w:val="AE74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A4195F"/>
    <w:multiLevelType w:val="multilevel"/>
    <w:tmpl w:val="68A419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8DC11A7"/>
    <w:multiLevelType w:val="hybridMultilevel"/>
    <w:tmpl w:val="B53C3F50"/>
    <w:lvl w:ilvl="0" w:tplc="41D860A6">
      <w:start w:val="1"/>
      <w:numFmt w:val="decimal"/>
      <w:lvlText w:val="СК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E0737"/>
    <w:multiLevelType w:val="multilevel"/>
    <w:tmpl w:val="E20227F2"/>
    <w:lvl w:ilvl="0">
      <w:start w:val="2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39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33">
    <w:nsid w:val="6910591F"/>
    <w:multiLevelType w:val="hybridMultilevel"/>
    <w:tmpl w:val="EC14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E304EC"/>
    <w:multiLevelType w:val="hybridMultilevel"/>
    <w:tmpl w:val="E4D086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4E7A52"/>
    <w:multiLevelType w:val="hybridMultilevel"/>
    <w:tmpl w:val="D400816A"/>
    <w:lvl w:ilvl="0" w:tplc="64CC6FF4">
      <w:start w:val="1"/>
      <w:numFmt w:val="decimal"/>
      <w:lvlText w:val="ПРН 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915572"/>
    <w:multiLevelType w:val="hybridMultilevel"/>
    <w:tmpl w:val="5DFE6658"/>
    <w:lvl w:ilvl="0" w:tplc="64CC6FF4">
      <w:start w:val="1"/>
      <w:numFmt w:val="decimal"/>
      <w:lvlText w:val="ПРН 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960771"/>
    <w:multiLevelType w:val="hybridMultilevel"/>
    <w:tmpl w:val="8850E17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7B81505"/>
    <w:multiLevelType w:val="multilevel"/>
    <w:tmpl w:val="D70EECD4"/>
    <w:lvl w:ilvl="0">
      <w:start w:val="2"/>
      <w:numFmt w:val="decimal"/>
      <w:lvlText w:val="%1"/>
      <w:lvlJc w:val="left"/>
      <w:pPr>
        <w:ind w:left="761" w:hanging="423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61" w:hanging="423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636" w:hanging="423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575" w:hanging="423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513" w:hanging="423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452" w:hanging="423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390" w:hanging="423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328" w:hanging="423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267" w:hanging="423"/>
      </w:pPr>
      <w:rPr>
        <w:lang w:val="uk-UA" w:eastAsia="en-US" w:bidi="ar-SA"/>
      </w:rPr>
    </w:lvl>
  </w:abstractNum>
  <w:abstractNum w:abstractNumId="39">
    <w:nsid w:val="79325523"/>
    <w:multiLevelType w:val="hybridMultilevel"/>
    <w:tmpl w:val="1DA48050"/>
    <w:lvl w:ilvl="0" w:tplc="9C7CC2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643457"/>
    <w:multiLevelType w:val="multilevel"/>
    <w:tmpl w:val="5F8034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CC3158E"/>
    <w:multiLevelType w:val="hybridMultilevel"/>
    <w:tmpl w:val="DB72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17"/>
  </w:num>
  <w:num w:numId="5">
    <w:abstractNumId w:val="15"/>
  </w:num>
  <w:num w:numId="6">
    <w:abstractNumId w:val="19"/>
  </w:num>
  <w:num w:numId="7">
    <w:abstractNumId w:val="22"/>
  </w:num>
  <w:num w:numId="8">
    <w:abstractNumId w:val="12"/>
  </w:num>
  <w:num w:numId="9">
    <w:abstractNumId w:val="32"/>
  </w:num>
  <w:num w:numId="10">
    <w:abstractNumId w:val="20"/>
  </w:num>
  <w:num w:numId="11">
    <w:abstractNumId w:val="10"/>
  </w:num>
  <w:num w:numId="12">
    <w:abstractNumId w:val="14"/>
  </w:num>
  <w:num w:numId="13">
    <w:abstractNumId w:val="37"/>
  </w:num>
  <w:num w:numId="14">
    <w:abstractNumId w:val="3"/>
  </w:num>
  <w:num w:numId="15">
    <w:abstractNumId w:val="34"/>
  </w:num>
  <w:num w:numId="16">
    <w:abstractNumId w:val="36"/>
  </w:num>
  <w:num w:numId="17">
    <w:abstractNumId w:val="27"/>
  </w:num>
  <w:num w:numId="18">
    <w:abstractNumId w:val="6"/>
  </w:num>
  <w:num w:numId="19">
    <w:abstractNumId w:val="28"/>
  </w:num>
  <w:num w:numId="20">
    <w:abstractNumId w:val="4"/>
  </w:num>
  <w:num w:numId="21">
    <w:abstractNumId w:val="2"/>
  </w:num>
  <w:num w:numId="22">
    <w:abstractNumId w:val="0"/>
  </w:num>
  <w:num w:numId="23">
    <w:abstractNumId w:val="21"/>
  </w:num>
  <w:num w:numId="24">
    <w:abstractNumId w:val="11"/>
  </w:num>
  <w:num w:numId="25">
    <w:abstractNumId w:val="35"/>
  </w:num>
  <w:num w:numId="26">
    <w:abstractNumId w:val="13"/>
  </w:num>
  <w:num w:numId="27">
    <w:abstractNumId w:val="5"/>
  </w:num>
  <w:num w:numId="28">
    <w:abstractNumId w:val="31"/>
  </w:num>
  <w:num w:numId="29">
    <w:abstractNumId w:val="23"/>
  </w:num>
  <w:num w:numId="30">
    <w:abstractNumId w:val="25"/>
  </w:num>
  <w:num w:numId="31">
    <w:abstractNumId w:val="40"/>
  </w:num>
  <w:num w:numId="32">
    <w:abstractNumId w:val="7"/>
  </w:num>
  <w:num w:numId="33">
    <w:abstractNumId w:val="39"/>
  </w:num>
  <w:num w:numId="34">
    <w:abstractNumId w:val="9"/>
  </w:num>
  <w:num w:numId="35">
    <w:abstractNumId w:val="41"/>
  </w:num>
  <w:num w:numId="36">
    <w:abstractNumId w:val="29"/>
  </w:num>
  <w:num w:numId="37">
    <w:abstractNumId w:val="33"/>
  </w:num>
  <w:num w:numId="38">
    <w:abstractNumId w:val="3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8"/>
  </w:num>
  <w:num w:numId="40">
    <w:abstractNumId w:val="30"/>
  </w:num>
  <w:num w:numId="41">
    <w:abstractNumId w:val="8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190"/>
    <w:rsid w:val="00005DDE"/>
    <w:rsid w:val="0001612E"/>
    <w:rsid w:val="0002334A"/>
    <w:rsid w:val="0003239F"/>
    <w:rsid w:val="00043FB6"/>
    <w:rsid w:val="00073D1C"/>
    <w:rsid w:val="00087DCF"/>
    <w:rsid w:val="000C268A"/>
    <w:rsid w:val="000C643E"/>
    <w:rsid w:val="000D39D1"/>
    <w:rsid w:val="00113A21"/>
    <w:rsid w:val="0014561C"/>
    <w:rsid w:val="00150AA2"/>
    <w:rsid w:val="00153FCB"/>
    <w:rsid w:val="0016220F"/>
    <w:rsid w:val="001667A9"/>
    <w:rsid w:val="001679D6"/>
    <w:rsid w:val="0018301F"/>
    <w:rsid w:val="00186847"/>
    <w:rsid w:val="00187240"/>
    <w:rsid w:val="00194E14"/>
    <w:rsid w:val="001A6791"/>
    <w:rsid w:val="001C56D1"/>
    <w:rsid w:val="001D6570"/>
    <w:rsid w:val="001E1419"/>
    <w:rsid w:val="001E5BC1"/>
    <w:rsid w:val="001F2F0F"/>
    <w:rsid w:val="0020369B"/>
    <w:rsid w:val="00212BAA"/>
    <w:rsid w:val="002314DF"/>
    <w:rsid w:val="00232274"/>
    <w:rsid w:val="002536CF"/>
    <w:rsid w:val="00253FA0"/>
    <w:rsid w:val="00267358"/>
    <w:rsid w:val="00283E4C"/>
    <w:rsid w:val="002A380E"/>
    <w:rsid w:val="002B1519"/>
    <w:rsid w:val="002C039E"/>
    <w:rsid w:val="002C4A07"/>
    <w:rsid w:val="002C5AE8"/>
    <w:rsid w:val="002D1F03"/>
    <w:rsid w:val="002F57D0"/>
    <w:rsid w:val="003004AB"/>
    <w:rsid w:val="003042B7"/>
    <w:rsid w:val="003423DA"/>
    <w:rsid w:val="00345E70"/>
    <w:rsid w:val="00372405"/>
    <w:rsid w:val="00382A32"/>
    <w:rsid w:val="003A3481"/>
    <w:rsid w:val="003A48D5"/>
    <w:rsid w:val="003C4E7B"/>
    <w:rsid w:val="00422D05"/>
    <w:rsid w:val="00441DD0"/>
    <w:rsid w:val="00445217"/>
    <w:rsid w:val="0044639F"/>
    <w:rsid w:val="00447944"/>
    <w:rsid w:val="0045179A"/>
    <w:rsid w:val="00455392"/>
    <w:rsid w:val="004568E3"/>
    <w:rsid w:val="00462190"/>
    <w:rsid w:val="00470499"/>
    <w:rsid w:val="0048705B"/>
    <w:rsid w:val="0049290F"/>
    <w:rsid w:val="004944D0"/>
    <w:rsid w:val="004A7320"/>
    <w:rsid w:val="004C441C"/>
    <w:rsid w:val="004C6628"/>
    <w:rsid w:val="004E2666"/>
    <w:rsid w:val="004E39EA"/>
    <w:rsid w:val="004E5FA2"/>
    <w:rsid w:val="00500CB7"/>
    <w:rsid w:val="00500E27"/>
    <w:rsid w:val="00502409"/>
    <w:rsid w:val="00506A00"/>
    <w:rsid w:val="00513BA1"/>
    <w:rsid w:val="005173AE"/>
    <w:rsid w:val="00522A88"/>
    <w:rsid w:val="0056125A"/>
    <w:rsid w:val="0057179D"/>
    <w:rsid w:val="00575E1C"/>
    <w:rsid w:val="00577EF7"/>
    <w:rsid w:val="0058401B"/>
    <w:rsid w:val="0058472D"/>
    <w:rsid w:val="0059472D"/>
    <w:rsid w:val="005A1B30"/>
    <w:rsid w:val="005A4768"/>
    <w:rsid w:val="005C222E"/>
    <w:rsid w:val="005E1A1C"/>
    <w:rsid w:val="005F04E8"/>
    <w:rsid w:val="005F7466"/>
    <w:rsid w:val="00603934"/>
    <w:rsid w:val="0061113B"/>
    <w:rsid w:val="0061635B"/>
    <w:rsid w:val="00620206"/>
    <w:rsid w:val="00627D38"/>
    <w:rsid w:val="00640CBC"/>
    <w:rsid w:val="00640CE2"/>
    <w:rsid w:val="006613CF"/>
    <w:rsid w:val="00670015"/>
    <w:rsid w:val="006711EC"/>
    <w:rsid w:val="00676876"/>
    <w:rsid w:val="00677BFF"/>
    <w:rsid w:val="00681252"/>
    <w:rsid w:val="00684764"/>
    <w:rsid w:val="00684F49"/>
    <w:rsid w:val="00695B0B"/>
    <w:rsid w:val="006C2487"/>
    <w:rsid w:val="006C79FA"/>
    <w:rsid w:val="006D09C3"/>
    <w:rsid w:val="006D4201"/>
    <w:rsid w:val="006E24BB"/>
    <w:rsid w:val="006E5223"/>
    <w:rsid w:val="006E713A"/>
    <w:rsid w:val="006F0A19"/>
    <w:rsid w:val="006F0BA0"/>
    <w:rsid w:val="006F2231"/>
    <w:rsid w:val="00732864"/>
    <w:rsid w:val="007372C1"/>
    <w:rsid w:val="007417C4"/>
    <w:rsid w:val="0075781B"/>
    <w:rsid w:val="00780507"/>
    <w:rsid w:val="007A2968"/>
    <w:rsid w:val="007B2DBF"/>
    <w:rsid w:val="007C3D4D"/>
    <w:rsid w:val="007D2A4B"/>
    <w:rsid w:val="0080420E"/>
    <w:rsid w:val="008122E1"/>
    <w:rsid w:val="0081484B"/>
    <w:rsid w:val="00814BDF"/>
    <w:rsid w:val="008301D4"/>
    <w:rsid w:val="00855511"/>
    <w:rsid w:val="00861302"/>
    <w:rsid w:val="00891DC3"/>
    <w:rsid w:val="008A0F0A"/>
    <w:rsid w:val="008B323D"/>
    <w:rsid w:val="008C74BA"/>
    <w:rsid w:val="008E422B"/>
    <w:rsid w:val="008F2AB0"/>
    <w:rsid w:val="008F56E7"/>
    <w:rsid w:val="00914520"/>
    <w:rsid w:val="00916594"/>
    <w:rsid w:val="009229D7"/>
    <w:rsid w:val="00944A20"/>
    <w:rsid w:val="009468E4"/>
    <w:rsid w:val="009561C7"/>
    <w:rsid w:val="009672AD"/>
    <w:rsid w:val="009741F4"/>
    <w:rsid w:val="00984464"/>
    <w:rsid w:val="009A3001"/>
    <w:rsid w:val="009B1A8B"/>
    <w:rsid w:val="009B32E6"/>
    <w:rsid w:val="009E5C95"/>
    <w:rsid w:val="009F4254"/>
    <w:rsid w:val="009F47CB"/>
    <w:rsid w:val="00A05667"/>
    <w:rsid w:val="00A114F1"/>
    <w:rsid w:val="00A12AF7"/>
    <w:rsid w:val="00A14F49"/>
    <w:rsid w:val="00A16DA6"/>
    <w:rsid w:val="00A2446C"/>
    <w:rsid w:val="00A3659B"/>
    <w:rsid w:val="00A660E0"/>
    <w:rsid w:val="00A66A84"/>
    <w:rsid w:val="00A74685"/>
    <w:rsid w:val="00AB0014"/>
    <w:rsid w:val="00AD375D"/>
    <w:rsid w:val="00AE671A"/>
    <w:rsid w:val="00AE6D91"/>
    <w:rsid w:val="00AF0E7E"/>
    <w:rsid w:val="00B17B08"/>
    <w:rsid w:val="00B2371F"/>
    <w:rsid w:val="00B57C6D"/>
    <w:rsid w:val="00B66812"/>
    <w:rsid w:val="00B863F9"/>
    <w:rsid w:val="00BA1E1F"/>
    <w:rsid w:val="00BA6D2B"/>
    <w:rsid w:val="00BC1BEB"/>
    <w:rsid w:val="00BD1C2C"/>
    <w:rsid w:val="00BE5695"/>
    <w:rsid w:val="00BE5924"/>
    <w:rsid w:val="00BF325C"/>
    <w:rsid w:val="00C03E86"/>
    <w:rsid w:val="00C1635C"/>
    <w:rsid w:val="00C22FD3"/>
    <w:rsid w:val="00C317C3"/>
    <w:rsid w:val="00C422E6"/>
    <w:rsid w:val="00C43956"/>
    <w:rsid w:val="00C55C6C"/>
    <w:rsid w:val="00C564DA"/>
    <w:rsid w:val="00C87445"/>
    <w:rsid w:val="00CB0EFC"/>
    <w:rsid w:val="00CF0F27"/>
    <w:rsid w:val="00CF4D37"/>
    <w:rsid w:val="00D10629"/>
    <w:rsid w:val="00D157CD"/>
    <w:rsid w:val="00D24C48"/>
    <w:rsid w:val="00D27B42"/>
    <w:rsid w:val="00D33DD9"/>
    <w:rsid w:val="00D3582F"/>
    <w:rsid w:val="00D35F7B"/>
    <w:rsid w:val="00D43A5D"/>
    <w:rsid w:val="00D4428A"/>
    <w:rsid w:val="00D515CE"/>
    <w:rsid w:val="00D65CC2"/>
    <w:rsid w:val="00D82163"/>
    <w:rsid w:val="00D9314C"/>
    <w:rsid w:val="00DA473E"/>
    <w:rsid w:val="00DD126F"/>
    <w:rsid w:val="00DD7337"/>
    <w:rsid w:val="00DE11FE"/>
    <w:rsid w:val="00E02C30"/>
    <w:rsid w:val="00E04BA8"/>
    <w:rsid w:val="00E0547F"/>
    <w:rsid w:val="00E17C1D"/>
    <w:rsid w:val="00E309E2"/>
    <w:rsid w:val="00E4240D"/>
    <w:rsid w:val="00E4605E"/>
    <w:rsid w:val="00E50F51"/>
    <w:rsid w:val="00E9536C"/>
    <w:rsid w:val="00EA517C"/>
    <w:rsid w:val="00ED6185"/>
    <w:rsid w:val="00EE34BA"/>
    <w:rsid w:val="00EF224A"/>
    <w:rsid w:val="00F11F6A"/>
    <w:rsid w:val="00F21022"/>
    <w:rsid w:val="00F3258B"/>
    <w:rsid w:val="00F346D1"/>
    <w:rsid w:val="00F3773B"/>
    <w:rsid w:val="00F77A7B"/>
    <w:rsid w:val="00F9656F"/>
    <w:rsid w:val="00F970CF"/>
    <w:rsid w:val="00FA48F2"/>
    <w:rsid w:val="00FB4793"/>
    <w:rsid w:val="00FB631B"/>
    <w:rsid w:val="00FE079D"/>
    <w:rsid w:val="00FF6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Body Text Indent 2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6219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uk-UA" w:eastAsia="ru-RU"/>
    </w:rPr>
  </w:style>
  <w:style w:type="paragraph" w:styleId="1">
    <w:name w:val="heading 1"/>
    <w:basedOn w:val="a0"/>
    <w:next w:val="a0"/>
    <w:link w:val="10"/>
    <w:uiPriority w:val="99"/>
    <w:qFormat/>
    <w:rsid w:val="00462190"/>
    <w:pPr>
      <w:keepNext/>
      <w:widowControl/>
      <w:snapToGrid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ru-RU" w:eastAsia="en-US"/>
    </w:rPr>
  </w:style>
  <w:style w:type="paragraph" w:styleId="2">
    <w:name w:val="heading 2"/>
    <w:basedOn w:val="a0"/>
    <w:next w:val="a0"/>
    <w:link w:val="20"/>
    <w:uiPriority w:val="9"/>
    <w:qFormat/>
    <w:rsid w:val="00462190"/>
    <w:pPr>
      <w:keepNext/>
      <w:widowControl/>
      <w:snapToGri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462190"/>
    <w:pPr>
      <w:keepNext/>
      <w:widowControl/>
      <w:snapToGrid/>
      <w:spacing w:line="360" w:lineRule="auto"/>
      <w:jc w:val="center"/>
      <w:outlineLvl w:val="2"/>
    </w:pPr>
    <w:rPr>
      <w:rFonts w:ascii="Bookman Old Style" w:hAnsi="Bookman Old Style"/>
      <w:b/>
      <w:bCs/>
      <w:sz w:val="28"/>
      <w:szCs w:val="28"/>
    </w:rPr>
  </w:style>
  <w:style w:type="paragraph" w:styleId="4">
    <w:name w:val="heading 4"/>
    <w:basedOn w:val="a0"/>
    <w:next w:val="a0"/>
    <w:link w:val="40"/>
    <w:uiPriority w:val="9"/>
    <w:qFormat/>
    <w:rsid w:val="00462190"/>
    <w:pPr>
      <w:keepNext/>
      <w:widowControl/>
      <w:snapToGrid/>
      <w:spacing w:before="240" w:after="60" w:line="264" w:lineRule="auto"/>
      <w:jc w:val="both"/>
      <w:outlineLvl w:val="3"/>
    </w:pPr>
    <w:rPr>
      <w:rFonts w:ascii="Times New Roman" w:hAnsi="Times New Roman"/>
      <w:b/>
      <w:bCs/>
      <w:sz w:val="28"/>
      <w:szCs w:val="28"/>
      <w:lang w:val="ru-RU"/>
    </w:rPr>
  </w:style>
  <w:style w:type="paragraph" w:styleId="6">
    <w:name w:val="heading 6"/>
    <w:basedOn w:val="a0"/>
    <w:next w:val="a0"/>
    <w:link w:val="60"/>
    <w:uiPriority w:val="9"/>
    <w:qFormat/>
    <w:rsid w:val="00462190"/>
    <w:pPr>
      <w:widowControl/>
      <w:snapToGrid/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462190"/>
    <w:pPr>
      <w:widowControl/>
      <w:snapToGrid/>
      <w:spacing w:before="240" w:after="60" w:line="264" w:lineRule="auto"/>
      <w:jc w:val="both"/>
      <w:outlineLvl w:val="7"/>
    </w:pPr>
    <w:rPr>
      <w:rFonts w:ascii="Times New Roman" w:hAnsi="Times New Roman"/>
      <w:i/>
      <w:iCs/>
      <w:szCs w:val="24"/>
      <w:lang w:val="ru-RU"/>
    </w:rPr>
  </w:style>
  <w:style w:type="paragraph" w:styleId="9">
    <w:name w:val="heading 9"/>
    <w:basedOn w:val="a0"/>
    <w:next w:val="a0"/>
    <w:link w:val="90"/>
    <w:uiPriority w:val="9"/>
    <w:qFormat/>
    <w:rsid w:val="00462190"/>
    <w:pPr>
      <w:widowControl/>
      <w:snapToGrid/>
      <w:spacing w:before="240" w:after="60" w:line="264" w:lineRule="auto"/>
      <w:jc w:val="both"/>
      <w:outlineLvl w:val="8"/>
    </w:pPr>
    <w:rPr>
      <w:rFonts w:ascii="Calibri Light" w:hAnsi="Calibri Light"/>
      <w:sz w:val="22"/>
      <w:szCs w:val="2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qFormat/>
    <w:rsid w:val="004621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qFormat/>
    <w:rsid w:val="00462190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qFormat/>
    <w:rsid w:val="00462190"/>
    <w:rPr>
      <w:rFonts w:ascii="Bookman Old Style" w:eastAsia="Times New Roman" w:hAnsi="Bookman Old Style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qFormat/>
    <w:rsid w:val="004621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qFormat/>
    <w:rsid w:val="00462190"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basedOn w:val="a1"/>
    <w:link w:val="8"/>
    <w:uiPriority w:val="99"/>
    <w:qFormat/>
    <w:rsid w:val="004621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qFormat/>
    <w:rsid w:val="00462190"/>
    <w:rPr>
      <w:rFonts w:ascii="Calibri Light" w:eastAsia="Times New Roman" w:hAnsi="Calibri Light" w:cs="Times New Roman"/>
      <w:lang w:eastAsia="ru-RU"/>
    </w:rPr>
  </w:style>
  <w:style w:type="paragraph" w:styleId="a4">
    <w:name w:val="Normal (Web)"/>
    <w:basedOn w:val="a0"/>
    <w:uiPriority w:val="99"/>
    <w:qFormat/>
    <w:rsid w:val="00462190"/>
    <w:pPr>
      <w:widowControl/>
      <w:snapToGrid/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List Paragraph"/>
    <w:basedOn w:val="a0"/>
    <w:uiPriority w:val="34"/>
    <w:qFormat/>
    <w:rsid w:val="00462190"/>
    <w:pPr>
      <w:widowControl/>
      <w:snapToGrid/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character" w:styleId="a6">
    <w:name w:val="Hyperlink"/>
    <w:uiPriority w:val="99"/>
    <w:unhideWhenUsed/>
    <w:qFormat/>
    <w:rsid w:val="00462190"/>
    <w:rPr>
      <w:rFonts w:cs="Times New Roman"/>
      <w:color w:val="0000FF"/>
      <w:u w:val="single"/>
    </w:rPr>
  </w:style>
  <w:style w:type="paragraph" w:styleId="HTML">
    <w:name w:val="HTML Preformatted"/>
    <w:basedOn w:val="a0"/>
    <w:link w:val="HTML0"/>
    <w:uiPriority w:val="99"/>
    <w:qFormat/>
    <w:rsid w:val="004621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color w:val="000000"/>
      <w:sz w:val="23"/>
      <w:szCs w:val="23"/>
      <w:lang w:val="ru-RU"/>
    </w:rPr>
  </w:style>
  <w:style w:type="character" w:customStyle="1" w:styleId="HTML0">
    <w:name w:val="Стандартный HTML Знак"/>
    <w:basedOn w:val="a1"/>
    <w:link w:val="HTML"/>
    <w:uiPriority w:val="99"/>
    <w:qFormat/>
    <w:rsid w:val="00462190"/>
    <w:rPr>
      <w:rFonts w:ascii="Courier New" w:eastAsia="Times New Roman" w:hAnsi="Courier New" w:cs="Times New Roman"/>
      <w:color w:val="000000"/>
      <w:sz w:val="23"/>
      <w:szCs w:val="23"/>
      <w:lang w:eastAsia="ru-RU"/>
    </w:rPr>
  </w:style>
  <w:style w:type="character" w:customStyle="1" w:styleId="hps">
    <w:name w:val="hps"/>
    <w:qFormat/>
    <w:rsid w:val="00462190"/>
    <w:rPr>
      <w:rFonts w:cs="Times New Roman"/>
    </w:rPr>
  </w:style>
  <w:style w:type="character" w:customStyle="1" w:styleId="atn">
    <w:name w:val="atn"/>
    <w:qFormat/>
    <w:rsid w:val="00462190"/>
  </w:style>
  <w:style w:type="paragraph" w:styleId="a7">
    <w:name w:val="Body Text"/>
    <w:basedOn w:val="a0"/>
    <w:link w:val="a8"/>
    <w:uiPriority w:val="99"/>
    <w:qFormat/>
    <w:rsid w:val="00462190"/>
    <w:pPr>
      <w:autoSpaceDE w:val="0"/>
      <w:autoSpaceDN w:val="0"/>
      <w:adjustRightInd w:val="0"/>
      <w:snapToGrid/>
    </w:pPr>
    <w:rPr>
      <w:rFonts w:ascii="Times New Roman" w:hAnsi="Times New Roman"/>
      <w:szCs w:val="24"/>
    </w:rPr>
  </w:style>
  <w:style w:type="character" w:customStyle="1" w:styleId="a8">
    <w:name w:val="Основной текст Знак"/>
    <w:basedOn w:val="a1"/>
    <w:link w:val="a7"/>
    <w:uiPriority w:val="99"/>
    <w:qFormat/>
    <w:rsid w:val="00462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qFormat/>
    <w:rsid w:val="00462190"/>
    <w:pPr>
      <w:widowControl/>
      <w:tabs>
        <w:tab w:val="center" w:pos="4153"/>
        <w:tab w:val="right" w:pos="8306"/>
      </w:tabs>
      <w:suppressAutoHyphens/>
      <w:snapToGrid/>
    </w:pPr>
    <w:rPr>
      <w:rFonts w:ascii="Times New Roman" w:hAnsi="Times New Roman"/>
      <w:color w:val="000000"/>
      <w:spacing w:val="6"/>
      <w:sz w:val="28"/>
      <w:lang w:eastAsia="ar-SA"/>
    </w:rPr>
  </w:style>
  <w:style w:type="character" w:customStyle="1" w:styleId="aa">
    <w:name w:val="Нижний колонтитул Знак"/>
    <w:basedOn w:val="a1"/>
    <w:link w:val="a9"/>
    <w:uiPriority w:val="99"/>
    <w:qFormat/>
    <w:rsid w:val="00462190"/>
    <w:rPr>
      <w:rFonts w:ascii="Times New Roman" w:eastAsia="Times New Roman" w:hAnsi="Times New Roman" w:cs="Times New Roman"/>
      <w:color w:val="000000"/>
      <w:spacing w:val="6"/>
      <w:sz w:val="28"/>
      <w:szCs w:val="20"/>
      <w:lang w:eastAsia="ar-SA"/>
    </w:rPr>
  </w:style>
  <w:style w:type="paragraph" w:styleId="ab">
    <w:name w:val="Body Text Indent"/>
    <w:basedOn w:val="a0"/>
    <w:link w:val="ac"/>
    <w:qFormat/>
    <w:rsid w:val="00462190"/>
    <w:pPr>
      <w:widowControl/>
      <w:snapToGrid/>
      <w:spacing w:after="120" w:line="264" w:lineRule="auto"/>
      <w:ind w:left="283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с отступом Знак"/>
    <w:basedOn w:val="a1"/>
    <w:link w:val="ab"/>
    <w:qFormat/>
    <w:rsid w:val="00462190"/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qFormat/>
    <w:rsid w:val="004621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rvts0">
    <w:name w:val="rvts0"/>
    <w:qFormat/>
    <w:rsid w:val="00462190"/>
  </w:style>
  <w:style w:type="character" w:styleId="ad">
    <w:name w:val="Strong"/>
    <w:uiPriority w:val="99"/>
    <w:qFormat/>
    <w:rsid w:val="00462190"/>
    <w:rPr>
      <w:rFonts w:cs="Times New Roman"/>
      <w:b/>
    </w:rPr>
  </w:style>
  <w:style w:type="character" w:customStyle="1" w:styleId="21">
    <w:name w:val="Основной текст2"/>
    <w:qFormat/>
    <w:rsid w:val="00462190"/>
    <w:rPr>
      <w:rFonts w:ascii="Arial" w:hAnsi="Arial"/>
      <w:color w:val="000000"/>
      <w:spacing w:val="7"/>
      <w:w w:val="100"/>
      <w:position w:val="0"/>
      <w:sz w:val="21"/>
      <w:shd w:val="clear" w:color="auto" w:fill="FFFFFF"/>
      <w:lang w:val="uk-UA"/>
    </w:rPr>
  </w:style>
  <w:style w:type="character" w:customStyle="1" w:styleId="rvts44">
    <w:name w:val="rvts44"/>
    <w:qFormat/>
    <w:rsid w:val="00462190"/>
    <w:rPr>
      <w:rFonts w:cs="Times New Roman"/>
    </w:rPr>
  </w:style>
  <w:style w:type="character" w:styleId="ae">
    <w:name w:val="annotation reference"/>
    <w:uiPriority w:val="99"/>
    <w:unhideWhenUsed/>
    <w:qFormat/>
    <w:rsid w:val="00462190"/>
    <w:rPr>
      <w:rFonts w:cs="Times New Roman"/>
      <w:sz w:val="16"/>
    </w:rPr>
  </w:style>
  <w:style w:type="paragraph" w:customStyle="1" w:styleId="Style22">
    <w:name w:val="Style22"/>
    <w:basedOn w:val="a0"/>
    <w:uiPriority w:val="99"/>
    <w:qFormat/>
    <w:rsid w:val="00462190"/>
    <w:pPr>
      <w:snapToGrid/>
      <w:spacing w:line="280" w:lineRule="exact"/>
    </w:pPr>
    <w:rPr>
      <w:rFonts w:ascii="Times New Roman" w:hAnsi="Times New Roman"/>
      <w:szCs w:val="24"/>
      <w:lang w:val="ru-RU"/>
    </w:rPr>
  </w:style>
  <w:style w:type="paragraph" w:customStyle="1" w:styleId="cee1fbf7edfbe9">
    <w:name w:val="Оceбe1ыfbчf7нedыfbйe9"/>
    <w:qFormat/>
    <w:rsid w:val="00462190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qFormat/>
    <w:rsid w:val="00462190"/>
    <w:pPr>
      <w:widowControl/>
      <w:tabs>
        <w:tab w:val="center" w:pos="4677"/>
        <w:tab w:val="right" w:pos="9355"/>
      </w:tabs>
      <w:snapToGrid/>
      <w:spacing w:line="264" w:lineRule="auto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af0">
    <w:name w:val="Верхний колонтитул Знак"/>
    <w:basedOn w:val="a1"/>
    <w:link w:val="af"/>
    <w:uiPriority w:val="99"/>
    <w:qFormat/>
    <w:rsid w:val="0046219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pple-converted-space">
    <w:name w:val="apple-converted-space"/>
    <w:qFormat/>
    <w:rsid w:val="00462190"/>
    <w:rPr>
      <w:rFonts w:cs="Times New Roman"/>
    </w:rPr>
  </w:style>
  <w:style w:type="paragraph" w:styleId="af1">
    <w:name w:val="Balloon Text"/>
    <w:basedOn w:val="a0"/>
    <w:link w:val="af2"/>
    <w:uiPriority w:val="99"/>
    <w:qFormat/>
    <w:rsid w:val="00462190"/>
    <w:pPr>
      <w:widowControl/>
      <w:snapToGrid/>
      <w:jc w:val="both"/>
    </w:pPr>
    <w:rPr>
      <w:rFonts w:ascii="Tahoma" w:hAnsi="Tahoma"/>
      <w:sz w:val="16"/>
      <w:szCs w:val="16"/>
      <w:lang w:val="ru-RU" w:eastAsia="en-US"/>
    </w:rPr>
  </w:style>
  <w:style w:type="character" w:customStyle="1" w:styleId="af2">
    <w:name w:val="Текст выноски Знак"/>
    <w:basedOn w:val="a1"/>
    <w:link w:val="af1"/>
    <w:uiPriority w:val="99"/>
    <w:qFormat/>
    <w:rsid w:val="00462190"/>
    <w:rPr>
      <w:rFonts w:ascii="Tahoma" w:eastAsia="Times New Roman" w:hAnsi="Tahoma" w:cs="Times New Roman"/>
      <w:sz w:val="16"/>
      <w:szCs w:val="16"/>
    </w:rPr>
  </w:style>
  <w:style w:type="paragraph" w:customStyle="1" w:styleId="Style79">
    <w:name w:val="Style79"/>
    <w:basedOn w:val="a0"/>
    <w:qFormat/>
    <w:rsid w:val="00462190"/>
    <w:pPr>
      <w:autoSpaceDE w:val="0"/>
      <w:autoSpaceDN w:val="0"/>
      <w:adjustRightInd w:val="0"/>
      <w:snapToGrid/>
      <w:spacing w:line="187" w:lineRule="exact"/>
    </w:pPr>
    <w:rPr>
      <w:rFonts w:ascii="Times New Roman" w:hAnsi="Times New Roman"/>
      <w:szCs w:val="24"/>
      <w:lang w:val="ru-RU"/>
    </w:rPr>
  </w:style>
  <w:style w:type="character" w:styleId="af3">
    <w:name w:val="page number"/>
    <w:uiPriority w:val="99"/>
    <w:qFormat/>
    <w:rsid w:val="00462190"/>
    <w:rPr>
      <w:rFonts w:cs="Times New Roman"/>
    </w:rPr>
  </w:style>
  <w:style w:type="character" w:customStyle="1" w:styleId="FontStyle172">
    <w:name w:val="Font Style172"/>
    <w:qFormat/>
    <w:rsid w:val="00462190"/>
    <w:rPr>
      <w:rFonts w:ascii="Times New Roman" w:hAnsi="Times New Roman"/>
      <w:sz w:val="20"/>
    </w:rPr>
  </w:style>
  <w:style w:type="paragraph" w:styleId="af4">
    <w:name w:val="annotation text"/>
    <w:basedOn w:val="a0"/>
    <w:link w:val="af5"/>
    <w:uiPriority w:val="99"/>
    <w:unhideWhenUsed/>
    <w:qFormat/>
    <w:rsid w:val="00462190"/>
    <w:pPr>
      <w:widowControl/>
      <w:snapToGrid/>
      <w:spacing w:after="200" w:line="276" w:lineRule="auto"/>
    </w:pPr>
    <w:rPr>
      <w:rFonts w:ascii="Calibri" w:hAnsi="Calibri"/>
      <w:sz w:val="20"/>
      <w:lang w:val="ru-RU" w:eastAsia="en-US"/>
    </w:rPr>
  </w:style>
  <w:style w:type="character" w:customStyle="1" w:styleId="af5">
    <w:name w:val="Текст примечания Знак"/>
    <w:basedOn w:val="a1"/>
    <w:link w:val="af4"/>
    <w:uiPriority w:val="99"/>
    <w:qFormat/>
    <w:rsid w:val="00462190"/>
    <w:rPr>
      <w:rFonts w:ascii="Calibri" w:eastAsia="Times New Roman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qFormat/>
    <w:rsid w:val="00462190"/>
    <w:pPr>
      <w:spacing w:after="0" w:line="264" w:lineRule="auto"/>
      <w:jc w:val="both"/>
    </w:pPr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qFormat/>
    <w:rsid w:val="00462190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">
    <w:name w:val="Знак Знак Знак Знак Знак Знак1 Знак Знак Знак Знак Знак Знак Знак"/>
    <w:basedOn w:val="a0"/>
    <w:qFormat/>
    <w:rsid w:val="00462190"/>
    <w:pPr>
      <w:widowControl/>
      <w:snapToGrid/>
    </w:pPr>
    <w:rPr>
      <w:rFonts w:ascii="Verdana" w:hAnsi="Verdana"/>
      <w:sz w:val="20"/>
      <w:lang w:val="en-US" w:eastAsia="en-US"/>
    </w:rPr>
  </w:style>
  <w:style w:type="paragraph" w:customStyle="1" w:styleId="12">
    <w:name w:val="Абзац списка1"/>
    <w:basedOn w:val="a0"/>
    <w:qFormat/>
    <w:rsid w:val="00462190"/>
    <w:pPr>
      <w:widowControl/>
      <w:snapToGrid/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customStyle="1" w:styleId="Style20">
    <w:name w:val="Style20"/>
    <w:basedOn w:val="a0"/>
    <w:qFormat/>
    <w:rsid w:val="00462190"/>
    <w:pPr>
      <w:autoSpaceDE w:val="0"/>
      <w:autoSpaceDN w:val="0"/>
      <w:adjustRightInd w:val="0"/>
      <w:snapToGrid/>
      <w:spacing w:line="211" w:lineRule="exact"/>
      <w:ind w:firstLine="283"/>
      <w:jc w:val="both"/>
    </w:pPr>
    <w:rPr>
      <w:rFonts w:ascii="Times New Roman" w:hAnsi="Times New Roman"/>
      <w:szCs w:val="24"/>
      <w:lang w:val="ru-RU"/>
    </w:rPr>
  </w:style>
  <w:style w:type="paragraph" w:customStyle="1" w:styleId="Iauiue">
    <w:name w:val="Iau?iue"/>
    <w:qFormat/>
    <w:rsid w:val="004621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5">
    <w:name w:val="Pa5"/>
    <w:basedOn w:val="a0"/>
    <w:next w:val="a0"/>
    <w:qFormat/>
    <w:rsid w:val="00462190"/>
    <w:pPr>
      <w:widowControl/>
      <w:autoSpaceDE w:val="0"/>
      <w:autoSpaceDN w:val="0"/>
      <w:adjustRightInd w:val="0"/>
      <w:snapToGrid/>
      <w:spacing w:line="221" w:lineRule="atLeast"/>
    </w:pPr>
    <w:rPr>
      <w:rFonts w:ascii="Minion Pro" w:hAnsi="Minion Pro" w:cs="Minion Pro"/>
      <w:szCs w:val="24"/>
      <w:lang w:val="ru-RU"/>
    </w:rPr>
  </w:style>
  <w:style w:type="paragraph" w:customStyle="1" w:styleId="a30">
    <w:name w:val="a3"/>
    <w:basedOn w:val="a0"/>
    <w:uiPriority w:val="99"/>
    <w:rsid w:val="00462190"/>
    <w:pPr>
      <w:widowControl/>
      <w:snapToGrid/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f8">
    <w:name w:val="Block Text"/>
    <w:basedOn w:val="a0"/>
    <w:uiPriority w:val="99"/>
    <w:rsid w:val="00462190"/>
    <w:pPr>
      <w:widowControl/>
      <w:shd w:val="clear" w:color="auto" w:fill="FFFFFF"/>
      <w:snapToGrid/>
      <w:spacing w:before="216" w:line="293" w:lineRule="exact"/>
      <w:ind w:left="134" w:right="130" w:firstLine="610"/>
      <w:jc w:val="both"/>
    </w:pPr>
    <w:rPr>
      <w:rFonts w:ascii="Times New Roman" w:hAnsi="Times New Roman"/>
      <w:sz w:val="26"/>
      <w:szCs w:val="26"/>
    </w:rPr>
  </w:style>
  <w:style w:type="paragraph" w:styleId="22">
    <w:name w:val="Body Text 2"/>
    <w:basedOn w:val="a0"/>
    <w:link w:val="23"/>
    <w:uiPriority w:val="99"/>
    <w:rsid w:val="00462190"/>
    <w:pPr>
      <w:widowControl/>
      <w:snapToGrid/>
      <w:spacing w:after="120" w:line="48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23">
    <w:name w:val="Основной текст 2 Знак"/>
    <w:basedOn w:val="a1"/>
    <w:link w:val="22"/>
    <w:uiPriority w:val="99"/>
    <w:rsid w:val="00462190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Абзац списку1"/>
    <w:basedOn w:val="a0"/>
    <w:qFormat/>
    <w:rsid w:val="00462190"/>
    <w:pPr>
      <w:widowControl/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9">
    <w:name w:val="Title"/>
    <w:basedOn w:val="a0"/>
    <w:link w:val="afa"/>
    <w:uiPriority w:val="10"/>
    <w:qFormat/>
    <w:rsid w:val="00462190"/>
    <w:pPr>
      <w:widowControl/>
      <w:snapToGrid/>
      <w:jc w:val="center"/>
    </w:pPr>
    <w:rPr>
      <w:rFonts w:ascii="Cambria" w:hAnsi="Cambria"/>
      <w:b/>
      <w:bCs/>
      <w:kern w:val="28"/>
      <w:sz w:val="32"/>
      <w:szCs w:val="32"/>
      <w:lang w:val="ru-RU" w:eastAsia="en-US"/>
    </w:rPr>
  </w:style>
  <w:style w:type="character" w:customStyle="1" w:styleId="afa">
    <w:name w:val="Название Знак"/>
    <w:basedOn w:val="a1"/>
    <w:link w:val="af9"/>
    <w:uiPriority w:val="10"/>
    <w:rsid w:val="0046219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4">
    <w:name w:val="Body Text Indent 2"/>
    <w:basedOn w:val="a0"/>
    <w:link w:val="25"/>
    <w:uiPriority w:val="99"/>
    <w:qFormat/>
    <w:rsid w:val="00462190"/>
    <w:pPr>
      <w:widowControl/>
      <w:snapToGrid/>
      <w:spacing w:after="120" w:line="480" w:lineRule="auto"/>
      <w:ind w:left="283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46219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fmc5">
    <w:name w:val="xfmc5"/>
    <w:basedOn w:val="a0"/>
    <w:rsid w:val="00462190"/>
    <w:pPr>
      <w:widowControl/>
      <w:snapToGrid/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14">
    <w:name w:val="Обычный1"/>
    <w:rsid w:val="0046219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uk-UA" w:eastAsia="ru-RU"/>
    </w:rPr>
  </w:style>
  <w:style w:type="paragraph" w:styleId="afb">
    <w:name w:val="No Spacing"/>
    <w:uiPriority w:val="99"/>
    <w:qFormat/>
    <w:rsid w:val="0046219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c">
    <w:name w:val="FollowedHyperlink"/>
    <w:uiPriority w:val="99"/>
    <w:rsid w:val="00462190"/>
    <w:rPr>
      <w:rFonts w:cs="Times New Roman"/>
      <w:color w:val="800080"/>
      <w:u w:val="single"/>
    </w:rPr>
  </w:style>
  <w:style w:type="paragraph" w:styleId="31">
    <w:name w:val="Body Text Indent 3"/>
    <w:basedOn w:val="a0"/>
    <w:link w:val="32"/>
    <w:uiPriority w:val="99"/>
    <w:rsid w:val="00462190"/>
    <w:pPr>
      <w:widowControl/>
      <w:snapToGrid/>
      <w:spacing w:after="120" w:line="264" w:lineRule="auto"/>
      <w:ind w:left="283"/>
      <w:jc w:val="both"/>
    </w:pPr>
    <w:rPr>
      <w:rFonts w:ascii="Calibri" w:hAnsi="Calibri"/>
      <w:sz w:val="16"/>
      <w:szCs w:val="16"/>
      <w:lang w:val="ru-RU" w:eastAsia="en-US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62190"/>
    <w:rPr>
      <w:rFonts w:ascii="Calibri" w:eastAsia="Times New Roman" w:hAnsi="Calibri" w:cs="Times New Roman"/>
      <w:sz w:val="16"/>
      <w:szCs w:val="16"/>
    </w:rPr>
  </w:style>
  <w:style w:type="character" w:customStyle="1" w:styleId="130">
    <w:name w:val="Знак Знак13"/>
    <w:qFormat/>
    <w:rsid w:val="00462190"/>
    <w:rPr>
      <w:sz w:val="26"/>
      <w:lang w:val="ru-RU" w:eastAsia="ru-RU"/>
    </w:rPr>
  </w:style>
  <w:style w:type="paragraph" w:customStyle="1" w:styleId="26">
    <w:name w:val="заголовок 2"/>
    <w:basedOn w:val="a0"/>
    <w:next w:val="a0"/>
    <w:rsid w:val="00462190"/>
    <w:pPr>
      <w:keepNext/>
      <w:widowControl/>
      <w:snapToGrid/>
      <w:jc w:val="center"/>
      <w:outlineLvl w:val="1"/>
    </w:pPr>
    <w:rPr>
      <w:rFonts w:ascii="Times New Roman" w:hAnsi="Times New Roman"/>
      <w:sz w:val="28"/>
    </w:rPr>
  </w:style>
  <w:style w:type="paragraph" w:customStyle="1" w:styleId="a">
    <w:name w:val="Спис"/>
    <w:basedOn w:val="a0"/>
    <w:rsid w:val="00462190"/>
    <w:pPr>
      <w:widowControl/>
      <w:numPr>
        <w:numId w:val="5"/>
      </w:numPr>
      <w:snapToGrid/>
    </w:pPr>
    <w:rPr>
      <w:rFonts w:ascii="Times New Roman" w:hAnsi="Times New Roman"/>
      <w:sz w:val="28"/>
      <w:lang w:val="ru-RU" w:eastAsia="zh-CN"/>
    </w:rPr>
  </w:style>
  <w:style w:type="paragraph" w:styleId="33">
    <w:name w:val="Body Text 3"/>
    <w:basedOn w:val="a0"/>
    <w:link w:val="34"/>
    <w:uiPriority w:val="99"/>
    <w:rsid w:val="00462190"/>
    <w:pPr>
      <w:widowControl/>
      <w:snapToGrid/>
      <w:spacing w:after="120"/>
    </w:pPr>
    <w:rPr>
      <w:rFonts w:ascii="Times New Roman" w:hAnsi="Times New Roman"/>
      <w:sz w:val="16"/>
      <w:szCs w:val="16"/>
      <w:lang w:val="ru-RU"/>
    </w:rPr>
  </w:style>
  <w:style w:type="character" w:customStyle="1" w:styleId="34">
    <w:name w:val="Основной текст 3 Знак"/>
    <w:basedOn w:val="a1"/>
    <w:link w:val="33"/>
    <w:uiPriority w:val="99"/>
    <w:rsid w:val="0046219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d">
    <w:name w:val="Основной текст_"/>
    <w:link w:val="41"/>
    <w:locked/>
    <w:rsid w:val="00462190"/>
    <w:rPr>
      <w:rFonts w:ascii="Arial" w:hAnsi="Arial"/>
      <w:spacing w:val="7"/>
      <w:sz w:val="21"/>
      <w:shd w:val="clear" w:color="auto" w:fill="FFFFFF"/>
    </w:rPr>
  </w:style>
  <w:style w:type="paragraph" w:customStyle="1" w:styleId="41">
    <w:name w:val="Основной текст4"/>
    <w:basedOn w:val="a0"/>
    <w:link w:val="afd"/>
    <w:rsid w:val="00462190"/>
    <w:pPr>
      <w:shd w:val="clear" w:color="auto" w:fill="FFFFFF"/>
      <w:snapToGrid/>
      <w:spacing w:line="276" w:lineRule="exact"/>
      <w:jc w:val="both"/>
    </w:pPr>
    <w:rPr>
      <w:rFonts w:ascii="Arial" w:eastAsiaTheme="minorHAnsi" w:hAnsi="Arial" w:cstheme="minorBidi"/>
      <w:spacing w:val="7"/>
      <w:sz w:val="21"/>
      <w:szCs w:val="22"/>
      <w:shd w:val="clear" w:color="auto" w:fill="FFFFFF"/>
      <w:lang w:val="ru-RU" w:eastAsia="en-US"/>
    </w:rPr>
  </w:style>
  <w:style w:type="paragraph" w:customStyle="1" w:styleId="Textbody">
    <w:name w:val="Text body"/>
    <w:basedOn w:val="a0"/>
    <w:rsid w:val="00462190"/>
    <w:pPr>
      <w:widowControl/>
      <w:suppressAutoHyphens/>
      <w:autoSpaceDN w:val="0"/>
      <w:snapToGrid/>
      <w:spacing w:after="120"/>
      <w:textAlignment w:val="baseline"/>
    </w:pPr>
    <w:rPr>
      <w:rFonts w:ascii="Times New Roman" w:hAnsi="Times New Roman"/>
      <w:kern w:val="3"/>
      <w:sz w:val="20"/>
      <w:lang w:eastAsia="zh-CN" w:bidi="hi-IN"/>
    </w:rPr>
  </w:style>
  <w:style w:type="character" w:customStyle="1" w:styleId="rowcontrol">
    <w:name w:val="row_control"/>
    <w:rsid w:val="00462190"/>
    <w:rPr>
      <w:rFonts w:cs="Times New Roman"/>
      <w:sz w:val="13"/>
      <w:szCs w:val="13"/>
    </w:rPr>
  </w:style>
  <w:style w:type="paragraph" w:customStyle="1" w:styleId="35">
    <w:name w:val="Основной текст3"/>
    <w:basedOn w:val="a0"/>
    <w:rsid w:val="00462190"/>
    <w:pPr>
      <w:shd w:val="clear" w:color="auto" w:fill="FFFFFF"/>
      <w:snapToGrid/>
      <w:spacing w:before="6600" w:after="60" w:line="240" w:lineRule="atLeast"/>
      <w:ind w:hanging="560"/>
    </w:pPr>
    <w:rPr>
      <w:rFonts w:ascii="Times New Roman" w:hAnsi="Times New Roman"/>
      <w:spacing w:val="-1"/>
      <w:sz w:val="18"/>
      <w:szCs w:val="18"/>
      <w:lang w:eastAsia="uk-UA"/>
    </w:rPr>
  </w:style>
  <w:style w:type="paragraph" w:customStyle="1" w:styleId="27">
    <w:name w:val="Знак Знак Знак Знак2"/>
    <w:basedOn w:val="a0"/>
    <w:rsid w:val="00462190"/>
    <w:pPr>
      <w:widowControl/>
      <w:snapToGri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0">
    <w:name w:val="Знак Знак Знак Знак Знак Знак1 Знак Знак Знак Знак Знак Знак Знак1"/>
    <w:basedOn w:val="a0"/>
    <w:rsid w:val="00462190"/>
    <w:pPr>
      <w:widowControl/>
      <w:snapToGrid/>
    </w:pPr>
    <w:rPr>
      <w:rFonts w:ascii="Verdana" w:hAnsi="Verdana"/>
      <w:sz w:val="20"/>
      <w:lang w:val="en-US" w:eastAsia="en-US"/>
    </w:rPr>
  </w:style>
  <w:style w:type="paragraph" w:customStyle="1" w:styleId="FR4">
    <w:name w:val="FR4"/>
    <w:rsid w:val="0046219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Style6">
    <w:name w:val="Style6"/>
    <w:basedOn w:val="a0"/>
    <w:rsid w:val="00462190"/>
    <w:pPr>
      <w:autoSpaceDE w:val="0"/>
      <w:autoSpaceDN w:val="0"/>
      <w:adjustRightInd w:val="0"/>
      <w:snapToGrid/>
      <w:spacing w:line="230" w:lineRule="exact"/>
      <w:ind w:firstLine="456"/>
      <w:jc w:val="both"/>
    </w:pPr>
    <w:rPr>
      <w:rFonts w:ascii="Arial Narrow" w:hAnsi="Arial Narrow"/>
      <w:szCs w:val="24"/>
      <w:lang w:val="ru-RU"/>
    </w:rPr>
  </w:style>
  <w:style w:type="character" w:customStyle="1" w:styleId="xfm1438675042">
    <w:name w:val="xfm_1438675042"/>
    <w:rsid w:val="00462190"/>
  </w:style>
  <w:style w:type="paragraph" w:customStyle="1" w:styleId="xfmc0">
    <w:name w:val="xfmc0"/>
    <w:basedOn w:val="a0"/>
    <w:rsid w:val="00462190"/>
    <w:pPr>
      <w:widowControl/>
      <w:snapToGrid/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0pt">
    <w:name w:val="Основной текст + Интервал 0 pt"/>
    <w:rsid w:val="00462190"/>
    <w:rPr>
      <w:color w:val="000000"/>
      <w:spacing w:val="0"/>
      <w:w w:val="100"/>
      <w:position w:val="0"/>
      <w:sz w:val="18"/>
      <w:shd w:val="clear" w:color="auto" w:fill="FFFFFF"/>
      <w:lang w:val="uk-UA"/>
    </w:rPr>
  </w:style>
  <w:style w:type="paragraph" w:customStyle="1" w:styleId="afe">
    <w:name w:val="Îáû÷íûé"/>
    <w:rsid w:val="00462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pt">
    <w:name w:val="Основной текст + 12 pt"/>
    <w:aliases w:val="Полужирный,Интервал 0 pt,Основной текст + 13,5 pt,Основной текст + Trebuchet MS,10 pt"/>
    <w:rsid w:val="00462190"/>
    <w:rPr>
      <w:b/>
      <w:color w:val="000000"/>
      <w:spacing w:val="-4"/>
      <w:w w:val="100"/>
      <w:position w:val="0"/>
      <w:sz w:val="24"/>
      <w:shd w:val="clear" w:color="auto" w:fill="FFFFFF"/>
      <w:lang w:val="uk-UA"/>
    </w:rPr>
  </w:style>
  <w:style w:type="character" w:customStyle="1" w:styleId="36">
    <w:name w:val="Подпись к таблице (3)_"/>
    <w:link w:val="37"/>
    <w:locked/>
    <w:rsid w:val="00462190"/>
    <w:rPr>
      <w:b/>
      <w:spacing w:val="-3"/>
      <w:sz w:val="18"/>
      <w:shd w:val="clear" w:color="auto" w:fill="FFFFFF"/>
    </w:rPr>
  </w:style>
  <w:style w:type="paragraph" w:customStyle="1" w:styleId="37">
    <w:name w:val="Подпись к таблице (3)"/>
    <w:basedOn w:val="a0"/>
    <w:link w:val="36"/>
    <w:rsid w:val="00462190"/>
    <w:pPr>
      <w:shd w:val="clear" w:color="auto" w:fill="FFFFFF"/>
      <w:snapToGrid/>
      <w:spacing w:line="240" w:lineRule="atLeast"/>
    </w:pPr>
    <w:rPr>
      <w:rFonts w:asciiTheme="minorHAnsi" w:eastAsiaTheme="minorHAnsi" w:hAnsiTheme="minorHAnsi" w:cstheme="minorBidi"/>
      <w:b/>
      <w:spacing w:val="-3"/>
      <w:sz w:val="18"/>
      <w:szCs w:val="22"/>
      <w:lang w:val="ru-RU" w:eastAsia="en-US"/>
    </w:rPr>
  </w:style>
  <w:style w:type="character" w:customStyle="1" w:styleId="111">
    <w:name w:val="Основной текст + 11"/>
    <w:aliases w:val="5 pt1,Полужирный1,Интервал 0 pt1"/>
    <w:qFormat/>
    <w:rsid w:val="00462190"/>
    <w:rPr>
      <w:rFonts w:ascii="Times New Roman" w:hAnsi="Times New Roman"/>
      <w:b/>
      <w:color w:val="000000"/>
      <w:spacing w:val="-3"/>
      <w:w w:val="100"/>
      <w:position w:val="0"/>
      <w:sz w:val="23"/>
      <w:u w:val="none"/>
      <w:shd w:val="clear" w:color="auto" w:fill="FFFFFF"/>
      <w:lang w:val="uk-UA"/>
    </w:rPr>
  </w:style>
  <w:style w:type="paragraph" w:styleId="15">
    <w:name w:val="index 1"/>
    <w:basedOn w:val="a0"/>
    <w:next w:val="a0"/>
    <w:autoRedefine/>
    <w:uiPriority w:val="99"/>
    <w:rsid w:val="00462190"/>
    <w:pPr>
      <w:autoSpaceDE w:val="0"/>
      <w:autoSpaceDN w:val="0"/>
      <w:adjustRightInd w:val="0"/>
      <w:snapToGrid/>
      <w:spacing w:before="120" w:after="120" w:line="360" w:lineRule="auto"/>
      <w:ind w:left="680" w:hanging="680"/>
      <w:jc w:val="both"/>
    </w:pPr>
    <w:rPr>
      <w:rFonts w:ascii="Times New Roman" w:hAnsi="Times New Roman"/>
      <w:caps/>
      <w:sz w:val="28"/>
      <w:lang w:val="ru-RU"/>
    </w:rPr>
  </w:style>
  <w:style w:type="character" w:customStyle="1" w:styleId="16">
    <w:name w:val="Основной текст1"/>
    <w:rsid w:val="00462190"/>
    <w:rPr>
      <w:rFonts w:ascii="Times New Roman" w:hAnsi="Times New Roman"/>
      <w:color w:val="000000"/>
      <w:spacing w:val="1"/>
      <w:w w:val="100"/>
      <w:position w:val="0"/>
      <w:sz w:val="23"/>
      <w:u w:val="single"/>
      <w:shd w:val="clear" w:color="auto" w:fill="FFFFFF"/>
      <w:lang w:val="uk-UA"/>
    </w:rPr>
  </w:style>
  <w:style w:type="paragraph" w:customStyle="1" w:styleId="TableParagraph">
    <w:name w:val="Table Paragraph"/>
    <w:basedOn w:val="a0"/>
    <w:uiPriority w:val="1"/>
    <w:qFormat/>
    <w:rsid w:val="00462190"/>
    <w:pPr>
      <w:autoSpaceDE w:val="0"/>
      <w:autoSpaceDN w:val="0"/>
      <w:snapToGrid/>
    </w:pPr>
    <w:rPr>
      <w:rFonts w:ascii="Times New Roman" w:hAnsi="Times New Roman"/>
      <w:sz w:val="22"/>
      <w:szCs w:val="22"/>
      <w:lang w:eastAsia="en-US"/>
    </w:rPr>
  </w:style>
  <w:style w:type="paragraph" w:styleId="aff">
    <w:name w:val="Document Map"/>
    <w:basedOn w:val="a0"/>
    <w:link w:val="aff0"/>
    <w:uiPriority w:val="99"/>
    <w:semiHidden/>
    <w:unhideWhenUsed/>
    <w:rsid w:val="00462190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1"/>
    <w:link w:val="aff"/>
    <w:uiPriority w:val="99"/>
    <w:semiHidden/>
    <w:rsid w:val="00462190"/>
    <w:rPr>
      <w:rFonts w:ascii="Tahoma" w:eastAsia="Times New Roman" w:hAnsi="Tahoma" w:cs="Tahoma"/>
      <w:sz w:val="16"/>
      <w:szCs w:val="16"/>
      <w:lang w:val="uk-UA" w:eastAsia="ru-RU"/>
    </w:rPr>
  </w:style>
  <w:style w:type="table" w:styleId="aff1">
    <w:name w:val="Table Grid"/>
    <w:basedOn w:val="a2"/>
    <w:uiPriority w:val="39"/>
    <w:rsid w:val="00603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1"/>
    <w:uiPriority w:val="99"/>
    <w:semiHidden/>
    <w:unhideWhenUsed/>
    <w:rsid w:val="00914520"/>
    <w:rPr>
      <w:color w:val="605E5C"/>
      <w:shd w:val="clear" w:color="auto" w:fill="E1DFDD"/>
    </w:rPr>
  </w:style>
  <w:style w:type="character" w:customStyle="1" w:styleId="xfm70307904">
    <w:name w:val="xfm_70307904"/>
    <w:rsid w:val="00F11F6A"/>
  </w:style>
  <w:style w:type="character" w:customStyle="1" w:styleId="28">
    <w:name w:val="Неразрешенное упоминание2"/>
    <w:basedOn w:val="a1"/>
    <w:uiPriority w:val="99"/>
    <w:semiHidden/>
    <w:unhideWhenUsed/>
    <w:rsid w:val="001A6791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59472D"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sid w:val="001667A9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8">
    <w:name w:val="Без интервала1"/>
    <w:rsid w:val="00FA48F2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translation-chunk">
    <w:name w:val="translation-chunk"/>
    <w:basedOn w:val="a1"/>
    <w:qFormat/>
    <w:rsid w:val="00FA48F2"/>
  </w:style>
  <w:style w:type="paragraph" w:customStyle="1" w:styleId="19">
    <w:name w:val="Звичайний1"/>
    <w:rsid w:val="00FA48F2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val="uk-UA" w:eastAsia="uk-UA"/>
    </w:rPr>
  </w:style>
  <w:style w:type="paragraph" w:customStyle="1" w:styleId="xfmc1">
    <w:name w:val="xfmc1"/>
    <w:basedOn w:val="a0"/>
    <w:rsid w:val="00FA48F2"/>
    <w:pPr>
      <w:widowControl/>
      <w:snapToGrid/>
      <w:spacing w:before="100" w:beforeAutospacing="1" w:after="100" w:afterAutospacing="1"/>
    </w:pPr>
    <w:rPr>
      <w:rFonts w:ascii="Times New Roman" w:hAnsi="Times New Roman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asmus.onu.edu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onu.edu.ua/uk/geninfo/official-docum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nu.edu.ua/uk/structure/faculty/hist/spetsialnosti-ta-spetsializatsi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mo.o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28EE7-91FB-4405-9494-5BA5B139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30</Pages>
  <Words>6792</Words>
  <Characters>38721</Characters>
  <Application>Microsoft Office Word</Application>
  <DocSecurity>0</DocSecurity>
  <Lines>322</Lines>
  <Paragraphs>90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Кафедра философии</cp:lastModifiedBy>
  <cp:revision>7</cp:revision>
  <cp:lastPrinted>2022-07-14T10:43:00Z</cp:lastPrinted>
  <dcterms:created xsi:type="dcterms:W3CDTF">2025-03-09T06:45:00Z</dcterms:created>
  <dcterms:modified xsi:type="dcterms:W3CDTF">2025-03-13T08:42:00Z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ea01edd5ec56c03e58ec3a42af9e4fb7171fbb3d4d542a92cbfa2eca97449751</vt:lpwstr>
  </property>
</Properties>
</file>