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87F" w14:textId="77777777" w:rsidR="00606438" w:rsidRPr="00CE51FF" w:rsidRDefault="00BA7122" w:rsidP="00CE51FF">
      <w:pPr>
        <w:pStyle w:val="1"/>
        <w:spacing w:before="72"/>
        <w:ind w:left="0" w:firstLine="567"/>
        <w:jc w:val="center"/>
        <w:rPr>
          <w:sz w:val="28"/>
          <w:szCs w:val="28"/>
        </w:rPr>
      </w:pPr>
      <w:bookmarkStart w:id="0" w:name="_Hlk165380984"/>
      <w:r w:rsidRPr="00CE51FF">
        <w:rPr>
          <w:sz w:val="28"/>
          <w:szCs w:val="28"/>
        </w:rPr>
        <w:t>ОДЕСЬКИЙ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НАЦІОНАЛЬНИЙ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УНІВЕРСИТЕТ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ІМЕНІ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І.І.</w:t>
      </w:r>
      <w:r w:rsidRPr="00CE51FF">
        <w:rPr>
          <w:spacing w:val="-7"/>
          <w:sz w:val="28"/>
          <w:szCs w:val="28"/>
        </w:rPr>
        <w:t xml:space="preserve"> </w:t>
      </w:r>
      <w:r w:rsidRPr="00CE51FF">
        <w:rPr>
          <w:sz w:val="28"/>
          <w:szCs w:val="28"/>
        </w:rPr>
        <w:t>МЕЧНИКОВА ЦЕНТР ЗАБЕЗПЕЧЕННЯ ЯКОСТІ ОСВІТИ</w:t>
      </w:r>
    </w:p>
    <w:p w14:paraId="399ACAB2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025EEF1A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0F076328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2973BD8B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583B36F7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72B887C8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2C3DECA2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5EABC8C2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7F41A65F" w14:textId="77777777" w:rsidR="00606438" w:rsidRPr="00CE51FF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149879EF" w14:textId="77777777" w:rsidR="00606438" w:rsidRPr="00CE51FF" w:rsidRDefault="00606438" w:rsidP="00CE51FF">
      <w:pPr>
        <w:pStyle w:val="a3"/>
        <w:spacing w:before="1"/>
        <w:ind w:left="0" w:firstLine="567"/>
        <w:rPr>
          <w:b/>
          <w:sz w:val="28"/>
          <w:szCs w:val="28"/>
        </w:rPr>
      </w:pPr>
    </w:p>
    <w:p w14:paraId="388A7D32" w14:textId="77777777" w:rsidR="00606438" w:rsidRPr="00CE51FF" w:rsidRDefault="00BA7122" w:rsidP="00CE51FF">
      <w:pPr>
        <w:pStyle w:val="a3"/>
        <w:ind w:left="0" w:firstLine="567"/>
        <w:jc w:val="center"/>
        <w:rPr>
          <w:sz w:val="28"/>
          <w:szCs w:val="28"/>
        </w:rPr>
      </w:pPr>
      <w:r w:rsidRPr="00CE51FF">
        <w:rPr>
          <w:sz w:val="28"/>
          <w:szCs w:val="28"/>
        </w:rPr>
        <w:t>АНАЛІТИЧНИЙ</w:t>
      </w:r>
      <w:r w:rsidRPr="00CE51FF">
        <w:rPr>
          <w:spacing w:val="-14"/>
          <w:sz w:val="28"/>
          <w:szCs w:val="28"/>
        </w:rPr>
        <w:t xml:space="preserve"> </w:t>
      </w:r>
      <w:r w:rsidRPr="00CE51FF">
        <w:rPr>
          <w:spacing w:val="-4"/>
          <w:sz w:val="28"/>
          <w:szCs w:val="28"/>
        </w:rPr>
        <w:t>ЗВІТ</w:t>
      </w:r>
    </w:p>
    <w:p w14:paraId="5CECDF88" w14:textId="77777777" w:rsidR="00CE51FF" w:rsidRDefault="00BA7122" w:rsidP="00CE51FF">
      <w:pPr>
        <w:pStyle w:val="a3"/>
        <w:spacing w:before="41"/>
        <w:ind w:left="0" w:firstLine="567"/>
        <w:jc w:val="center"/>
        <w:rPr>
          <w:spacing w:val="-6"/>
          <w:sz w:val="28"/>
          <w:szCs w:val="28"/>
        </w:rPr>
      </w:pPr>
      <w:r w:rsidRPr="00CE51FF">
        <w:rPr>
          <w:sz w:val="28"/>
          <w:szCs w:val="28"/>
        </w:rPr>
        <w:t>за</w:t>
      </w:r>
      <w:r w:rsidRPr="00CE51FF">
        <w:rPr>
          <w:spacing w:val="-7"/>
          <w:sz w:val="28"/>
          <w:szCs w:val="28"/>
        </w:rPr>
        <w:t xml:space="preserve"> </w:t>
      </w:r>
      <w:r w:rsidRPr="00CE51FF">
        <w:rPr>
          <w:sz w:val="28"/>
          <w:szCs w:val="28"/>
        </w:rPr>
        <w:t>результатами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анкетування</w:t>
      </w:r>
    </w:p>
    <w:p w14:paraId="33F1C9EC" w14:textId="59F726D7" w:rsidR="00606438" w:rsidRPr="00CE51FF" w:rsidRDefault="00BA7122" w:rsidP="00CE51FF">
      <w:pPr>
        <w:pStyle w:val="a3"/>
        <w:spacing w:before="41"/>
        <w:ind w:left="0" w:firstLine="567"/>
        <w:jc w:val="center"/>
        <w:rPr>
          <w:sz w:val="28"/>
          <w:szCs w:val="28"/>
        </w:rPr>
      </w:pPr>
      <w:r w:rsidRPr="00CE51FF">
        <w:rPr>
          <w:sz w:val="28"/>
          <w:szCs w:val="28"/>
        </w:rPr>
        <w:t>здобувачів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вищої</w:t>
      </w:r>
      <w:r w:rsidRPr="00CE51FF">
        <w:rPr>
          <w:spacing w:val="-8"/>
          <w:sz w:val="28"/>
          <w:szCs w:val="28"/>
        </w:rPr>
        <w:t xml:space="preserve"> </w:t>
      </w:r>
      <w:r w:rsidRPr="00CE51FF">
        <w:rPr>
          <w:sz w:val="28"/>
          <w:szCs w:val="28"/>
        </w:rPr>
        <w:t xml:space="preserve">освіти </w:t>
      </w:r>
      <w:r w:rsidR="00B938E4">
        <w:rPr>
          <w:sz w:val="28"/>
          <w:szCs w:val="28"/>
        </w:rPr>
        <w:t>другого</w:t>
      </w:r>
      <w:r w:rsidRPr="00CE51FF">
        <w:rPr>
          <w:sz w:val="28"/>
          <w:szCs w:val="28"/>
        </w:rPr>
        <w:t xml:space="preserve"> (</w:t>
      </w:r>
      <w:r w:rsidR="00B938E4">
        <w:rPr>
          <w:sz w:val="28"/>
          <w:szCs w:val="28"/>
        </w:rPr>
        <w:t>магістерського</w:t>
      </w:r>
      <w:r w:rsidRPr="00CE51FF">
        <w:rPr>
          <w:sz w:val="28"/>
          <w:szCs w:val="28"/>
        </w:rPr>
        <w:t>) рівня вищої освіти,</w:t>
      </w:r>
    </w:p>
    <w:p w14:paraId="5DDC25A5" w14:textId="77777777" w:rsidR="00606438" w:rsidRPr="00CE51FF" w:rsidRDefault="00BA7122" w:rsidP="00CE51FF">
      <w:pPr>
        <w:pStyle w:val="a3"/>
        <w:ind w:left="0" w:firstLine="567"/>
        <w:jc w:val="center"/>
        <w:rPr>
          <w:sz w:val="28"/>
          <w:szCs w:val="28"/>
        </w:rPr>
      </w:pPr>
      <w:r w:rsidRPr="00CE51FF">
        <w:rPr>
          <w:sz w:val="28"/>
          <w:szCs w:val="28"/>
        </w:rPr>
        <w:t>які</w:t>
      </w:r>
      <w:r w:rsidRPr="00CE51FF">
        <w:rPr>
          <w:spacing w:val="-6"/>
          <w:sz w:val="28"/>
          <w:szCs w:val="28"/>
        </w:rPr>
        <w:t xml:space="preserve"> </w:t>
      </w:r>
      <w:r w:rsidRPr="00CE51FF">
        <w:rPr>
          <w:sz w:val="28"/>
          <w:szCs w:val="28"/>
        </w:rPr>
        <w:t>навчаються</w:t>
      </w:r>
      <w:r w:rsidRPr="00CE51FF">
        <w:rPr>
          <w:spacing w:val="-5"/>
          <w:sz w:val="28"/>
          <w:szCs w:val="28"/>
        </w:rPr>
        <w:t xml:space="preserve"> </w:t>
      </w:r>
      <w:r w:rsidRPr="00CE51FF">
        <w:rPr>
          <w:sz w:val="28"/>
          <w:szCs w:val="28"/>
        </w:rPr>
        <w:t>за</w:t>
      </w:r>
      <w:r w:rsidRPr="00CE51FF">
        <w:rPr>
          <w:spacing w:val="-7"/>
          <w:sz w:val="28"/>
          <w:szCs w:val="28"/>
        </w:rPr>
        <w:t xml:space="preserve"> </w:t>
      </w:r>
      <w:r w:rsidRPr="00CE51FF">
        <w:rPr>
          <w:sz w:val="28"/>
          <w:szCs w:val="28"/>
        </w:rPr>
        <w:t>освітньо-професійною</w:t>
      </w:r>
      <w:r w:rsidRPr="00CE51FF">
        <w:rPr>
          <w:spacing w:val="-5"/>
          <w:sz w:val="28"/>
          <w:szCs w:val="28"/>
        </w:rPr>
        <w:t xml:space="preserve"> </w:t>
      </w:r>
      <w:r w:rsidRPr="00CE51FF">
        <w:rPr>
          <w:spacing w:val="-2"/>
          <w:sz w:val="28"/>
          <w:szCs w:val="28"/>
        </w:rPr>
        <w:t>програмою</w:t>
      </w:r>
    </w:p>
    <w:p w14:paraId="619D0CA5" w14:textId="10B1DC11" w:rsidR="00606438" w:rsidRPr="00CE51FF" w:rsidRDefault="00BA7122" w:rsidP="00CE51FF">
      <w:pPr>
        <w:pStyle w:val="a3"/>
        <w:spacing w:before="41"/>
        <w:ind w:left="0" w:firstLine="567"/>
        <w:jc w:val="center"/>
        <w:rPr>
          <w:sz w:val="28"/>
          <w:szCs w:val="28"/>
        </w:rPr>
      </w:pPr>
      <w:r w:rsidRPr="00CE51FF">
        <w:rPr>
          <w:sz w:val="28"/>
          <w:szCs w:val="28"/>
        </w:rPr>
        <w:t>«</w:t>
      </w:r>
      <w:r w:rsidR="00AE2A7C" w:rsidRPr="00CE51FF">
        <w:rPr>
          <w:sz w:val="28"/>
          <w:szCs w:val="28"/>
        </w:rPr>
        <w:t>Філософія</w:t>
      </w:r>
      <w:r w:rsidRPr="00CE51FF">
        <w:rPr>
          <w:spacing w:val="-2"/>
          <w:sz w:val="28"/>
          <w:szCs w:val="28"/>
        </w:rPr>
        <w:t>»</w:t>
      </w:r>
    </w:p>
    <w:p w14:paraId="60FB10BF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ABE646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51F78C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36A03B9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451DB356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F75D012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5BC169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BBC30DF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DAB9875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5B0471E1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5491B97A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5855702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767D1D4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4E96D4A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A125700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CA0476E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2BE13C26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ACD5AF0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326A0E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6BF861C3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2CB627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F8E1792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492B24CA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72F30AD" w14:textId="77777777" w:rsidR="00606438" w:rsidRPr="00CE51FF" w:rsidRDefault="00606438" w:rsidP="00CE51FF">
      <w:pPr>
        <w:pStyle w:val="a3"/>
        <w:ind w:left="0" w:firstLine="567"/>
        <w:rPr>
          <w:sz w:val="28"/>
          <w:szCs w:val="28"/>
        </w:rPr>
      </w:pPr>
    </w:p>
    <w:p w14:paraId="6AABA40B" w14:textId="56342D60" w:rsidR="00F73216" w:rsidRPr="00CE51FF" w:rsidRDefault="00BA7122" w:rsidP="00CE51FF">
      <w:pPr>
        <w:pStyle w:val="a3"/>
        <w:spacing w:before="220"/>
        <w:ind w:left="0" w:firstLine="567"/>
        <w:jc w:val="center"/>
        <w:rPr>
          <w:spacing w:val="-4"/>
          <w:sz w:val="28"/>
          <w:szCs w:val="28"/>
        </w:rPr>
      </w:pPr>
      <w:r w:rsidRPr="00CE51FF">
        <w:rPr>
          <w:spacing w:val="-2"/>
          <w:sz w:val="28"/>
          <w:szCs w:val="28"/>
        </w:rPr>
        <w:t>Одеса-</w:t>
      </w:r>
      <w:r w:rsidRPr="00CE51FF">
        <w:rPr>
          <w:spacing w:val="-4"/>
          <w:sz w:val="28"/>
          <w:szCs w:val="28"/>
        </w:rPr>
        <w:t>202</w:t>
      </w:r>
      <w:bookmarkEnd w:id="0"/>
      <w:r w:rsidR="00E037F2" w:rsidRPr="00CE51FF">
        <w:rPr>
          <w:spacing w:val="-4"/>
          <w:sz w:val="28"/>
          <w:szCs w:val="28"/>
        </w:rPr>
        <w:t>5</w:t>
      </w:r>
    </w:p>
    <w:p w14:paraId="78E8D38F" w14:textId="5C61665D" w:rsidR="00606438" w:rsidRPr="007D2CE3" w:rsidRDefault="00BA7122" w:rsidP="007D2CE3">
      <w:pPr>
        <w:pStyle w:val="1"/>
        <w:pageBreakBefore/>
        <w:numPr>
          <w:ilvl w:val="0"/>
          <w:numId w:val="7"/>
        </w:numPr>
        <w:tabs>
          <w:tab w:val="left" w:pos="2693"/>
        </w:tabs>
        <w:spacing w:after="120"/>
        <w:ind w:left="1037" w:hanging="357"/>
        <w:jc w:val="center"/>
      </w:pPr>
      <w:r w:rsidRPr="007D2CE3">
        <w:lastRenderedPageBreak/>
        <w:t>Загальна</w:t>
      </w:r>
      <w:r w:rsidRPr="007D2CE3">
        <w:rPr>
          <w:spacing w:val="-6"/>
        </w:rPr>
        <w:t xml:space="preserve"> </w:t>
      </w:r>
      <w:r w:rsidRPr="007D2CE3">
        <w:t>інформація</w:t>
      </w:r>
      <w:r w:rsidRPr="007D2CE3">
        <w:rPr>
          <w:spacing w:val="-8"/>
        </w:rPr>
        <w:t xml:space="preserve"> </w:t>
      </w:r>
      <w:r w:rsidRPr="007D2CE3">
        <w:t>про</w:t>
      </w:r>
      <w:r w:rsidRPr="007D2CE3">
        <w:rPr>
          <w:spacing w:val="-3"/>
        </w:rPr>
        <w:t xml:space="preserve"> </w:t>
      </w:r>
      <w:r w:rsidRPr="007D2CE3">
        <w:t>дослідження і</w:t>
      </w:r>
      <w:r w:rsidRPr="007D2CE3">
        <w:rPr>
          <w:spacing w:val="-7"/>
        </w:rPr>
        <w:t xml:space="preserve"> </w:t>
      </w:r>
      <w:r w:rsidRPr="007D2CE3">
        <w:rPr>
          <w:spacing w:val="-2"/>
        </w:rPr>
        <w:t>респондентів</w:t>
      </w:r>
    </w:p>
    <w:p w14:paraId="4F6C8E4C" w14:textId="3AF4F3A9" w:rsidR="00606438" w:rsidRPr="007D2CE3" w:rsidRDefault="00BA7122" w:rsidP="007D2CE3">
      <w:pPr>
        <w:pStyle w:val="a3"/>
        <w:spacing w:after="120"/>
        <w:ind w:left="0" w:firstLine="567"/>
        <w:jc w:val="both"/>
      </w:pPr>
      <w:r w:rsidRPr="007D2CE3">
        <w:t>Метою анкетування було вивчення думки здобувачів вищої освіти щодо якості освітнього процесу в ОНУ імені І. І. Мечникова. Таке опитування є формою участі здобувачів</w:t>
      </w:r>
      <w:r w:rsidRPr="007D2CE3">
        <w:rPr>
          <w:spacing w:val="-13"/>
        </w:rPr>
        <w:t xml:space="preserve"> </w:t>
      </w:r>
      <w:r w:rsidRPr="007D2CE3">
        <w:t>вищої</w:t>
      </w:r>
      <w:r w:rsidRPr="007D2CE3">
        <w:rPr>
          <w:spacing w:val="-12"/>
        </w:rPr>
        <w:t xml:space="preserve"> </w:t>
      </w:r>
      <w:r w:rsidRPr="007D2CE3">
        <w:t>освіти</w:t>
      </w:r>
      <w:r w:rsidRPr="007D2CE3">
        <w:rPr>
          <w:spacing w:val="-11"/>
        </w:rPr>
        <w:t xml:space="preserve"> </w:t>
      </w:r>
      <w:r w:rsidRPr="007D2CE3">
        <w:t>у</w:t>
      </w:r>
      <w:r w:rsidRPr="007D2CE3">
        <w:rPr>
          <w:spacing w:val="-13"/>
        </w:rPr>
        <w:t xml:space="preserve"> </w:t>
      </w:r>
      <w:hyperlink r:id="rId7">
        <w:r w:rsidRPr="007D2CE3">
          <w:t>системі</w:t>
        </w:r>
        <w:r w:rsidRPr="007D2CE3">
          <w:rPr>
            <w:spacing w:val="-12"/>
          </w:rPr>
          <w:t xml:space="preserve"> </w:t>
        </w:r>
        <w:r w:rsidRPr="007D2CE3">
          <w:t>внутрішнього</w:t>
        </w:r>
        <w:r w:rsidRPr="007D2CE3">
          <w:rPr>
            <w:spacing w:val="-12"/>
          </w:rPr>
          <w:t xml:space="preserve"> </w:t>
        </w:r>
        <w:r w:rsidRPr="007D2CE3">
          <w:t>забезпечення</w:t>
        </w:r>
        <w:r w:rsidRPr="007D2CE3">
          <w:rPr>
            <w:spacing w:val="-11"/>
          </w:rPr>
          <w:t xml:space="preserve"> </w:t>
        </w:r>
        <w:r w:rsidRPr="007D2CE3">
          <w:t>якості</w:t>
        </w:r>
        <w:r w:rsidRPr="007D2CE3">
          <w:rPr>
            <w:spacing w:val="-12"/>
          </w:rPr>
          <w:t xml:space="preserve"> </w:t>
        </w:r>
        <w:r w:rsidRPr="007D2CE3">
          <w:t>вищої</w:t>
        </w:r>
        <w:r w:rsidRPr="007D2CE3">
          <w:rPr>
            <w:spacing w:val="36"/>
          </w:rPr>
          <w:t xml:space="preserve"> </w:t>
        </w:r>
        <w:r w:rsidRPr="007D2CE3">
          <w:t>освіти</w:t>
        </w:r>
      </w:hyperlink>
      <w:r w:rsidRPr="007D2CE3">
        <w:rPr>
          <w:spacing w:val="-13"/>
        </w:rPr>
        <w:t xml:space="preserve"> </w:t>
      </w:r>
      <w:r w:rsidR="00E037F2" w:rsidRPr="007D2CE3">
        <w:t>й</w:t>
      </w:r>
      <w:r w:rsidRPr="007D2CE3">
        <w:rPr>
          <w:spacing w:val="-14"/>
        </w:rPr>
        <w:t xml:space="preserve"> </w:t>
      </w:r>
      <w:r w:rsidRPr="007D2CE3">
        <w:t>одним із механізмів реалізації студентоцентрованого навчання. Опитування здобувачів вищої освіти є анонімним і проводилось онлайн.</w:t>
      </w:r>
    </w:p>
    <w:p w14:paraId="7D3169C9" w14:textId="642DC7C9" w:rsidR="00606438" w:rsidRPr="007D2CE3" w:rsidRDefault="00BA7122" w:rsidP="007D2CE3">
      <w:pPr>
        <w:pStyle w:val="a3"/>
        <w:ind w:left="0" w:firstLine="567"/>
        <w:jc w:val="both"/>
      </w:pPr>
      <w:r w:rsidRPr="007D2CE3">
        <w:t>Анкетування проведено після завершення І семестру 202</w:t>
      </w:r>
      <w:r w:rsidR="00E037F2" w:rsidRPr="007D2CE3">
        <w:t>4</w:t>
      </w:r>
      <w:r w:rsidRPr="007D2CE3">
        <w:t>-202</w:t>
      </w:r>
      <w:r w:rsidR="00E037F2" w:rsidRPr="007D2CE3">
        <w:t>5</w:t>
      </w:r>
      <w:r w:rsidRPr="007D2CE3">
        <w:t xml:space="preserve"> навчального року. Опитування</w:t>
      </w:r>
      <w:r w:rsidRPr="007D2CE3">
        <w:rPr>
          <w:spacing w:val="-15"/>
        </w:rPr>
        <w:t xml:space="preserve"> </w:t>
      </w:r>
      <w:r w:rsidRPr="007D2CE3">
        <w:t>проводилось</w:t>
      </w:r>
      <w:r w:rsidRPr="007D2CE3">
        <w:rPr>
          <w:spacing w:val="-11"/>
        </w:rPr>
        <w:t xml:space="preserve"> </w:t>
      </w:r>
      <w:r w:rsidRPr="007D2CE3">
        <w:t>за</w:t>
      </w:r>
      <w:r w:rsidRPr="007D2CE3">
        <w:rPr>
          <w:spacing w:val="-14"/>
        </w:rPr>
        <w:t xml:space="preserve"> </w:t>
      </w:r>
      <w:r w:rsidRPr="007D2CE3">
        <w:t>анкетами:</w:t>
      </w:r>
      <w:r w:rsidRPr="007D2CE3">
        <w:rPr>
          <w:spacing w:val="-11"/>
        </w:rPr>
        <w:t xml:space="preserve"> </w:t>
      </w:r>
      <w:r w:rsidRPr="007D2CE3">
        <w:t>«Якість</w:t>
      </w:r>
      <w:r w:rsidRPr="007D2CE3">
        <w:rPr>
          <w:spacing w:val="-11"/>
        </w:rPr>
        <w:t xml:space="preserve"> </w:t>
      </w:r>
      <w:r w:rsidRPr="007D2CE3">
        <w:t>освіт</w:t>
      </w:r>
      <w:r w:rsidR="0087652E" w:rsidRPr="007D2CE3">
        <w:t>и</w:t>
      </w:r>
      <w:r w:rsidRPr="007D2CE3">
        <w:t>»</w:t>
      </w:r>
      <w:r w:rsidR="0087652E" w:rsidRPr="007D2CE3">
        <w:t xml:space="preserve"> та </w:t>
      </w:r>
      <w:r w:rsidRPr="007D2CE3">
        <w:t>«Якість</w:t>
      </w:r>
      <w:r w:rsidRPr="007D2CE3">
        <w:rPr>
          <w:spacing w:val="37"/>
        </w:rPr>
        <w:t xml:space="preserve"> </w:t>
      </w:r>
      <w:r w:rsidR="0087652E" w:rsidRPr="007D2CE3">
        <w:t>викладання</w:t>
      </w:r>
      <w:r w:rsidRPr="007D2CE3">
        <w:t>».</w:t>
      </w:r>
      <w:r w:rsidRPr="007D2CE3">
        <w:rPr>
          <w:spacing w:val="-12"/>
        </w:rPr>
        <w:t xml:space="preserve"> </w:t>
      </w:r>
      <w:r w:rsidRPr="007D2CE3">
        <w:t xml:space="preserve">Бланк анкети «Якість </w:t>
      </w:r>
      <w:r w:rsidR="0087652E" w:rsidRPr="007D2CE3">
        <w:t>освіти</w:t>
      </w:r>
      <w:r w:rsidRPr="007D2CE3">
        <w:t xml:space="preserve">» містить </w:t>
      </w:r>
      <w:r w:rsidR="00934659" w:rsidRPr="007D2CE3">
        <w:t>40</w:t>
      </w:r>
      <w:r w:rsidRPr="007D2CE3">
        <w:t xml:space="preserve"> запитан</w:t>
      </w:r>
      <w:r w:rsidR="00934659" w:rsidRPr="007D2CE3">
        <w:t>ь</w:t>
      </w:r>
      <w:r w:rsidR="0087652E" w:rsidRPr="007D2CE3">
        <w:t xml:space="preserve">, </w:t>
      </w:r>
      <w:r w:rsidR="00934659" w:rsidRPr="007D2CE3">
        <w:t>десять</w:t>
      </w:r>
      <w:r w:rsidR="0087652E" w:rsidRPr="007D2CE3">
        <w:t xml:space="preserve"> з них – відкриті.</w:t>
      </w:r>
      <w:r w:rsidRPr="007D2CE3">
        <w:t xml:space="preserve"> Бланк анкети «Якість </w:t>
      </w:r>
      <w:r w:rsidR="0087652E" w:rsidRPr="007D2CE3">
        <w:t>викладання</w:t>
      </w:r>
      <w:r w:rsidRPr="007D2CE3">
        <w:t xml:space="preserve">» містить </w:t>
      </w:r>
      <w:r w:rsidR="00B811C7" w:rsidRPr="007D2CE3">
        <w:t>1</w:t>
      </w:r>
      <w:r w:rsidR="00304B9C" w:rsidRPr="007D2CE3">
        <w:t>4</w:t>
      </w:r>
      <w:r w:rsidRPr="007D2CE3">
        <w:t xml:space="preserve"> запитан</w:t>
      </w:r>
      <w:r w:rsidR="00B811C7" w:rsidRPr="007D2CE3">
        <w:t>ь</w:t>
      </w:r>
      <w:r w:rsidR="00304B9C" w:rsidRPr="007D2CE3">
        <w:t>, од</w:t>
      </w:r>
      <w:r w:rsidR="002C35F0" w:rsidRPr="007D2CE3">
        <w:t>не</w:t>
      </w:r>
      <w:r w:rsidR="00304B9C" w:rsidRPr="007D2CE3">
        <w:t xml:space="preserve"> з них </w:t>
      </w:r>
      <w:r w:rsidR="00E037F2" w:rsidRPr="007D2CE3">
        <w:t>–</w:t>
      </w:r>
      <w:r w:rsidR="00304B9C" w:rsidRPr="007D2CE3">
        <w:t xml:space="preserve"> відкрит</w:t>
      </w:r>
      <w:r w:rsidR="00830ED5" w:rsidRPr="007D2CE3">
        <w:t>е</w:t>
      </w:r>
      <w:r w:rsidRPr="007D2CE3">
        <w:t>.</w:t>
      </w:r>
      <w:r w:rsidRPr="007D2CE3">
        <w:rPr>
          <w:spacing w:val="-14"/>
        </w:rPr>
        <w:t xml:space="preserve"> </w:t>
      </w:r>
      <w:r w:rsidRPr="007D2CE3">
        <w:t>Аналіз</w:t>
      </w:r>
      <w:r w:rsidRPr="007D2CE3">
        <w:rPr>
          <w:spacing w:val="-12"/>
        </w:rPr>
        <w:t xml:space="preserve"> </w:t>
      </w:r>
      <w:r w:rsidRPr="007D2CE3">
        <w:t>відповідей</w:t>
      </w:r>
      <w:r w:rsidRPr="007D2CE3">
        <w:rPr>
          <w:spacing w:val="-13"/>
        </w:rPr>
        <w:t xml:space="preserve"> </w:t>
      </w:r>
      <w:r w:rsidRPr="007D2CE3">
        <w:t>респондентів</w:t>
      </w:r>
      <w:r w:rsidRPr="007D2CE3">
        <w:rPr>
          <w:spacing w:val="-14"/>
        </w:rPr>
        <w:t xml:space="preserve"> </w:t>
      </w:r>
      <w:r w:rsidRPr="007D2CE3">
        <w:t>здійснювався</w:t>
      </w:r>
      <w:r w:rsidRPr="007D2CE3">
        <w:rPr>
          <w:spacing w:val="-11"/>
        </w:rPr>
        <w:t xml:space="preserve"> </w:t>
      </w:r>
      <w:r w:rsidRPr="007D2CE3">
        <w:t>в</w:t>
      </w:r>
      <w:r w:rsidRPr="007D2CE3">
        <w:rPr>
          <w:spacing w:val="-13"/>
        </w:rPr>
        <w:t xml:space="preserve"> </w:t>
      </w:r>
      <w:r w:rsidRPr="007D2CE3">
        <w:t>цілому</w:t>
      </w:r>
      <w:r w:rsidRPr="007D2CE3">
        <w:rPr>
          <w:spacing w:val="-13"/>
        </w:rPr>
        <w:t xml:space="preserve"> </w:t>
      </w:r>
      <w:r w:rsidRPr="007D2CE3">
        <w:t>за</w:t>
      </w:r>
      <w:r w:rsidRPr="007D2CE3">
        <w:rPr>
          <w:spacing w:val="-13"/>
        </w:rPr>
        <w:t xml:space="preserve"> </w:t>
      </w:r>
      <w:r w:rsidRPr="007D2CE3">
        <w:t xml:space="preserve">освітньо-професійною </w:t>
      </w:r>
      <w:r w:rsidRPr="007D2CE3">
        <w:rPr>
          <w:spacing w:val="-2"/>
        </w:rPr>
        <w:t>програмою.</w:t>
      </w:r>
    </w:p>
    <w:p w14:paraId="251999D6" w14:textId="77777777" w:rsidR="00606438" w:rsidRPr="007D2CE3" w:rsidRDefault="00606438" w:rsidP="007D2CE3">
      <w:pPr>
        <w:pStyle w:val="a3"/>
        <w:ind w:left="0" w:firstLine="680"/>
      </w:pPr>
    </w:p>
    <w:p w14:paraId="683AD130" w14:textId="1975B86E" w:rsidR="00FA500E" w:rsidRPr="007D2CE3" w:rsidRDefault="00BA7122" w:rsidP="007D2CE3">
      <w:pPr>
        <w:pStyle w:val="1"/>
        <w:numPr>
          <w:ilvl w:val="0"/>
          <w:numId w:val="7"/>
        </w:numPr>
        <w:tabs>
          <w:tab w:val="left" w:pos="2554"/>
        </w:tabs>
        <w:spacing w:after="120"/>
        <w:ind w:left="1037" w:hanging="357"/>
        <w:jc w:val="center"/>
      </w:pPr>
      <w:r w:rsidRPr="007D2CE3">
        <w:t>Результати</w:t>
      </w:r>
      <w:r w:rsidRPr="007D2CE3">
        <w:rPr>
          <w:spacing w:val="-8"/>
        </w:rPr>
        <w:t xml:space="preserve"> </w:t>
      </w:r>
      <w:r w:rsidRPr="007D2CE3">
        <w:t>опитування</w:t>
      </w:r>
      <w:r w:rsidRPr="007D2CE3">
        <w:rPr>
          <w:spacing w:val="-4"/>
        </w:rPr>
        <w:t xml:space="preserve"> </w:t>
      </w:r>
      <w:r w:rsidRPr="007D2CE3">
        <w:t>за</w:t>
      </w:r>
      <w:r w:rsidRPr="007D2CE3">
        <w:rPr>
          <w:spacing w:val="-5"/>
        </w:rPr>
        <w:t xml:space="preserve"> </w:t>
      </w:r>
      <w:r w:rsidRPr="007D2CE3">
        <w:t>анкетою</w:t>
      </w:r>
      <w:r w:rsidRPr="007D2CE3">
        <w:rPr>
          <w:spacing w:val="-8"/>
        </w:rPr>
        <w:t xml:space="preserve"> </w:t>
      </w:r>
      <w:r w:rsidRPr="007D2CE3">
        <w:t>«Якість</w:t>
      </w:r>
      <w:r w:rsidRPr="007D2CE3">
        <w:rPr>
          <w:spacing w:val="-2"/>
        </w:rPr>
        <w:t xml:space="preserve"> освіти»</w:t>
      </w:r>
    </w:p>
    <w:p w14:paraId="7697BE69" w14:textId="142145EF" w:rsidR="00606438" w:rsidRPr="007D2CE3" w:rsidRDefault="0087652E" w:rsidP="007D2CE3">
      <w:pPr>
        <w:pStyle w:val="a3"/>
        <w:spacing w:after="120"/>
        <w:ind w:left="0" w:firstLine="567"/>
        <w:jc w:val="both"/>
      </w:pPr>
      <w:r w:rsidRPr="007D2CE3">
        <w:t xml:space="preserve">В опитуванні взяли участь: </w:t>
      </w:r>
      <w:r w:rsidR="00705856">
        <w:t>2</w:t>
      </w:r>
      <w:r w:rsidRPr="007D2CE3">
        <w:t xml:space="preserve"> здобувачі 1 </w:t>
      </w:r>
      <w:r w:rsidR="00705856">
        <w:t>року</w:t>
      </w:r>
      <w:r w:rsidRPr="007D2CE3">
        <w:t xml:space="preserve"> (</w:t>
      </w:r>
      <w:r w:rsidR="00B05505" w:rsidRPr="007D2CE3">
        <w:t>50</w:t>
      </w:r>
      <w:r w:rsidRPr="007D2CE3">
        <w:t>%)</w:t>
      </w:r>
      <w:r w:rsidR="00705856">
        <w:t xml:space="preserve">; </w:t>
      </w:r>
      <w:r w:rsidRPr="007D2CE3">
        <w:t xml:space="preserve">всього – </w:t>
      </w:r>
      <w:r w:rsidR="00705856">
        <w:t>2</w:t>
      </w:r>
      <w:r w:rsidRPr="007D2CE3">
        <w:t xml:space="preserve"> здобувачі, що складає </w:t>
      </w:r>
      <w:r w:rsidR="00705856">
        <w:t>50</w:t>
      </w:r>
      <w:r w:rsidRPr="007D2CE3">
        <w:t xml:space="preserve">% від загальної кількості студентів, що навчаються 1 </w:t>
      </w:r>
      <w:r w:rsidR="006E4896">
        <w:t>рік</w:t>
      </w:r>
      <w:r w:rsidR="00705856">
        <w:t xml:space="preserve"> </w:t>
      </w:r>
      <w:r w:rsidR="006E4896">
        <w:t xml:space="preserve">у магістратурі </w:t>
      </w:r>
      <w:r w:rsidRPr="007D2CE3">
        <w:t xml:space="preserve">за освітньо-професійною програмою «Філософія». </w:t>
      </w:r>
      <w:r w:rsidR="00BA7122" w:rsidRPr="007D2CE3">
        <w:t>Запитання анкети «Якість освіти» розподіляються за такими блоками: участь здобувачів вищої освіти у забезпеченні якості освітньої</w:t>
      </w:r>
      <w:r w:rsidR="00BA7122" w:rsidRPr="007D2CE3">
        <w:rPr>
          <w:spacing w:val="-8"/>
        </w:rPr>
        <w:t xml:space="preserve"> </w:t>
      </w:r>
      <w:r w:rsidR="00BA7122" w:rsidRPr="007D2CE3">
        <w:t>програми,</w:t>
      </w:r>
      <w:r w:rsidRPr="007D2CE3">
        <w:t xml:space="preserve"> </w:t>
      </w:r>
      <w:r w:rsidR="00BA7122" w:rsidRPr="007D2CE3">
        <w:t>якість</w:t>
      </w:r>
      <w:r w:rsidR="00BA7122" w:rsidRPr="007D2CE3">
        <w:rPr>
          <w:spacing w:val="-7"/>
        </w:rPr>
        <w:t xml:space="preserve"> </w:t>
      </w:r>
      <w:r w:rsidR="00BA7122" w:rsidRPr="007D2CE3">
        <w:t>оцінювання</w:t>
      </w:r>
      <w:r w:rsidR="00BA7122" w:rsidRPr="007D2CE3">
        <w:rPr>
          <w:spacing w:val="-7"/>
        </w:rPr>
        <w:t xml:space="preserve"> </w:t>
      </w:r>
      <w:r w:rsidR="00BA7122" w:rsidRPr="007D2CE3">
        <w:t>результатів</w:t>
      </w:r>
      <w:r w:rsidR="00BA7122" w:rsidRPr="007D2CE3">
        <w:rPr>
          <w:spacing w:val="-8"/>
        </w:rPr>
        <w:t xml:space="preserve"> </w:t>
      </w:r>
      <w:r w:rsidR="00BA7122" w:rsidRPr="007D2CE3">
        <w:t>навчання,</w:t>
      </w:r>
      <w:r w:rsidR="00BA7122" w:rsidRPr="007D2CE3">
        <w:rPr>
          <w:spacing w:val="-7"/>
        </w:rPr>
        <w:t xml:space="preserve"> </w:t>
      </w:r>
      <w:r w:rsidR="00BA7122" w:rsidRPr="007D2CE3">
        <w:t>якість</w:t>
      </w:r>
      <w:r w:rsidR="00BA7122" w:rsidRPr="007D2CE3">
        <w:rPr>
          <w:spacing w:val="-7"/>
        </w:rPr>
        <w:t xml:space="preserve"> </w:t>
      </w:r>
      <w:r w:rsidR="00BA7122" w:rsidRPr="007D2CE3">
        <w:t>викладання,</w:t>
      </w:r>
      <w:r w:rsidR="00BA7122" w:rsidRPr="007D2CE3">
        <w:rPr>
          <w:spacing w:val="-7"/>
        </w:rPr>
        <w:t xml:space="preserve"> </w:t>
      </w:r>
      <w:r w:rsidR="00BA7122" w:rsidRPr="007D2CE3">
        <w:t>організація та загальна підтримка освітньої програми.</w:t>
      </w:r>
    </w:p>
    <w:p w14:paraId="45826BCA" w14:textId="77777777" w:rsidR="009673BC" w:rsidRPr="007D2CE3" w:rsidRDefault="00BA7122" w:rsidP="007D2CE3">
      <w:pPr>
        <w:pStyle w:val="a3"/>
        <w:ind w:left="0" w:firstLine="0"/>
        <w:jc w:val="both"/>
        <w:rPr>
          <w:spacing w:val="-2"/>
        </w:rPr>
      </w:pPr>
      <w:r w:rsidRPr="007D2CE3">
        <w:t>Відповіді</w:t>
      </w:r>
      <w:r w:rsidRPr="007D2CE3">
        <w:rPr>
          <w:spacing w:val="-9"/>
        </w:rPr>
        <w:t xml:space="preserve"> </w:t>
      </w:r>
      <w:r w:rsidRPr="007D2CE3">
        <w:t>здобувачів</w:t>
      </w:r>
      <w:r w:rsidRPr="007D2CE3">
        <w:rPr>
          <w:spacing w:val="-3"/>
        </w:rPr>
        <w:t xml:space="preserve"> </w:t>
      </w:r>
      <w:r w:rsidRPr="007D2CE3">
        <w:t>засвідчили</w:t>
      </w:r>
      <w:r w:rsidRPr="007D2CE3">
        <w:rPr>
          <w:spacing w:val="-2"/>
        </w:rPr>
        <w:t xml:space="preserve"> наступне:</w:t>
      </w:r>
    </w:p>
    <w:p w14:paraId="79D19773" w14:textId="72C379F1" w:rsidR="00606438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D15367" w:rsidRPr="00A61F1E">
        <w:rPr>
          <w:i/>
          <w:iCs/>
          <w:sz w:val="24"/>
          <w:szCs w:val="24"/>
        </w:rPr>
        <w:t>Студенти</w:t>
      </w:r>
      <w:r w:rsidRPr="00A61F1E">
        <w:rPr>
          <w:i/>
          <w:iCs/>
          <w:sz w:val="24"/>
          <w:szCs w:val="24"/>
        </w:rPr>
        <w:t xml:space="preserve"> мають можливість бути залученими до забезпечення якості освіти»</w:t>
      </w:r>
    </w:p>
    <w:p w14:paraId="4DF3C327" w14:textId="3F4A249D" w:rsidR="004A6DAE" w:rsidRPr="00A61F1E" w:rsidRDefault="004A6DAE" w:rsidP="00A61F1E">
      <w:pPr>
        <w:jc w:val="both"/>
        <w:rPr>
          <w:sz w:val="24"/>
          <w:szCs w:val="24"/>
        </w:rPr>
      </w:pPr>
      <w:bookmarkStart w:id="1" w:name="_Hlk195774467"/>
      <w:r w:rsidRPr="00A61F1E">
        <w:rPr>
          <w:sz w:val="24"/>
          <w:szCs w:val="24"/>
        </w:rPr>
        <w:t xml:space="preserve">цілком погоджується – </w:t>
      </w:r>
      <w:r w:rsidR="00705856" w:rsidRPr="00A61F1E">
        <w:rPr>
          <w:sz w:val="24"/>
          <w:szCs w:val="24"/>
        </w:rPr>
        <w:t>100</w:t>
      </w:r>
      <w:r w:rsidRPr="00A61F1E">
        <w:rPr>
          <w:sz w:val="24"/>
          <w:szCs w:val="24"/>
        </w:rPr>
        <w:t>%</w:t>
      </w:r>
      <w:r w:rsidR="00705856" w:rsidRPr="00A61F1E">
        <w:rPr>
          <w:sz w:val="24"/>
          <w:szCs w:val="24"/>
        </w:rPr>
        <w:t xml:space="preserve"> </w:t>
      </w:r>
      <w:r w:rsidRPr="00A61F1E">
        <w:rPr>
          <w:sz w:val="24"/>
          <w:szCs w:val="24"/>
        </w:rPr>
        <w:t xml:space="preserve">(1 </w:t>
      </w:r>
      <w:r w:rsidR="00705856" w:rsidRPr="00A61F1E">
        <w:rPr>
          <w:sz w:val="24"/>
          <w:szCs w:val="24"/>
        </w:rPr>
        <w:t>рік</w:t>
      </w:r>
      <w:r w:rsidRPr="00A61F1E">
        <w:rPr>
          <w:sz w:val="24"/>
          <w:szCs w:val="24"/>
        </w:rPr>
        <w:t>)</w:t>
      </w:r>
    </w:p>
    <w:bookmarkEnd w:id="1"/>
    <w:p w14:paraId="16749B05" w14:textId="74888B16" w:rsidR="0098712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 xml:space="preserve">«Я маю можливість </w:t>
      </w:r>
      <w:r w:rsidR="00D15367" w:rsidRPr="00A61F1E">
        <w:rPr>
          <w:i/>
          <w:iCs/>
          <w:sz w:val="24"/>
          <w:szCs w:val="24"/>
        </w:rPr>
        <w:t>впливати</w:t>
      </w:r>
      <w:r w:rsidRPr="00A61F1E">
        <w:rPr>
          <w:i/>
          <w:iCs/>
          <w:sz w:val="24"/>
          <w:szCs w:val="24"/>
        </w:rPr>
        <w:t xml:space="preserve"> </w:t>
      </w:r>
      <w:r w:rsidR="00D15367" w:rsidRPr="00A61F1E">
        <w:rPr>
          <w:i/>
          <w:iCs/>
          <w:sz w:val="24"/>
          <w:szCs w:val="24"/>
        </w:rPr>
        <w:t>на зміст навчальних дисциплін</w:t>
      </w:r>
      <w:r w:rsidRPr="00A61F1E">
        <w:rPr>
          <w:i/>
          <w:iCs/>
          <w:sz w:val="24"/>
          <w:szCs w:val="24"/>
        </w:rPr>
        <w:t>»</w:t>
      </w:r>
    </w:p>
    <w:p w14:paraId="1A97A292" w14:textId="1A6B80A4" w:rsidR="009673BC" w:rsidRPr="00A61F1E" w:rsidRDefault="004A6DAE" w:rsidP="00A61F1E">
      <w:pPr>
        <w:jc w:val="both"/>
        <w:rPr>
          <w:sz w:val="24"/>
          <w:szCs w:val="24"/>
        </w:rPr>
      </w:pPr>
      <w:bookmarkStart w:id="2" w:name="_Hlk195789289"/>
      <w:r w:rsidRPr="00A61F1E">
        <w:rPr>
          <w:sz w:val="24"/>
          <w:szCs w:val="24"/>
        </w:rPr>
        <w:t>цілком погоджується – 50%, частково погоджується – 50% (</w:t>
      </w:r>
      <w:r w:rsidR="00705856" w:rsidRPr="00A61F1E">
        <w:rPr>
          <w:sz w:val="24"/>
          <w:szCs w:val="24"/>
        </w:rPr>
        <w:t>1</w:t>
      </w:r>
      <w:r w:rsidRPr="00A61F1E">
        <w:rPr>
          <w:sz w:val="24"/>
          <w:szCs w:val="24"/>
        </w:rPr>
        <w:t xml:space="preserve"> </w:t>
      </w:r>
      <w:r w:rsidR="00705856" w:rsidRPr="00A61F1E">
        <w:rPr>
          <w:sz w:val="24"/>
          <w:szCs w:val="24"/>
        </w:rPr>
        <w:t>рік</w:t>
      </w:r>
      <w:r w:rsidRPr="00A61F1E">
        <w:rPr>
          <w:sz w:val="24"/>
          <w:szCs w:val="24"/>
        </w:rPr>
        <w:t>)</w:t>
      </w:r>
    </w:p>
    <w:bookmarkEnd w:id="2"/>
    <w:p w14:paraId="451EF547" w14:textId="3B869E31" w:rsidR="0098712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D15367" w:rsidRPr="00A61F1E">
        <w:rPr>
          <w:i/>
          <w:iCs/>
          <w:sz w:val="24"/>
          <w:szCs w:val="24"/>
        </w:rPr>
        <w:t>Обсяг практичної підготовки в межах моєї освітньої програми є достатнім</w:t>
      </w:r>
      <w:r w:rsidRPr="00A61F1E">
        <w:rPr>
          <w:i/>
          <w:iCs/>
          <w:sz w:val="24"/>
          <w:szCs w:val="24"/>
        </w:rPr>
        <w:t>»</w:t>
      </w:r>
    </w:p>
    <w:p w14:paraId="0D69F12F" w14:textId="2932D2BF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21E1402D" w14:textId="1D4A52DF" w:rsidR="0098712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Спосіб і методи оцінювання та виставлення балів в університеті є справедливими</w:t>
      </w:r>
      <w:r w:rsidRPr="00A61F1E">
        <w:rPr>
          <w:i/>
          <w:iCs/>
          <w:sz w:val="24"/>
          <w:szCs w:val="24"/>
        </w:rPr>
        <w:t>»</w:t>
      </w:r>
    </w:p>
    <w:p w14:paraId="23A50CCF" w14:textId="1DCBA196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116B143B" w14:textId="3BD8C012" w:rsidR="0098712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Я отримую детальний відгук (зворотній зв'язок) про мою роботу</w:t>
      </w:r>
      <w:r w:rsidRPr="00A61F1E">
        <w:rPr>
          <w:i/>
          <w:iCs/>
          <w:sz w:val="24"/>
          <w:szCs w:val="24"/>
        </w:rPr>
        <w:t>»</w:t>
      </w:r>
    </w:p>
    <w:p w14:paraId="48DF6711" w14:textId="2802B3D0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001747AB" w14:textId="6C34445E" w:rsidR="0098712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Я отримую цей відгук дуже швидко</w:t>
      </w:r>
      <w:r w:rsidRPr="00A61F1E">
        <w:rPr>
          <w:i/>
          <w:iCs/>
          <w:sz w:val="24"/>
          <w:szCs w:val="24"/>
        </w:rPr>
        <w:t>»</w:t>
      </w:r>
    </w:p>
    <w:p w14:paraId="235B714F" w14:textId="07A3666E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105FF524" w14:textId="077FF0E6" w:rsidR="00A647F1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Цей відгук допоміг мені прояснити ті речі, які я не розумів(ла)</w:t>
      </w:r>
      <w:r w:rsidRPr="00A61F1E">
        <w:rPr>
          <w:i/>
          <w:iCs/>
          <w:sz w:val="24"/>
          <w:szCs w:val="24"/>
        </w:rPr>
        <w:t>»</w:t>
      </w:r>
    </w:p>
    <w:p w14:paraId="0D8BD40A" w14:textId="229D30C7" w:rsidR="00705856" w:rsidRPr="00A61F1E" w:rsidRDefault="00705856" w:rsidP="00A61F1E">
      <w:pPr>
        <w:jc w:val="both"/>
        <w:rPr>
          <w:sz w:val="24"/>
          <w:szCs w:val="24"/>
        </w:rPr>
      </w:pPr>
      <w:bookmarkStart w:id="3" w:name="_Hlk195789326"/>
      <w:r w:rsidRPr="00A61F1E">
        <w:rPr>
          <w:sz w:val="24"/>
          <w:szCs w:val="24"/>
        </w:rPr>
        <w:t>цілком погоджується – 100% (1 рік)</w:t>
      </w:r>
    </w:p>
    <w:bookmarkEnd w:id="3"/>
    <w:p w14:paraId="50B4BD83" w14:textId="6CE883FB" w:rsidR="0028487D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Всі викладачі моєї спеціальності добре організовані та підготовані до занять</w:t>
      </w:r>
      <w:r w:rsidRPr="00A61F1E">
        <w:rPr>
          <w:i/>
          <w:iCs/>
          <w:sz w:val="24"/>
          <w:szCs w:val="24"/>
        </w:rPr>
        <w:t>»</w:t>
      </w:r>
    </w:p>
    <w:p w14:paraId="0D8C7B74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рік),</w:t>
      </w:r>
    </w:p>
    <w:p w14:paraId="450C599B" w14:textId="10093EC7" w:rsidR="00C54018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У мене є можливість оцінювати роботу моїх викладачів</w:t>
      </w:r>
      <w:r w:rsidR="00C54018" w:rsidRPr="00A61F1E">
        <w:rPr>
          <w:i/>
          <w:iCs/>
          <w:sz w:val="24"/>
          <w:szCs w:val="24"/>
        </w:rPr>
        <w:t>»</w:t>
      </w:r>
    </w:p>
    <w:p w14:paraId="0C93934D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50%, частково погоджується – 50% (1 рік)</w:t>
      </w:r>
    </w:p>
    <w:p w14:paraId="721A4566" w14:textId="088E599C" w:rsidR="0036784A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Я отримую достатньо підтримки і корисних порад щодо мого навчання</w:t>
      </w:r>
      <w:r w:rsidRPr="00A61F1E">
        <w:rPr>
          <w:i/>
          <w:iCs/>
          <w:sz w:val="24"/>
          <w:szCs w:val="24"/>
        </w:rPr>
        <w:t>»</w:t>
      </w:r>
    </w:p>
    <w:p w14:paraId="6236C833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7B161BF7" w14:textId="4630BC3F" w:rsidR="002E47CC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Я маю змогу швидко контактувати з викладачами, коли виникає така необхідність</w:t>
      </w:r>
      <w:r w:rsidRPr="00A61F1E">
        <w:rPr>
          <w:i/>
          <w:iCs/>
          <w:sz w:val="24"/>
          <w:szCs w:val="24"/>
        </w:rPr>
        <w:t>»</w:t>
      </w:r>
    </w:p>
    <w:p w14:paraId="56F65D89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4DC348C1" w14:textId="244B6129" w:rsidR="009673BC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Я отримую корисні настанови та вичерпні консультації, коли мені необхідно робити вибір щодо мого навчання</w:t>
      </w:r>
      <w:r w:rsidRPr="00A61F1E">
        <w:rPr>
          <w:i/>
          <w:iCs/>
          <w:sz w:val="24"/>
          <w:szCs w:val="24"/>
        </w:rPr>
        <w:t>»</w:t>
      </w:r>
    </w:p>
    <w:p w14:paraId="5C37E4CB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15267202" w14:textId="3900B085" w:rsidR="003A1CD7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Моє навчання належним чином готує мене до сучасної кар’єри за моєю спеціальністю</w:t>
      </w:r>
      <w:r w:rsidRPr="00A61F1E">
        <w:rPr>
          <w:i/>
          <w:iCs/>
          <w:sz w:val="24"/>
          <w:szCs w:val="24"/>
        </w:rPr>
        <w:t>»</w:t>
      </w:r>
    </w:p>
    <w:p w14:paraId="58FDE24D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1974EE0B" w14:textId="77712800" w:rsidR="00803F76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Викладачі застосовують різноманітні викладацькі методики для забезпечення ефективності навчання</w:t>
      </w:r>
      <w:r w:rsidRPr="00A61F1E">
        <w:rPr>
          <w:i/>
          <w:iCs/>
          <w:sz w:val="24"/>
          <w:szCs w:val="24"/>
        </w:rPr>
        <w:t>»</w:t>
      </w:r>
    </w:p>
    <w:p w14:paraId="7E36DD40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6532E4FA" w14:textId="39C797C4" w:rsidR="00041AF6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Всі викладачі якісно пояснюють ключові поняття</w:t>
      </w:r>
      <w:r w:rsidRPr="00A61F1E">
        <w:rPr>
          <w:i/>
          <w:iCs/>
          <w:sz w:val="24"/>
          <w:szCs w:val="24"/>
        </w:rPr>
        <w:t>»</w:t>
      </w:r>
    </w:p>
    <w:p w14:paraId="5B070414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77A1B67F" w14:textId="4E0484EC" w:rsidR="00727F2E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lastRenderedPageBreak/>
        <w:t>«</w:t>
      </w:r>
      <w:r w:rsidR="003444D7" w:rsidRPr="00A61F1E">
        <w:rPr>
          <w:i/>
          <w:iCs/>
          <w:sz w:val="24"/>
          <w:szCs w:val="24"/>
        </w:rPr>
        <w:t>Методичне забезпечення самостійної роботи є достатнім</w:t>
      </w:r>
      <w:r w:rsidRPr="00A61F1E">
        <w:rPr>
          <w:i/>
          <w:iCs/>
          <w:sz w:val="24"/>
          <w:szCs w:val="24"/>
        </w:rPr>
        <w:t>»</w:t>
      </w:r>
    </w:p>
    <w:p w14:paraId="459F4E1F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260ACF0B" w14:textId="063348CF" w:rsidR="002D1839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Частка навчального часу, відведена на самостійну роботу, є достатньою</w:t>
      </w:r>
      <w:r w:rsidRPr="00A61F1E">
        <w:rPr>
          <w:i/>
          <w:iCs/>
          <w:sz w:val="24"/>
          <w:szCs w:val="24"/>
        </w:rPr>
        <w:t>»</w:t>
      </w:r>
    </w:p>
    <w:p w14:paraId="5B852F34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2DC2C19F" w14:textId="2B76F807" w:rsidR="002D1839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44D7" w:rsidRPr="00A61F1E">
        <w:rPr>
          <w:i/>
          <w:iCs/>
          <w:sz w:val="24"/>
          <w:szCs w:val="24"/>
        </w:rPr>
        <w:t>Необхідні навчальні ресурси для вивчення матеріалу є доступними</w:t>
      </w:r>
      <w:r w:rsidRPr="00A61F1E">
        <w:rPr>
          <w:i/>
          <w:iCs/>
          <w:sz w:val="24"/>
          <w:szCs w:val="24"/>
        </w:rPr>
        <w:t>»</w:t>
      </w:r>
    </w:p>
    <w:p w14:paraId="1CDA3748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3E570C86" w14:textId="3D3D7F7A" w:rsidR="008D2E65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У мене є стабільний доступ до мережі Інтернет для пошуку необхідних матеріалів</w:t>
      </w:r>
      <w:r w:rsidRPr="00A61F1E">
        <w:rPr>
          <w:i/>
          <w:iCs/>
          <w:sz w:val="24"/>
          <w:szCs w:val="24"/>
        </w:rPr>
        <w:t>»</w:t>
      </w:r>
    </w:p>
    <w:p w14:paraId="226820B7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4F1CC3E1" w14:textId="64759AC7" w:rsidR="00802F61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Розклад моїх занять є ефективним та зручним</w:t>
      </w:r>
      <w:r w:rsidRPr="00A61F1E">
        <w:rPr>
          <w:i/>
          <w:iCs/>
          <w:sz w:val="24"/>
          <w:szCs w:val="24"/>
        </w:rPr>
        <w:t>»</w:t>
      </w:r>
    </w:p>
    <w:p w14:paraId="6497E72D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6EF4C38C" w14:textId="712A8658" w:rsidR="00B62565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Під час будь-яких змін у моєму навчальному курсі чи у викладанні ефективно використовується комунікація між студентами і представниками факультету</w:t>
      </w:r>
      <w:r w:rsidRPr="00A61F1E">
        <w:rPr>
          <w:i/>
          <w:iCs/>
          <w:sz w:val="24"/>
          <w:szCs w:val="24"/>
        </w:rPr>
        <w:t>»</w:t>
      </w:r>
    </w:p>
    <w:p w14:paraId="06599A33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780B8BD7" w14:textId="5D3C76A4" w:rsidR="00D65447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маю доступ до важливої інформації і даних щодо моїх навчальних курсів та успішності</w:t>
      </w:r>
      <w:r w:rsidRPr="00A61F1E">
        <w:rPr>
          <w:i/>
          <w:iCs/>
          <w:sz w:val="24"/>
          <w:szCs w:val="24"/>
        </w:rPr>
        <w:t>»</w:t>
      </w:r>
    </w:p>
    <w:p w14:paraId="225E2615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00F933B8" w14:textId="2F12A2D5" w:rsidR="00FE596F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порядком оскарження результатів заліків, іспитів</w:t>
      </w:r>
      <w:r w:rsidRPr="00A61F1E">
        <w:rPr>
          <w:i/>
          <w:iCs/>
          <w:sz w:val="24"/>
          <w:szCs w:val="24"/>
        </w:rPr>
        <w:t>»</w:t>
      </w:r>
    </w:p>
    <w:p w14:paraId="4B1931C3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16923C89" w14:textId="5514DC6D" w:rsidR="00BB06C7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порядком перескладання заліків, іспитів</w:t>
      </w:r>
      <w:r w:rsidRPr="00A61F1E">
        <w:rPr>
          <w:i/>
          <w:iCs/>
          <w:sz w:val="24"/>
          <w:szCs w:val="24"/>
        </w:rPr>
        <w:t>»</w:t>
      </w:r>
    </w:p>
    <w:p w14:paraId="0F8504FC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72BC514A" w14:textId="6386BC9F" w:rsidR="00D22C9C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обізнаний у тому, що означає дотримання принципів академічної доброчесності в освіті та науці</w:t>
      </w:r>
      <w:r w:rsidRPr="00A61F1E">
        <w:rPr>
          <w:i/>
          <w:iCs/>
          <w:sz w:val="24"/>
          <w:szCs w:val="24"/>
        </w:rPr>
        <w:t>»</w:t>
      </w:r>
    </w:p>
    <w:p w14:paraId="2A0B3055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0A5520F0" w14:textId="1C9A6C38" w:rsidR="000549DE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процедурою реагування університету на порушення академічної доброчесності</w:t>
      </w:r>
      <w:r w:rsidRPr="00A61F1E">
        <w:rPr>
          <w:i/>
          <w:iCs/>
          <w:sz w:val="24"/>
          <w:szCs w:val="24"/>
        </w:rPr>
        <w:t>»</w:t>
      </w:r>
    </w:p>
    <w:p w14:paraId="6070801B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5F0E0F94" w14:textId="210FCE7E" w:rsidR="000549DE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процедурою врегулювання конфліктних ситуацій в університеті</w:t>
      </w:r>
      <w:r w:rsidRPr="00A61F1E">
        <w:rPr>
          <w:i/>
          <w:iCs/>
          <w:sz w:val="24"/>
          <w:szCs w:val="24"/>
        </w:rPr>
        <w:t>»</w:t>
      </w:r>
    </w:p>
    <w:p w14:paraId="71B5BF53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57BFE4D8" w14:textId="553BAA1E" w:rsidR="00F50020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роботою психологічної служби університету</w:t>
      </w:r>
      <w:r w:rsidRPr="00A61F1E">
        <w:rPr>
          <w:i/>
          <w:iCs/>
          <w:sz w:val="24"/>
          <w:szCs w:val="24"/>
        </w:rPr>
        <w:t>»</w:t>
      </w:r>
    </w:p>
    <w:p w14:paraId="22A0F27A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6DA69A53" w14:textId="4149AA62" w:rsidR="00C57E82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Я ознайомлений з можливостями академічної мобільності за моєю спеціальністю</w:t>
      </w:r>
      <w:r w:rsidRPr="00A61F1E">
        <w:rPr>
          <w:i/>
          <w:iCs/>
          <w:sz w:val="24"/>
          <w:szCs w:val="24"/>
        </w:rPr>
        <w:t>»</w:t>
      </w:r>
    </w:p>
    <w:p w14:paraId="0233222B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706427AF" w14:textId="3FD1A418" w:rsidR="003410F4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3410F4" w:rsidRPr="00A61F1E">
        <w:rPr>
          <w:i/>
          <w:iCs/>
          <w:sz w:val="24"/>
          <w:szCs w:val="24"/>
        </w:rPr>
        <w:t>Під час навчання загальне ставлення викладачів до мене було об`єктивним і неупередженим</w:t>
      </w:r>
      <w:r w:rsidR="00A61F1E" w:rsidRPr="00A61F1E">
        <w:rPr>
          <w:i/>
          <w:iCs/>
          <w:sz w:val="24"/>
          <w:szCs w:val="24"/>
        </w:rPr>
        <w:t>»</w:t>
      </w:r>
      <w:r w:rsidR="003410F4" w:rsidRPr="00A61F1E">
        <w:rPr>
          <w:i/>
          <w:iCs/>
          <w:sz w:val="24"/>
          <w:szCs w:val="24"/>
        </w:rPr>
        <w:t xml:space="preserve"> </w:t>
      </w:r>
    </w:p>
    <w:p w14:paraId="057AF1C1" w14:textId="77777777" w:rsidR="00705856" w:rsidRPr="00A61F1E" w:rsidRDefault="00705856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цілком погоджується – 100% (1 рік)</w:t>
      </w:r>
    </w:p>
    <w:p w14:paraId="25D753D8" w14:textId="216E7CD7" w:rsidR="009673BC" w:rsidRPr="00A61F1E" w:rsidRDefault="00BA7122" w:rsidP="00A61F1E">
      <w:pPr>
        <w:jc w:val="both"/>
        <w:rPr>
          <w:i/>
          <w:iCs/>
          <w:sz w:val="24"/>
          <w:szCs w:val="24"/>
        </w:rPr>
      </w:pPr>
      <w:r w:rsidRPr="00A61F1E">
        <w:rPr>
          <w:i/>
          <w:iCs/>
          <w:sz w:val="24"/>
          <w:szCs w:val="24"/>
        </w:rPr>
        <w:t>«</w:t>
      </w:r>
      <w:r w:rsidR="00CC1512" w:rsidRPr="00A61F1E">
        <w:rPr>
          <w:i/>
          <w:iCs/>
          <w:sz w:val="24"/>
          <w:szCs w:val="24"/>
        </w:rPr>
        <w:t>Чи реалізовується за Вашою освітньою програмою вільний вибір дисциплін?»</w:t>
      </w:r>
    </w:p>
    <w:p w14:paraId="3E27B321" w14:textId="3C3E3378" w:rsidR="00606438" w:rsidRPr="00A61F1E" w:rsidRDefault="00CC1512" w:rsidP="00A61F1E">
      <w:pPr>
        <w:jc w:val="both"/>
        <w:rPr>
          <w:sz w:val="24"/>
          <w:szCs w:val="24"/>
        </w:rPr>
      </w:pPr>
      <w:r w:rsidRPr="00A61F1E">
        <w:rPr>
          <w:sz w:val="24"/>
          <w:szCs w:val="24"/>
        </w:rPr>
        <w:t>так</w:t>
      </w:r>
      <w:r w:rsidR="00BA7122" w:rsidRPr="00A61F1E">
        <w:rPr>
          <w:sz w:val="24"/>
          <w:szCs w:val="24"/>
        </w:rPr>
        <w:t xml:space="preserve"> – </w:t>
      </w:r>
      <w:r w:rsidR="00705856" w:rsidRPr="00A61F1E">
        <w:rPr>
          <w:sz w:val="24"/>
          <w:szCs w:val="24"/>
        </w:rPr>
        <w:t>100</w:t>
      </w:r>
      <w:r w:rsidR="00BA7122" w:rsidRPr="00A61F1E">
        <w:rPr>
          <w:sz w:val="24"/>
          <w:szCs w:val="24"/>
        </w:rPr>
        <w:t>%</w:t>
      </w:r>
      <w:r w:rsidR="00705856" w:rsidRPr="00A61F1E">
        <w:rPr>
          <w:sz w:val="24"/>
          <w:szCs w:val="24"/>
        </w:rPr>
        <w:t xml:space="preserve"> </w:t>
      </w:r>
      <w:r w:rsidR="00BA7122" w:rsidRPr="00A61F1E">
        <w:rPr>
          <w:sz w:val="24"/>
          <w:szCs w:val="24"/>
        </w:rPr>
        <w:t xml:space="preserve">(1 </w:t>
      </w:r>
      <w:r w:rsidR="00705856" w:rsidRPr="00A61F1E">
        <w:rPr>
          <w:sz w:val="24"/>
          <w:szCs w:val="24"/>
        </w:rPr>
        <w:t>рік</w:t>
      </w:r>
      <w:r w:rsidR="00BA7122" w:rsidRPr="00A61F1E">
        <w:rPr>
          <w:sz w:val="24"/>
          <w:szCs w:val="24"/>
        </w:rPr>
        <w:t>)</w:t>
      </w:r>
    </w:p>
    <w:p w14:paraId="2BAAAB13" w14:textId="569B009A" w:rsidR="00CC1512" w:rsidRDefault="004D5D83" w:rsidP="004375F0">
      <w:pPr>
        <w:pStyle w:val="a4"/>
        <w:tabs>
          <w:tab w:val="left" w:pos="463"/>
        </w:tabs>
        <w:spacing w:before="0" w:after="120"/>
        <w:ind w:left="0" w:firstLine="0"/>
        <w:jc w:val="both"/>
        <w:rPr>
          <w:spacing w:val="-2"/>
          <w:sz w:val="24"/>
          <w:szCs w:val="24"/>
        </w:rPr>
      </w:pPr>
      <w:r w:rsidRPr="007D2CE3">
        <w:rPr>
          <w:spacing w:val="-2"/>
          <w:sz w:val="24"/>
          <w:szCs w:val="24"/>
        </w:rPr>
        <w:t xml:space="preserve">На питання </w:t>
      </w:r>
      <w:r w:rsidRPr="007D2CE3">
        <w:rPr>
          <w:i/>
          <w:iCs/>
          <w:spacing w:val="-2"/>
          <w:sz w:val="24"/>
          <w:szCs w:val="24"/>
        </w:rPr>
        <w:t>«Якщо так, наведіть причини відмови»</w:t>
      </w:r>
      <w:r w:rsidRPr="007D2CE3">
        <w:rPr>
          <w:spacing w:val="-2"/>
          <w:sz w:val="24"/>
          <w:szCs w:val="24"/>
        </w:rPr>
        <w:t xml:space="preserve"> були отримані наступні відповіді: </w:t>
      </w:r>
      <w:r w:rsidR="004375F0">
        <w:rPr>
          <w:spacing w:val="-2"/>
          <w:sz w:val="24"/>
          <w:szCs w:val="24"/>
        </w:rPr>
        <w:t>«</w:t>
      </w:r>
      <w:r w:rsidR="004375F0" w:rsidRPr="004375F0">
        <w:rPr>
          <w:spacing w:val="-2"/>
          <w:sz w:val="24"/>
          <w:szCs w:val="24"/>
        </w:rPr>
        <w:t>Вільний вибір дисциплін, про що йшлося в попередньому питанні, не є відмовою від їх вивчення, а визначає ті, що стають пріоритетними за їх відповідністю предмету дослідження магістерської роботи</w:t>
      </w:r>
      <w:r w:rsidR="004375F0">
        <w:rPr>
          <w:spacing w:val="-2"/>
          <w:sz w:val="24"/>
          <w:szCs w:val="24"/>
        </w:rPr>
        <w:t>»</w:t>
      </w:r>
      <w:r w:rsidR="004375F0" w:rsidRPr="004375F0">
        <w:rPr>
          <w:spacing w:val="-2"/>
          <w:sz w:val="24"/>
          <w:szCs w:val="24"/>
        </w:rPr>
        <w:t xml:space="preserve"> </w:t>
      </w:r>
      <w:r w:rsidRPr="007D2CE3">
        <w:rPr>
          <w:spacing w:val="-2"/>
          <w:sz w:val="24"/>
          <w:szCs w:val="24"/>
        </w:rPr>
        <w:t xml:space="preserve">(1 </w:t>
      </w:r>
      <w:r w:rsidR="004375F0">
        <w:rPr>
          <w:spacing w:val="-2"/>
          <w:sz w:val="24"/>
          <w:szCs w:val="24"/>
        </w:rPr>
        <w:t>рік</w:t>
      </w:r>
      <w:r w:rsidRPr="007D2CE3">
        <w:rPr>
          <w:spacing w:val="-2"/>
          <w:sz w:val="24"/>
          <w:szCs w:val="24"/>
        </w:rPr>
        <w:t>).</w:t>
      </w:r>
    </w:p>
    <w:p w14:paraId="1372F7E7" w14:textId="64009434" w:rsidR="004375F0" w:rsidRPr="004375F0" w:rsidRDefault="004375F0" w:rsidP="00A61F1E">
      <w:pPr>
        <w:pStyle w:val="a4"/>
        <w:tabs>
          <w:tab w:val="left" w:pos="463"/>
        </w:tabs>
        <w:spacing w:before="0"/>
        <w:ind w:left="0" w:firstLine="0"/>
        <w:jc w:val="both"/>
        <w:rPr>
          <w:i/>
          <w:iCs/>
          <w:sz w:val="24"/>
          <w:szCs w:val="24"/>
        </w:rPr>
      </w:pPr>
      <w:r w:rsidRPr="004375F0">
        <w:rPr>
          <w:i/>
          <w:iCs/>
          <w:sz w:val="24"/>
          <w:szCs w:val="24"/>
        </w:rPr>
        <w:t>«Чи порушується, на вашу думку, логіка викладання дисциплін ОП вашої спеціальності?»</w:t>
      </w:r>
    </w:p>
    <w:p w14:paraId="05426E6E" w14:textId="24AD0004" w:rsidR="004375F0" w:rsidRPr="007D2CE3" w:rsidRDefault="004375F0" w:rsidP="00A61F1E">
      <w:pPr>
        <w:pStyle w:val="a4"/>
        <w:tabs>
          <w:tab w:val="left" w:pos="463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ні – 100% (1 рік)</w:t>
      </w:r>
    </w:p>
    <w:p w14:paraId="178C5B71" w14:textId="132644C4" w:rsidR="004D5D83" w:rsidRPr="007D2CE3" w:rsidRDefault="00B01CFC" w:rsidP="004375F0">
      <w:pPr>
        <w:pStyle w:val="a4"/>
        <w:tabs>
          <w:tab w:val="left" w:pos="463"/>
        </w:tabs>
        <w:spacing w:before="0"/>
        <w:ind w:left="0" w:firstLine="0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На питання «Чи зустрічається дублювання змісту навчального матеріалу дисциплін ОП вашої спеціальності?» були отримані наступні відповіді:</w:t>
      </w:r>
    </w:p>
    <w:p w14:paraId="3C4794EF" w14:textId="1B2A3E5B" w:rsidR="004375F0" w:rsidRDefault="00B01CFC" w:rsidP="00A61F1E">
      <w:pPr>
        <w:pStyle w:val="a4"/>
        <w:tabs>
          <w:tab w:val="left" w:pos="463"/>
        </w:tabs>
        <w:spacing w:before="0"/>
        <w:ind w:left="0" w:firstLine="0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ні – 100% (1 курс)</w:t>
      </w:r>
    </w:p>
    <w:p w14:paraId="6959A118" w14:textId="6891038F" w:rsidR="004375F0" w:rsidRPr="004375F0" w:rsidRDefault="004375F0" w:rsidP="004375F0">
      <w:pPr>
        <w:pStyle w:val="a4"/>
        <w:tabs>
          <w:tab w:val="left" w:pos="463"/>
        </w:tabs>
        <w:spacing w:before="0"/>
        <w:ind w:left="0" w:firstLine="0"/>
        <w:jc w:val="both"/>
        <w:rPr>
          <w:sz w:val="24"/>
          <w:szCs w:val="24"/>
        </w:rPr>
      </w:pPr>
      <w:r w:rsidRPr="004375F0">
        <w:rPr>
          <w:i/>
          <w:iCs/>
          <w:sz w:val="24"/>
          <w:szCs w:val="24"/>
        </w:rPr>
        <w:t xml:space="preserve"> </w:t>
      </w:r>
      <w:r w:rsidR="00B01CFC" w:rsidRPr="004375F0">
        <w:rPr>
          <w:i/>
          <w:iCs/>
          <w:sz w:val="24"/>
          <w:szCs w:val="24"/>
        </w:rPr>
        <w:t xml:space="preserve">«Чи співпали Ваші очікування щодо ОП Вашої спеціальності з її реальним змістом?» </w:t>
      </w:r>
    </w:p>
    <w:p w14:paraId="15CE300C" w14:textId="65C99FB9" w:rsidR="004375F0" w:rsidRDefault="00B01CFC" w:rsidP="00A61F1E">
      <w:pPr>
        <w:pStyle w:val="a4"/>
        <w:tabs>
          <w:tab w:val="left" w:pos="463"/>
        </w:tabs>
        <w:spacing w:before="0"/>
        <w:ind w:left="0" w:firstLine="0"/>
        <w:jc w:val="both"/>
        <w:rPr>
          <w:sz w:val="24"/>
          <w:szCs w:val="24"/>
        </w:rPr>
      </w:pPr>
      <w:r w:rsidRPr="004375F0">
        <w:rPr>
          <w:sz w:val="24"/>
          <w:szCs w:val="24"/>
        </w:rPr>
        <w:t xml:space="preserve">так – </w:t>
      </w:r>
      <w:r w:rsidR="004375F0">
        <w:rPr>
          <w:sz w:val="24"/>
          <w:szCs w:val="24"/>
        </w:rPr>
        <w:t>100</w:t>
      </w:r>
      <w:r w:rsidRPr="004375F0">
        <w:rPr>
          <w:sz w:val="24"/>
          <w:szCs w:val="24"/>
        </w:rPr>
        <w:t>%</w:t>
      </w:r>
      <w:r w:rsidR="004375F0">
        <w:rPr>
          <w:sz w:val="24"/>
          <w:szCs w:val="24"/>
        </w:rPr>
        <w:t xml:space="preserve"> (1 рік)</w:t>
      </w:r>
    </w:p>
    <w:p w14:paraId="518B18BA" w14:textId="34B7D216" w:rsidR="00B01CFC" w:rsidRPr="007D2CE3" w:rsidRDefault="00B01CFC" w:rsidP="004375F0">
      <w:pPr>
        <w:tabs>
          <w:tab w:val="left" w:pos="463"/>
        </w:tabs>
        <w:spacing w:after="120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На відкрите питання «</w:t>
      </w:r>
      <w:r w:rsidRPr="007D2CE3">
        <w:rPr>
          <w:i/>
          <w:iCs/>
          <w:sz w:val="24"/>
          <w:szCs w:val="24"/>
        </w:rPr>
        <w:t>Якими дисциплінами, на Вашу думку, слід доповнити освітню програму?</w:t>
      </w:r>
      <w:r w:rsidRPr="007D2CE3">
        <w:rPr>
          <w:sz w:val="24"/>
          <w:szCs w:val="24"/>
        </w:rPr>
        <w:t>» були отримані наступні відповіді: «</w:t>
      </w:r>
      <w:r w:rsidR="004375F0" w:rsidRPr="004375F0">
        <w:rPr>
          <w:sz w:val="24"/>
          <w:szCs w:val="24"/>
        </w:rPr>
        <w:t>Герменевтика</w:t>
      </w:r>
      <w:r w:rsidRPr="007D2CE3">
        <w:rPr>
          <w:sz w:val="24"/>
          <w:szCs w:val="24"/>
        </w:rPr>
        <w:t>», «</w:t>
      </w:r>
      <w:r w:rsidR="004375F0" w:rsidRPr="004375F0">
        <w:rPr>
          <w:sz w:val="24"/>
          <w:szCs w:val="24"/>
        </w:rPr>
        <w:t>Філософія інформації</w:t>
      </w:r>
      <w:r w:rsidR="00F30D95" w:rsidRPr="007D2CE3">
        <w:rPr>
          <w:sz w:val="24"/>
          <w:szCs w:val="24"/>
        </w:rPr>
        <w:t>» (1 курс)</w:t>
      </w:r>
      <w:r w:rsidR="004375F0">
        <w:rPr>
          <w:sz w:val="24"/>
          <w:szCs w:val="24"/>
        </w:rPr>
        <w:t>.</w:t>
      </w:r>
    </w:p>
    <w:p w14:paraId="49B5C2B2" w14:textId="7230158A" w:rsidR="00F30D95" w:rsidRPr="007D2CE3" w:rsidRDefault="00F30D95" w:rsidP="007D2CE3">
      <w:pPr>
        <w:tabs>
          <w:tab w:val="left" w:pos="463"/>
        </w:tabs>
        <w:spacing w:after="120"/>
        <w:ind w:firstLine="567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На відкрите питання «</w:t>
      </w:r>
      <w:r w:rsidRPr="007D2CE3">
        <w:rPr>
          <w:i/>
          <w:iCs/>
          <w:sz w:val="24"/>
          <w:szCs w:val="24"/>
        </w:rPr>
        <w:t>Що Вам подобається в університеті?</w:t>
      </w:r>
      <w:r w:rsidRPr="007D2CE3">
        <w:rPr>
          <w:sz w:val="24"/>
          <w:szCs w:val="24"/>
        </w:rPr>
        <w:t>» були отримані наступні відповіді: «</w:t>
      </w:r>
      <w:r w:rsidR="004375F0" w:rsidRPr="004375F0">
        <w:rPr>
          <w:sz w:val="24"/>
          <w:szCs w:val="24"/>
        </w:rPr>
        <w:t>Одеська університетська традиція, професійність викладачів, доступ до джерел</w:t>
      </w:r>
      <w:r w:rsidRPr="007D2CE3">
        <w:rPr>
          <w:sz w:val="24"/>
          <w:szCs w:val="24"/>
        </w:rPr>
        <w:t xml:space="preserve">» (1 </w:t>
      </w:r>
      <w:r w:rsidR="004375F0">
        <w:rPr>
          <w:sz w:val="24"/>
          <w:szCs w:val="24"/>
        </w:rPr>
        <w:t>рік</w:t>
      </w:r>
      <w:r w:rsidRPr="007D2CE3">
        <w:rPr>
          <w:sz w:val="24"/>
          <w:szCs w:val="24"/>
        </w:rPr>
        <w:t xml:space="preserve">); </w:t>
      </w:r>
      <w:r w:rsidR="007B26B0" w:rsidRPr="007D2CE3">
        <w:rPr>
          <w:sz w:val="24"/>
          <w:szCs w:val="24"/>
        </w:rPr>
        <w:t>«</w:t>
      </w:r>
      <w:r w:rsidR="004375F0" w:rsidRPr="004375F0">
        <w:rPr>
          <w:sz w:val="24"/>
          <w:szCs w:val="24"/>
        </w:rPr>
        <w:t>Рівень викладання та доступність</w:t>
      </w:r>
      <w:r w:rsidR="007B26B0" w:rsidRPr="007D2CE3">
        <w:rPr>
          <w:sz w:val="24"/>
          <w:szCs w:val="24"/>
        </w:rPr>
        <w:t>» (</w:t>
      </w:r>
      <w:r w:rsidR="004375F0">
        <w:rPr>
          <w:sz w:val="24"/>
          <w:szCs w:val="24"/>
        </w:rPr>
        <w:t>1</w:t>
      </w:r>
      <w:r w:rsidR="007B26B0" w:rsidRPr="007D2CE3">
        <w:rPr>
          <w:sz w:val="24"/>
          <w:szCs w:val="24"/>
        </w:rPr>
        <w:t xml:space="preserve"> </w:t>
      </w:r>
      <w:r w:rsidR="004375F0">
        <w:rPr>
          <w:sz w:val="24"/>
          <w:szCs w:val="24"/>
        </w:rPr>
        <w:t>рік</w:t>
      </w:r>
      <w:r w:rsidR="007B26B0" w:rsidRPr="007D2CE3">
        <w:rPr>
          <w:sz w:val="24"/>
          <w:szCs w:val="24"/>
        </w:rPr>
        <w:t>).</w:t>
      </w:r>
    </w:p>
    <w:p w14:paraId="51972DD8" w14:textId="3E59B65C" w:rsidR="007B26B0" w:rsidRDefault="007B26B0" w:rsidP="004375F0">
      <w:pPr>
        <w:tabs>
          <w:tab w:val="left" w:pos="463"/>
        </w:tabs>
        <w:spacing w:after="120"/>
        <w:ind w:firstLine="567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На відкрите питання «</w:t>
      </w:r>
      <w:r w:rsidRPr="007D2CE3">
        <w:rPr>
          <w:i/>
          <w:iCs/>
          <w:sz w:val="24"/>
          <w:szCs w:val="24"/>
        </w:rPr>
        <w:t>Використовуйте це поле для будь-яких інших коментарів та пропозицій щодо діяльності університету</w:t>
      </w:r>
      <w:r w:rsidRPr="007D2CE3">
        <w:rPr>
          <w:sz w:val="24"/>
          <w:szCs w:val="24"/>
        </w:rPr>
        <w:t>» були отримані наступні відповіді: «</w:t>
      </w:r>
      <w:r w:rsidR="004375F0" w:rsidRPr="004375F0">
        <w:rPr>
          <w:sz w:val="24"/>
          <w:szCs w:val="24"/>
        </w:rPr>
        <w:t xml:space="preserve">Пропозиція: поновити </w:t>
      </w:r>
      <w:r w:rsidR="004375F0" w:rsidRPr="004375F0">
        <w:rPr>
          <w:sz w:val="24"/>
          <w:szCs w:val="24"/>
        </w:rPr>
        <w:lastRenderedPageBreak/>
        <w:t>викладання в аудиторії після перемоги</w:t>
      </w:r>
      <w:r w:rsidRPr="007D2CE3">
        <w:rPr>
          <w:sz w:val="24"/>
          <w:szCs w:val="24"/>
        </w:rPr>
        <w:t xml:space="preserve">» (1 </w:t>
      </w:r>
      <w:r w:rsidR="004375F0">
        <w:rPr>
          <w:sz w:val="24"/>
          <w:szCs w:val="24"/>
        </w:rPr>
        <w:t>рік</w:t>
      </w:r>
      <w:r w:rsidRPr="007D2CE3">
        <w:rPr>
          <w:sz w:val="24"/>
          <w:szCs w:val="24"/>
        </w:rPr>
        <w:t>); «</w:t>
      </w:r>
      <w:r w:rsidR="004375F0" w:rsidRPr="004375F0">
        <w:rPr>
          <w:sz w:val="24"/>
          <w:szCs w:val="24"/>
        </w:rPr>
        <w:t>Бажаю успіхів та процвітання!!</w:t>
      </w:r>
      <w:r w:rsidR="00992A87">
        <w:rPr>
          <w:sz w:val="24"/>
          <w:szCs w:val="24"/>
        </w:rPr>
        <w:t>»</w:t>
      </w:r>
      <w:r w:rsidR="004375F0" w:rsidRPr="004375F0">
        <w:rPr>
          <w:sz w:val="24"/>
          <w:szCs w:val="24"/>
        </w:rPr>
        <w:t xml:space="preserve"> </w:t>
      </w:r>
      <w:r w:rsidRPr="007D2CE3">
        <w:rPr>
          <w:sz w:val="24"/>
          <w:szCs w:val="24"/>
        </w:rPr>
        <w:t>(</w:t>
      </w:r>
      <w:r w:rsidR="004375F0">
        <w:rPr>
          <w:sz w:val="24"/>
          <w:szCs w:val="24"/>
        </w:rPr>
        <w:t>1</w:t>
      </w:r>
      <w:r w:rsidRPr="007D2CE3">
        <w:rPr>
          <w:sz w:val="24"/>
          <w:szCs w:val="24"/>
        </w:rPr>
        <w:t xml:space="preserve"> </w:t>
      </w:r>
      <w:r w:rsidR="004375F0">
        <w:rPr>
          <w:sz w:val="24"/>
          <w:szCs w:val="24"/>
        </w:rPr>
        <w:t>рік</w:t>
      </w:r>
      <w:r w:rsidRPr="007D2CE3">
        <w:rPr>
          <w:sz w:val="24"/>
          <w:szCs w:val="24"/>
        </w:rPr>
        <w:t>).</w:t>
      </w:r>
    </w:p>
    <w:p w14:paraId="3D126F99" w14:textId="7592F161" w:rsidR="00F73216" w:rsidRDefault="004375F0" w:rsidP="0073777F">
      <w:pPr>
        <w:tabs>
          <w:tab w:val="left" w:pos="463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анкетування вказують на відсутність суттєвих проблем або нарікань щодо якості освіти, викладання й організації освітнього процесу.</w:t>
      </w:r>
      <w:r w:rsidR="0073777F">
        <w:rPr>
          <w:sz w:val="24"/>
          <w:szCs w:val="24"/>
        </w:rPr>
        <w:t xml:space="preserve"> Єдине на що треба, можливо, звернути увагу – це можливість впливати на зміст навчальних дисциплін і можливість оцінювати роботу викладачів; тут оцінки розділилися між «цілком погоджуюсь» і «частково погоджуюсь».</w:t>
      </w:r>
    </w:p>
    <w:p w14:paraId="214300F0" w14:textId="77777777" w:rsidR="0073777F" w:rsidRPr="0073777F" w:rsidRDefault="0073777F" w:rsidP="0073777F">
      <w:pPr>
        <w:tabs>
          <w:tab w:val="left" w:pos="463"/>
        </w:tabs>
        <w:spacing w:after="120"/>
        <w:ind w:firstLine="567"/>
        <w:jc w:val="both"/>
        <w:rPr>
          <w:sz w:val="24"/>
          <w:szCs w:val="24"/>
        </w:rPr>
      </w:pPr>
    </w:p>
    <w:p w14:paraId="7B9B565E" w14:textId="2C294497" w:rsidR="00041E4B" w:rsidRPr="007D2CE3" w:rsidRDefault="00F73216" w:rsidP="007D2CE3">
      <w:pPr>
        <w:pStyle w:val="a4"/>
        <w:numPr>
          <w:ilvl w:val="0"/>
          <w:numId w:val="7"/>
        </w:numPr>
        <w:tabs>
          <w:tab w:val="left" w:pos="970"/>
        </w:tabs>
        <w:spacing w:after="120"/>
        <w:ind w:left="1037" w:right="119" w:hanging="357"/>
        <w:jc w:val="center"/>
        <w:rPr>
          <w:b/>
          <w:bCs/>
          <w:sz w:val="24"/>
          <w:szCs w:val="24"/>
        </w:rPr>
      </w:pPr>
      <w:r w:rsidRPr="007D2CE3">
        <w:rPr>
          <w:b/>
          <w:bCs/>
          <w:sz w:val="24"/>
          <w:szCs w:val="24"/>
        </w:rPr>
        <w:t>Результати опитування за анкетою «Якість викладання»</w:t>
      </w:r>
    </w:p>
    <w:p w14:paraId="5C11D03D" w14:textId="6BFB6A90" w:rsidR="00041E4B" w:rsidRPr="007D2CE3" w:rsidRDefault="00297BC4" w:rsidP="007D2CE3">
      <w:pPr>
        <w:pStyle w:val="a4"/>
        <w:tabs>
          <w:tab w:val="left" w:pos="970"/>
        </w:tabs>
        <w:spacing w:before="0" w:after="120"/>
        <w:ind w:left="0" w:firstLine="567"/>
        <w:jc w:val="both"/>
        <w:rPr>
          <w:sz w:val="24"/>
          <w:szCs w:val="24"/>
        </w:rPr>
      </w:pPr>
      <w:r w:rsidRPr="007D2CE3">
        <w:rPr>
          <w:sz w:val="24"/>
          <w:szCs w:val="24"/>
        </w:rPr>
        <w:t xml:space="preserve">Оцінювання блоку «Якість викладання» здійснюється з метою дослідження рівня </w:t>
      </w:r>
      <w:r w:rsidR="005C6C0D" w:rsidRPr="007D2CE3">
        <w:rPr>
          <w:sz w:val="24"/>
          <w:szCs w:val="24"/>
        </w:rPr>
        <w:t>якості викладання, видів інформаційних ресурсів, які супроводжують цей процес, а також дотримання принципів академічної доброчесності.</w:t>
      </w:r>
      <w:r w:rsidR="00304B9C" w:rsidRPr="007D2CE3">
        <w:rPr>
          <w:sz w:val="24"/>
          <w:szCs w:val="24"/>
        </w:rPr>
        <w:t xml:space="preserve"> </w:t>
      </w:r>
      <w:r w:rsidR="00CE3052" w:rsidRPr="007D2CE3">
        <w:rPr>
          <w:sz w:val="24"/>
          <w:szCs w:val="24"/>
        </w:rPr>
        <w:t xml:space="preserve">В опитуванні взяли участь: </w:t>
      </w:r>
      <w:r w:rsidR="0073777F">
        <w:rPr>
          <w:sz w:val="24"/>
          <w:szCs w:val="24"/>
        </w:rPr>
        <w:t>2</w:t>
      </w:r>
      <w:r w:rsidR="00CE3052" w:rsidRPr="007D2CE3">
        <w:rPr>
          <w:sz w:val="24"/>
          <w:szCs w:val="24"/>
        </w:rPr>
        <w:t xml:space="preserve"> здобувачі 1 </w:t>
      </w:r>
      <w:r w:rsidR="0073777F">
        <w:rPr>
          <w:sz w:val="24"/>
          <w:szCs w:val="24"/>
        </w:rPr>
        <w:t xml:space="preserve">року; </w:t>
      </w:r>
      <w:r w:rsidR="00CE3052" w:rsidRPr="007D2CE3">
        <w:rPr>
          <w:sz w:val="24"/>
          <w:szCs w:val="24"/>
        </w:rPr>
        <w:t xml:space="preserve">всього – </w:t>
      </w:r>
      <w:r w:rsidR="0073777F">
        <w:rPr>
          <w:sz w:val="24"/>
          <w:szCs w:val="24"/>
        </w:rPr>
        <w:t>2</w:t>
      </w:r>
      <w:r w:rsidR="00CE3052" w:rsidRPr="007D2CE3">
        <w:rPr>
          <w:sz w:val="24"/>
          <w:szCs w:val="24"/>
        </w:rPr>
        <w:t xml:space="preserve"> здобувачі, що складає </w:t>
      </w:r>
      <w:r w:rsidR="0073777F">
        <w:rPr>
          <w:sz w:val="24"/>
          <w:szCs w:val="24"/>
        </w:rPr>
        <w:t>50</w:t>
      </w:r>
      <w:r w:rsidR="00CE3052" w:rsidRPr="007D2CE3">
        <w:rPr>
          <w:sz w:val="24"/>
          <w:szCs w:val="24"/>
        </w:rPr>
        <w:t>% від загальної кількості студентів, що навчаються на 1</w:t>
      </w:r>
      <w:r w:rsidR="0073777F">
        <w:rPr>
          <w:sz w:val="24"/>
          <w:szCs w:val="24"/>
        </w:rPr>
        <w:t xml:space="preserve"> </w:t>
      </w:r>
      <w:r w:rsidR="00CE3052" w:rsidRPr="007D2CE3">
        <w:rPr>
          <w:sz w:val="24"/>
          <w:szCs w:val="24"/>
        </w:rPr>
        <w:t>курс</w:t>
      </w:r>
      <w:r w:rsidR="0073777F">
        <w:rPr>
          <w:sz w:val="24"/>
          <w:szCs w:val="24"/>
        </w:rPr>
        <w:t>і</w:t>
      </w:r>
      <w:r w:rsidR="00CE3052" w:rsidRPr="007D2CE3">
        <w:rPr>
          <w:sz w:val="24"/>
          <w:szCs w:val="24"/>
        </w:rPr>
        <w:t xml:space="preserve"> за освітньо-професійною програмою «Філософія».</w:t>
      </w:r>
    </w:p>
    <w:p w14:paraId="6B399AE1" w14:textId="454A6E2A" w:rsidR="000833D3" w:rsidRPr="007D2CE3" w:rsidRDefault="000833D3" w:rsidP="007D2CE3">
      <w:pPr>
        <w:pStyle w:val="a4"/>
        <w:tabs>
          <w:tab w:val="left" w:pos="970"/>
        </w:tabs>
        <w:spacing w:before="0" w:after="120"/>
        <w:ind w:left="0" w:firstLine="567"/>
        <w:jc w:val="both"/>
        <w:rPr>
          <w:sz w:val="24"/>
          <w:szCs w:val="24"/>
        </w:rPr>
      </w:pPr>
      <w:r w:rsidRPr="007D2CE3">
        <w:rPr>
          <w:sz w:val="24"/>
          <w:szCs w:val="24"/>
        </w:rPr>
        <w:t xml:space="preserve">Анкетування показало, що </w:t>
      </w:r>
      <w:r w:rsidR="0073777F">
        <w:rPr>
          <w:sz w:val="24"/>
          <w:szCs w:val="24"/>
        </w:rPr>
        <w:t>суттєвих проблем або нарікань щодо роботи викладачів зі здобувачами магістерського рівня вищої освіти не</w:t>
      </w:r>
      <w:r w:rsidR="00F87042">
        <w:rPr>
          <w:sz w:val="24"/>
          <w:szCs w:val="24"/>
        </w:rPr>
        <w:t>має</w:t>
      </w:r>
      <w:r w:rsidR="0073777F">
        <w:rPr>
          <w:sz w:val="24"/>
          <w:szCs w:val="24"/>
        </w:rPr>
        <w:t>. Єдине на що можна було б звернути увагу – це те, що в одного викладача повнота презентації дисципліни на початку курсу й унаочнення матеріалу одним з опитуваних оцінено на «добре»</w:t>
      </w:r>
      <w:r w:rsidR="00992A87">
        <w:rPr>
          <w:sz w:val="24"/>
          <w:szCs w:val="24"/>
        </w:rPr>
        <w:t>, однак це – не суттєвий момент (тут можна лише побажати цьому викладачу вдосконалюватися).</w:t>
      </w:r>
    </w:p>
    <w:p w14:paraId="6566167F" w14:textId="3B616111" w:rsidR="00C61152" w:rsidRDefault="00C61152" w:rsidP="00B86C08">
      <w:pPr>
        <w:pStyle w:val="a4"/>
        <w:tabs>
          <w:tab w:val="left" w:pos="970"/>
        </w:tabs>
        <w:spacing w:before="0"/>
        <w:ind w:left="0" w:firstLine="567"/>
        <w:jc w:val="both"/>
        <w:rPr>
          <w:sz w:val="24"/>
          <w:szCs w:val="24"/>
        </w:rPr>
      </w:pPr>
      <w:r w:rsidRPr="007D2CE3">
        <w:rPr>
          <w:sz w:val="24"/>
          <w:szCs w:val="24"/>
        </w:rPr>
        <w:t>Під час анкетування були надані наступні коментарі, зауваження та побажання щодо якості викладання на факультеті: «</w:t>
      </w:r>
      <w:r w:rsidR="0073777F" w:rsidRPr="0073777F">
        <w:rPr>
          <w:sz w:val="24"/>
          <w:szCs w:val="24"/>
        </w:rPr>
        <w:t>Вважаю навчальні практики викладачів факультету філософії ОНУ ім. Мечникова  компасом на шляху самореалізації сучасного професіонала будь-якої галузі діяльності.  Бажаю вдячності студентських аудиторій, незалежно від рівня здобуття освіти</w:t>
      </w:r>
      <w:r w:rsidRPr="007D2CE3">
        <w:rPr>
          <w:sz w:val="24"/>
          <w:szCs w:val="24"/>
        </w:rPr>
        <w:t>»</w:t>
      </w:r>
      <w:r w:rsidR="00AA52C8" w:rsidRPr="007D2CE3">
        <w:rPr>
          <w:sz w:val="24"/>
          <w:szCs w:val="24"/>
        </w:rPr>
        <w:t xml:space="preserve"> (1 курс),</w:t>
      </w:r>
      <w:r w:rsidR="0073777F">
        <w:rPr>
          <w:sz w:val="24"/>
          <w:szCs w:val="24"/>
        </w:rPr>
        <w:t xml:space="preserve"> </w:t>
      </w:r>
      <w:r w:rsidRPr="0073777F">
        <w:rPr>
          <w:sz w:val="24"/>
          <w:szCs w:val="24"/>
        </w:rPr>
        <w:t>«</w:t>
      </w:r>
      <w:r w:rsidR="0073777F" w:rsidRPr="0073777F">
        <w:rPr>
          <w:sz w:val="24"/>
          <w:szCs w:val="24"/>
        </w:rPr>
        <w:t>Викладання дисциплін дуже цікаве та змістовне</w:t>
      </w:r>
      <w:r w:rsidRPr="0073777F">
        <w:rPr>
          <w:sz w:val="24"/>
          <w:szCs w:val="24"/>
        </w:rPr>
        <w:t>»</w:t>
      </w:r>
      <w:r w:rsidR="00AA52C8" w:rsidRPr="0073777F">
        <w:rPr>
          <w:sz w:val="24"/>
          <w:szCs w:val="24"/>
        </w:rPr>
        <w:t xml:space="preserve"> (1 </w:t>
      </w:r>
      <w:r w:rsidR="0073777F" w:rsidRPr="0073777F">
        <w:rPr>
          <w:sz w:val="24"/>
          <w:szCs w:val="24"/>
        </w:rPr>
        <w:t>рік</w:t>
      </w:r>
      <w:r w:rsidR="00AA52C8" w:rsidRPr="0073777F">
        <w:rPr>
          <w:sz w:val="24"/>
          <w:szCs w:val="24"/>
        </w:rPr>
        <w:t>)</w:t>
      </w:r>
      <w:r w:rsidR="00B86C08">
        <w:rPr>
          <w:sz w:val="24"/>
          <w:szCs w:val="24"/>
        </w:rPr>
        <w:t>.</w:t>
      </w:r>
    </w:p>
    <w:p w14:paraId="21D59AED" w14:textId="77777777" w:rsidR="00B1614D" w:rsidRDefault="00B1614D" w:rsidP="00B86C08">
      <w:pPr>
        <w:pStyle w:val="a4"/>
        <w:tabs>
          <w:tab w:val="left" w:pos="970"/>
        </w:tabs>
        <w:spacing w:before="0"/>
        <w:ind w:left="0" w:firstLine="567"/>
        <w:jc w:val="both"/>
        <w:rPr>
          <w:sz w:val="24"/>
          <w:szCs w:val="24"/>
        </w:rPr>
      </w:pPr>
    </w:p>
    <w:p w14:paraId="4DCDAFCB" w14:textId="0EB66B0B" w:rsidR="00B1614D" w:rsidRPr="007D2CE3" w:rsidRDefault="00050B1F" w:rsidP="00B1614D">
      <w:pPr>
        <w:pStyle w:val="a4"/>
        <w:tabs>
          <w:tab w:val="left" w:pos="970"/>
        </w:tabs>
        <w:spacing w:before="0" w:after="120"/>
        <w:ind w:left="0" w:firstLine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Потреби в р</w:t>
      </w:r>
      <w:r w:rsidR="00B1614D" w:rsidRPr="007D2CE3">
        <w:rPr>
          <w:b/>
          <w:bCs/>
          <w:sz w:val="24"/>
          <w:szCs w:val="24"/>
        </w:rPr>
        <w:t>екомендац</w:t>
      </w:r>
      <w:r w:rsidR="00B1614D">
        <w:rPr>
          <w:b/>
          <w:bCs/>
          <w:sz w:val="24"/>
          <w:szCs w:val="24"/>
        </w:rPr>
        <w:t>і</w:t>
      </w:r>
      <w:r>
        <w:rPr>
          <w:b/>
          <w:bCs/>
          <w:sz w:val="24"/>
          <w:szCs w:val="24"/>
        </w:rPr>
        <w:t>ях</w:t>
      </w:r>
      <w:r w:rsidR="00B1614D">
        <w:rPr>
          <w:b/>
          <w:bCs/>
          <w:sz w:val="24"/>
          <w:szCs w:val="24"/>
        </w:rPr>
        <w:t xml:space="preserve"> </w:t>
      </w:r>
      <w:r w:rsidR="00B1614D" w:rsidRPr="007D2CE3">
        <w:rPr>
          <w:b/>
          <w:bCs/>
          <w:sz w:val="24"/>
          <w:szCs w:val="24"/>
        </w:rPr>
        <w:t>за результатами анкетування</w:t>
      </w:r>
      <w:r w:rsidR="00B161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немає</w:t>
      </w:r>
    </w:p>
    <w:p w14:paraId="1ABFDEA9" w14:textId="77777777" w:rsidR="00B1614D" w:rsidRPr="00B86C08" w:rsidRDefault="00B1614D" w:rsidP="00B86C08">
      <w:pPr>
        <w:pStyle w:val="a4"/>
        <w:tabs>
          <w:tab w:val="left" w:pos="970"/>
        </w:tabs>
        <w:spacing w:before="0"/>
        <w:ind w:left="0" w:firstLine="567"/>
        <w:jc w:val="both"/>
        <w:rPr>
          <w:sz w:val="24"/>
          <w:szCs w:val="24"/>
        </w:rPr>
      </w:pPr>
    </w:p>
    <w:sectPr w:rsidR="00B1614D" w:rsidRPr="00B86C08" w:rsidSect="0050519F">
      <w:footerReference w:type="default" r:id="rId8"/>
      <w:pgSz w:w="11920" w:h="16850"/>
      <w:pgMar w:top="960" w:right="500" w:bottom="280" w:left="11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DF6A" w14:textId="77777777" w:rsidR="00C95C25" w:rsidRDefault="00C95C25" w:rsidP="0050519F">
      <w:r>
        <w:separator/>
      </w:r>
    </w:p>
  </w:endnote>
  <w:endnote w:type="continuationSeparator" w:id="0">
    <w:p w14:paraId="48B849A7" w14:textId="77777777" w:rsidR="00C95C25" w:rsidRDefault="00C95C25" w:rsidP="005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06180"/>
      <w:docPartObj>
        <w:docPartGallery w:val="Page Numbers (Bottom of Page)"/>
        <w:docPartUnique/>
      </w:docPartObj>
    </w:sdtPr>
    <w:sdtEndPr/>
    <w:sdtContent>
      <w:p w14:paraId="24091741" w14:textId="7665431D" w:rsidR="0050519F" w:rsidRDefault="005051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23632" w14:textId="77777777" w:rsidR="0050519F" w:rsidRDefault="005051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0203" w14:textId="77777777" w:rsidR="00C95C25" w:rsidRDefault="00C95C25" w:rsidP="0050519F">
      <w:r>
        <w:separator/>
      </w:r>
    </w:p>
  </w:footnote>
  <w:footnote w:type="continuationSeparator" w:id="0">
    <w:p w14:paraId="73E4097C" w14:textId="77777777" w:rsidR="00C95C25" w:rsidRDefault="00C95C25" w:rsidP="0050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DC5"/>
    <w:multiLevelType w:val="hybridMultilevel"/>
    <w:tmpl w:val="43B4AA96"/>
    <w:lvl w:ilvl="0" w:tplc="206C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A7835"/>
    <w:multiLevelType w:val="hybridMultilevel"/>
    <w:tmpl w:val="73FAAE56"/>
    <w:lvl w:ilvl="0" w:tplc="878A54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FA07973"/>
    <w:multiLevelType w:val="hybridMultilevel"/>
    <w:tmpl w:val="84CE6846"/>
    <w:lvl w:ilvl="0" w:tplc="4EE066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05661B6"/>
    <w:multiLevelType w:val="hybridMultilevel"/>
    <w:tmpl w:val="86EA4864"/>
    <w:lvl w:ilvl="0" w:tplc="94F858D0">
      <w:start w:val="1"/>
      <w:numFmt w:val="decimal"/>
      <w:lvlText w:val="%1."/>
      <w:lvlJc w:val="left"/>
      <w:pPr>
        <w:ind w:left="2693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 w:tplc="8D28C402">
      <w:numFmt w:val="bullet"/>
      <w:lvlText w:val="•"/>
      <w:lvlJc w:val="left"/>
      <w:pPr>
        <w:ind w:left="3455" w:hanging="363"/>
      </w:pPr>
      <w:rPr>
        <w:rFonts w:hint="default"/>
        <w:lang w:val="uk-UA" w:eastAsia="en-US" w:bidi="ar-SA"/>
      </w:rPr>
    </w:lvl>
    <w:lvl w:ilvl="2" w:tplc="2AA42AA0">
      <w:numFmt w:val="bullet"/>
      <w:lvlText w:val="•"/>
      <w:lvlJc w:val="left"/>
      <w:pPr>
        <w:ind w:left="4210" w:hanging="363"/>
      </w:pPr>
      <w:rPr>
        <w:rFonts w:hint="default"/>
        <w:lang w:val="uk-UA" w:eastAsia="en-US" w:bidi="ar-SA"/>
      </w:rPr>
    </w:lvl>
    <w:lvl w:ilvl="3" w:tplc="8FECD5A4">
      <w:numFmt w:val="bullet"/>
      <w:lvlText w:val="•"/>
      <w:lvlJc w:val="left"/>
      <w:pPr>
        <w:ind w:left="4965" w:hanging="363"/>
      </w:pPr>
      <w:rPr>
        <w:rFonts w:hint="default"/>
        <w:lang w:val="uk-UA" w:eastAsia="en-US" w:bidi="ar-SA"/>
      </w:rPr>
    </w:lvl>
    <w:lvl w:ilvl="4" w:tplc="AD9E0D40">
      <w:numFmt w:val="bullet"/>
      <w:lvlText w:val="•"/>
      <w:lvlJc w:val="left"/>
      <w:pPr>
        <w:ind w:left="5720" w:hanging="363"/>
      </w:pPr>
      <w:rPr>
        <w:rFonts w:hint="default"/>
        <w:lang w:val="uk-UA" w:eastAsia="en-US" w:bidi="ar-SA"/>
      </w:rPr>
    </w:lvl>
    <w:lvl w:ilvl="5" w:tplc="98CA1804">
      <w:numFmt w:val="bullet"/>
      <w:lvlText w:val="•"/>
      <w:lvlJc w:val="left"/>
      <w:pPr>
        <w:ind w:left="6475" w:hanging="363"/>
      </w:pPr>
      <w:rPr>
        <w:rFonts w:hint="default"/>
        <w:lang w:val="uk-UA" w:eastAsia="en-US" w:bidi="ar-SA"/>
      </w:rPr>
    </w:lvl>
    <w:lvl w:ilvl="6" w:tplc="B7AE1E42">
      <w:numFmt w:val="bullet"/>
      <w:lvlText w:val="•"/>
      <w:lvlJc w:val="left"/>
      <w:pPr>
        <w:ind w:left="7230" w:hanging="363"/>
      </w:pPr>
      <w:rPr>
        <w:rFonts w:hint="default"/>
        <w:lang w:val="uk-UA" w:eastAsia="en-US" w:bidi="ar-SA"/>
      </w:rPr>
    </w:lvl>
    <w:lvl w:ilvl="7" w:tplc="4002D91E">
      <w:numFmt w:val="bullet"/>
      <w:lvlText w:val="•"/>
      <w:lvlJc w:val="left"/>
      <w:pPr>
        <w:ind w:left="7985" w:hanging="363"/>
      </w:pPr>
      <w:rPr>
        <w:rFonts w:hint="default"/>
        <w:lang w:val="uk-UA" w:eastAsia="en-US" w:bidi="ar-SA"/>
      </w:rPr>
    </w:lvl>
    <w:lvl w:ilvl="8" w:tplc="F6AEFFCA">
      <w:numFmt w:val="bullet"/>
      <w:lvlText w:val="•"/>
      <w:lvlJc w:val="left"/>
      <w:pPr>
        <w:ind w:left="8740" w:hanging="363"/>
      </w:pPr>
      <w:rPr>
        <w:rFonts w:hint="default"/>
        <w:lang w:val="uk-UA" w:eastAsia="en-US" w:bidi="ar-SA"/>
      </w:rPr>
    </w:lvl>
  </w:abstractNum>
  <w:abstractNum w:abstractNumId="4" w15:restartNumberingAfterBreak="0">
    <w:nsid w:val="598221FB"/>
    <w:multiLevelType w:val="hybridMultilevel"/>
    <w:tmpl w:val="078847C0"/>
    <w:lvl w:ilvl="0" w:tplc="D414A5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C74257C"/>
    <w:multiLevelType w:val="hybridMultilevel"/>
    <w:tmpl w:val="B51EE290"/>
    <w:lvl w:ilvl="0" w:tplc="22383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9D"/>
    <w:multiLevelType w:val="hybridMultilevel"/>
    <w:tmpl w:val="95602602"/>
    <w:lvl w:ilvl="0" w:tplc="71B25DDE">
      <w:start w:val="1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39A344A">
      <w:numFmt w:val="bullet"/>
      <w:lvlText w:val="•"/>
      <w:lvlJc w:val="left"/>
      <w:pPr>
        <w:ind w:left="1889" w:hanging="360"/>
      </w:pPr>
      <w:rPr>
        <w:rFonts w:hint="default"/>
        <w:lang w:val="uk-UA" w:eastAsia="en-US" w:bidi="ar-SA"/>
      </w:rPr>
    </w:lvl>
    <w:lvl w:ilvl="2" w:tplc="5EEAA5DA">
      <w:numFmt w:val="bullet"/>
      <w:lvlText w:val="•"/>
      <w:lvlJc w:val="left"/>
      <w:pPr>
        <w:ind w:left="2818" w:hanging="360"/>
      </w:pPr>
      <w:rPr>
        <w:rFonts w:hint="default"/>
        <w:lang w:val="uk-UA" w:eastAsia="en-US" w:bidi="ar-SA"/>
      </w:rPr>
    </w:lvl>
    <w:lvl w:ilvl="3" w:tplc="424A98A6">
      <w:numFmt w:val="bullet"/>
      <w:lvlText w:val="•"/>
      <w:lvlJc w:val="left"/>
      <w:pPr>
        <w:ind w:left="3747" w:hanging="360"/>
      </w:pPr>
      <w:rPr>
        <w:rFonts w:hint="default"/>
        <w:lang w:val="uk-UA" w:eastAsia="en-US" w:bidi="ar-SA"/>
      </w:rPr>
    </w:lvl>
    <w:lvl w:ilvl="4" w:tplc="7EF4F1BE">
      <w:numFmt w:val="bullet"/>
      <w:lvlText w:val="•"/>
      <w:lvlJc w:val="left"/>
      <w:pPr>
        <w:ind w:left="4676" w:hanging="360"/>
      </w:pPr>
      <w:rPr>
        <w:rFonts w:hint="default"/>
        <w:lang w:val="uk-UA" w:eastAsia="en-US" w:bidi="ar-SA"/>
      </w:rPr>
    </w:lvl>
    <w:lvl w:ilvl="5" w:tplc="C2D28B60">
      <w:numFmt w:val="bullet"/>
      <w:lvlText w:val="•"/>
      <w:lvlJc w:val="left"/>
      <w:pPr>
        <w:ind w:left="5605" w:hanging="360"/>
      </w:pPr>
      <w:rPr>
        <w:rFonts w:hint="default"/>
        <w:lang w:val="uk-UA" w:eastAsia="en-US" w:bidi="ar-SA"/>
      </w:rPr>
    </w:lvl>
    <w:lvl w:ilvl="6" w:tplc="64C8AAFC">
      <w:numFmt w:val="bullet"/>
      <w:lvlText w:val="•"/>
      <w:lvlJc w:val="left"/>
      <w:pPr>
        <w:ind w:left="6534" w:hanging="360"/>
      </w:pPr>
      <w:rPr>
        <w:rFonts w:hint="default"/>
        <w:lang w:val="uk-UA" w:eastAsia="en-US" w:bidi="ar-SA"/>
      </w:rPr>
    </w:lvl>
    <w:lvl w:ilvl="7" w:tplc="0DF6E82E">
      <w:numFmt w:val="bullet"/>
      <w:lvlText w:val="•"/>
      <w:lvlJc w:val="left"/>
      <w:pPr>
        <w:ind w:left="7463" w:hanging="360"/>
      </w:pPr>
      <w:rPr>
        <w:rFonts w:hint="default"/>
        <w:lang w:val="uk-UA" w:eastAsia="en-US" w:bidi="ar-SA"/>
      </w:rPr>
    </w:lvl>
    <w:lvl w:ilvl="8" w:tplc="C4D6B964">
      <w:numFmt w:val="bullet"/>
      <w:lvlText w:val="•"/>
      <w:lvlJc w:val="left"/>
      <w:pPr>
        <w:ind w:left="839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538568A"/>
    <w:multiLevelType w:val="hybridMultilevel"/>
    <w:tmpl w:val="59C69C76"/>
    <w:lvl w:ilvl="0" w:tplc="FC50139E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D4E52A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 w:tplc="743216A4">
      <w:numFmt w:val="bullet"/>
      <w:lvlText w:val="–"/>
      <w:lvlJc w:val="left"/>
      <w:pPr>
        <w:ind w:left="6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 w:tplc="F8E874DE">
      <w:numFmt w:val="bullet"/>
      <w:lvlText w:val="•"/>
      <w:lvlJc w:val="left"/>
      <w:pPr>
        <w:ind w:left="2775" w:hanging="180"/>
      </w:pPr>
      <w:rPr>
        <w:rFonts w:hint="default"/>
        <w:lang w:val="uk-UA" w:eastAsia="en-US" w:bidi="ar-SA"/>
      </w:rPr>
    </w:lvl>
    <w:lvl w:ilvl="4" w:tplc="F7089F20">
      <w:numFmt w:val="bullet"/>
      <w:lvlText w:val="•"/>
      <w:lvlJc w:val="left"/>
      <w:pPr>
        <w:ind w:left="3843" w:hanging="180"/>
      </w:pPr>
      <w:rPr>
        <w:rFonts w:hint="default"/>
        <w:lang w:val="uk-UA" w:eastAsia="en-US" w:bidi="ar-SA"/>
      </w:rPr>
    </w:lvl>
    <w:lvl w:ilvl="5" w:tplc="18D2840A">
      <w:numFmt w:val="bullet"/>
      <w:lvlText w:val="•"/>
      <w:lvlJc w:val="left"/>
      <w:pPr>
        <w:ind w:left="4911" w:hanging="180"/>
      </w:pPr>
      <w:rPr>
        <w:rFonts w:hint="default"/>
        <w:lang w:val="uk-UA" w:eastAsia="en-US" w:bidi="ar-SA"/>
      </w:rPr>
    </w:lvl>
    <w:lvl w:ilvl="6" w:tplc="E994610A">
      <w:numFmt w:val="bullet"/>
      <w:lvlText w:val="•"/>
      <w:lvlJc w:val="left"/>
      <w:pPr>
        <w:ind w:left="5979" w:hanging="180"/>
      </w:pPr>
      <w:rPr>
        <w:rFonts w:hint="default"/>
        <w:lang w:val="uk-UA" w:eastAsia="en-US" w:bidi="ar-SA"/>
      </w:rPr>
    </w:lvl>
    <w:lvl w:ilvl="7" w:tplc="42F2C86C">
      <w:numFmt w:val="bullet"/>
      <w:lvlText w:val="•"/>
      <w:lvlJc w:val="left"/>
      <w:pPr>
        <w:ind w:left="7047" w:hanging="180"/>
      </w:pPr>
      <w:rPr>
        <w:rFonts w:hint="default"/>
        <w:lang w:val="uk-UA" w:eastAsia="en-US" w:bidi="ar-SA"/>
      </w:rPr>
    </w:lvl>
    <w:lvl w:ilvl="8" w:tplc="53EC074A">
      <w:numFmt w:val="bullet"/>
      <w:lvlText w:val="•"/>
      <w:lvlJc w:val="left"/>
      <w:pPr>
        <w:ind w:left="8115" w:hanging="180"/>
      </w:pPr>
      <w:rPr>
        <w:rFonts w:hint="default"/>
        <w:lang w:val="uk-UA" w:eastAsia="en-US" w:bidi="ar-SA"/>
      </w:rPr>
    </w:lvl>
  </w:abstractNum>
  <w:abstractNum w:abstractNumId="8" w15:restartNumberingAfterBreak="0">
    <w:nsid w:val="6A340F08"/>
    <w:multiLevelType w:val="hybridMultilevel"/>
    <w:tmpl w:val="E436AB32"/>
    <w:lvl w:ilvl="0" w:tplc="A32A0F9A">
      <w:start w:val="2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9" w15:restartNumberingAfterBreak="0">
    <w:nsid w:val="768C3DA9"/>
    <w:multiLevelType w:val="hybridMultilevel"/>
    <w:tmpl w:val="87869EE2"/>
    <w:lvl w:ilvl="0" w:tplc="F138948E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95BE110E">
      <w:numFmt w:val="bullet"/>
      <w:lvlText w:val="•"/>
      <w:lvlJc w:val="left"/>
      <w:pPr>
        <w:ind w:left="1763" w:hanging="284"/>
      </w:pPr>
      <w:rPr>
        <w:rFonts w:hint="default"/>
        <w:lang w:val="uk-UA" w:eastAsia="en-US" w:bidi="ar-SA"/>
      </w:rPr>
    </w:lvl>
    <w:lvl w:ilvl="2" w:tplc="AF7A51A0">
      <w:numFmt w:val="bullet"/>
      <w:lvlText w:val="•"/>
      <w:lvlJc w:val="left"/>
      <w:pPr>
        <w:ind w:left="2706" w:hanging="284"/>
      </w:pPr>
      <w:rPr>
        <w:rFonts w:hint="default"/>
        <w:lang w:val="uk-UA" w:eastAsia="en-US" w:bidi="ar-SA"/>
      </w:rPr>
    </w:lvl>
    <w:lvl w:ilvl="3" w:tplc="FDD4375E">
      <w:numFmt w:val="bullet"/>
      <w:lvlText w:val="•"/>
      <w:lvlJc w:val="left"/>
      <w:pPr>
        <w:ind w:left="3649" w:hanging="284"/>
      </w:pPr>
      <w:rPr>
        <w:rFonts w:hint="default"/>
        <w:lang w:val="uk-UA" w:eastAsia="en-US" w:bidi="ar-SA"/>
      </w:rPr>
    </w:lvl>
    <w:lvl w:ilvl="4" w:tplc="853CB5D6">
      <w:numFmt w:val="bullet"/>
      <w:lvlText w:val="•"/>
      <w:lvlJc w:val="left"/>
      <w:pPr>
        <w:ind w:left="4592" w:hanging="284"/>
      </w:pPr>
      <w:rPr>
        <w:rFonts w:hint="default"/>
        <w:lang w:val="uk-UA" w:eastAsia="en-US" w:bidi="ar-SA"/>
      </w:rPr>
    </w:lvl>
    <w:lvl w:ilvl="5" w:tplc="52E2FFC4">
      <w:numFmt w:val="bullet"/>
      <w:lvlText w:val="•"/>
      <w:lvlJc w:val="left"/>
      <w:pPr>
        <w:ind w:left="5535" w:hanging="284"/>
      </w:pPr>
      <w:rPr>
        <w:rFonts w:hint="default"/>
        <w:lang w:val="uk-UA" w:eastAsia="en-US" w:bidi="ar-SA"/>
      </w:rPr>
    </w:lvl>
    <w:lvl w:ilvl="6" w:tplc="C63C8EC4">
      <w:numFmt w:val="bullet"/>
      <w:lvlText w:val="•"/>
      <w:lvlJc w:val="left"/>
      <w:pPr>
        <w:ind w:left="6478" w:hanging="284"/>
      </w:pPr>
      <w:rPr>
        <w:rFonts w:hint="default"/>
        <w:lang w:val="uk-UA" w:eastAsia="en-US" w:bidi="ar-SA"/>
      </w:rPr>
    </w:lvl>
    <w:lvl w:ilvl="7" w:tplc="7892DF76">
      <w:numFmt w:val="bullet"/>
      <w:lvlText w:val="•"/>
      <w:lvlJc w:val="left"/>
      <w:pPr>
        <w:ind w:left="7421" w:hanging="284"/>
      </w:pPr>
      <w:rPr>
        <w:rFonts w:hint="default"/>
        <w:lang w:val="uk-UA" w:eastAsia="en-US" w:bidi="ar-SA"/>
      </w:rPr>
    </w:lvl>
    <w:lvl w:ilvl="8" w:tplc="5F6C2CF8">
      <w:numFmt w:val="bullet"/>
      <w:lvlText w:val="•"/>
      <w:lvlJc w:val="left"/>
      <w:pPr>
        <w:ind w:left="8364" w:hanging="28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8"/>
    <w:rsid w:val="000074C9"/>
    <w:rsid w:val="00041AF6"/>
    <w:rsid w:val="00041E4B"/>
    <w:rsid w:val="00050B1F"/>
    <w:rsid w:val="000549DE"/>
    <w:rsid w:val="000746DF"/>
    <w:rsid w:val="000833D3"/>
    <w:rsid w:val="00087BB5"/>
    <w:rsid w:val="000B4B10"/>
    <w:rsid w:val="000C32CA"/>
    <w:rsid w:val="000E29F2"/>
    <w:rsid w:val="00197CB5"/>
    <w:rsid w:val="001A79BF"/>
    <w:rsid w:val="001C0AF8"/>
    <w:rsid w:val="001F2030"/>
    <w:rsid w:val="00214EC3"/>
    <w:rsid w:val="00216D33"/>
    <w:rsid w:val="0028487D"/>
    <w:rsid w:val="00297BC4"/>
    <w:rsid w:val="002A57A1"/>
    <w:rsid w:val="002B2890"/>
    <w:rsid w:val="002C35F0"/>
    <w:rsid w:val="002D1839"/>
    <w:rsid w:val="002E47CC"/>
    <w:rsid w:val="00304B9C"/>
    <w:rsid w:val="003410F4"/>
    <w:rsid w:val="003444D7"/>
    <w:rsid w:val="00360CFD"/>
    <w:rsid w:val="0036784A"/>
    <w:rsid w:val="0037477A"/>
    <w:rsid w:val="0039117F"/>
    <w:rsid w:val="003A1CD7"/>
    <w:rsid w:val="003A5CC5"/>
    <w:rsid w:val="003D0260"/>
    <w:rsid w:val="003F2BE6"/>
    <w:rsid w:val="0040084B"/>
    <w:rsid w:val="004021B5"/>
    <w:rsid w:val="004205E0"/>
    <w:rsid w:val="00422CAD"/>
    <w:rsid w:val="004323C9"/>
    <w:rsid w:val="004375F0"/>
    <w:rsid w:val="004433A6"/>
    <w:rsid w:val="0046154D"/>
    <w:rsid w:val="004A6DAE"/>
    <w:rsid w:val="004D5D83"/>
    <w:rsid w:val="004E09FB"/>
    <w:rsid w:val="004F6139"/>
    <w:rsid w:val="004F75CB"/>
    <w:rsid w:val="0050519F"/>
    <w:rsid w:val="005B095F"/>
    <w:rsid w:val="005C6C0D"/>
    <w:rsid w:val="00606438"/>
    <w:rsid w:val="006251CD"/>
    <w:rsid w:val="006E4896"/>
    <w:rsid w:val="006E643F"/>
    <w:rsid w:val="00705856"/>
    <w:rsid w:val="00727F2E"/>
    <w:rsid w:val="00735F91"/>
    <w:rsid w:val="0073777F"/>
    <w:rsid w:val="007551C8"/>
    <w:rsid w:val="007609BD"/>
    <w:rsid w:val="00766F7D"/>
    <w:rsid w:val="007B26B0"/>
    <w:rsid w:val="007D2CE3"/>
    <w:rsid w:val="00802F61"/>
    <w:rsid w:val="00803F76"/>
    <w:rsid w:val="00830ED5"/>
    <w:rsid w:val="0087652E"/>
    <w:rsid w:val="008B2D3E"/>
    <w:rsid w:val="008D01CC"/>
    <w:rsid w:val="008D2E65"/>
    <w:rsid w:val="008D5A2E"/>
    <w:rsid w:val="008E09DC"/>
    <w:rsid w:val="008F6E5B"/>
    <w:rsid w:val="00931B00"/>
    <w:rsid w:val="0093248D"/>
    <w:rsid w:val="00934659"/>
    <w:rsid w:val="00954959"/>
    <w:rsid w:val="00965105"/>
    <w:rsid w:val="009673BC"/>
    <w:rsid w:val="0098712D"/>
    <w:rsid w:val="00992A87"/>
    <w:rsid w:val="009A77C1"/>
    <w:rsid w:val="009C536E"/>
    <w:rsid w:val="00A1708C"/>
    <w:rsid w:val="00A3016D"/>
    <w:rsid w:val="00A60947"/>
    <w:rsid w:val="00A61F1E"/>
    <w:rsid w:val="00A647F1"/>
    <w:rsid w:val="00AA52C8"/>
    <w:rsid w:val="00AE2A7C"/>
    <w:rsid w:val="00AE3E15"/>
    <w:rsid w:val="00AE60CC"/>
    <w:rsid w:val="00B01CFC"/>
    <w:rsid w:val="00B05505"/>
    <w:rsid w:val="00B1614D"/>
    <w:rsid w:val="00B62565"/>
    <w:rsid w:val="00B811C7"/>
    <w:rsid w:val="00B86C08"/>
    <w:rsid w:val="00B923B5"/>
    <w:rsid w:val="00B938E4"/>
    <w:rsid w:val="00BA7122"/>
    <w:rsid w:val="00BB06C7"/>
    <w:rsid w:val="00BF2117"/>
    <w:rsid w:val="00C44A9A"/>
    <w:rsid w:val="00C54018"/>
    <w:rsid w:val="00C57E82"/>
    <w:rsid w:val="00C61152"/>
    <w:rsid w:val="00C65E4C"/>
    <w:rsid w:val="00C86C5F"/>
    <w:rsid w:val="00C95C25"/>
    <w:rsid w:val="00CA0921"/>
    <w:rsid w:val="00CC1512"/>
    <w:rsid w:val="00CE3052"/>
    <w:rsid w:val="00CE51FF"/>
    <w:rsid w:val="00D15367"/>
    <w:rsid w:val="00D22C9C"/>
    <w:rsid w:val="00D33A5E"/>
    <w:rsid w:val="00D65447"/>
    <w:rsid w:val="00D71A04"/>
    <w:rsid w:val="00D7638E"/>
    <w:rsid w:val="00DA09E0"/>
    <w:rsid w:val="00DA20C7"/>
    <w:rsid w:val="00E037F2"/>
    <w:rsid w:val="00E3462F"/>
    <w:rsid w:val="00E87060"/>
    <w:rsid w:val="00EE2ADC"/>
    <w:rsid w:val="00EF5C7A"/>
    <w:rsid w:val="00EF5F72"/>
    <w:rsid w:val="00F30D95"/>
    <w:rsid w:val="00F3795B"/>
    <w:rsid w:val="00F50020"/>
    <w:rsid w:val="00F56114"/>
    <w:rsid w:val="00F617CD"/>
    <w:rsid w:val="00F70246"/>
    <w:rsid w:val="00F73216"/>
    <w:rsid w:val="00F856F3"/>
    <w:rsid w:val="00F87042"/>
    <w:rsid w:val="00FA500E"/>
    <w:rsid w:val="00FD1571"/>
    <w:rsid w:val="00FD43E3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31F6"/>
  <w15:docId w15:val="{AE933F34-C171-43EB-8932-CAEEBAE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6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7"/>
      <w:ind w:left="462" w:hanging="181"/>
    </w:pPr>
  </w:style>
  <w:style w:type="paragraph" w:customStyle="1" w:styleId="TableParagraph">
    <w:name w:val="Table Paragraph"/>
    <w:basedOn w:val="a"/>
    <w:uiPriority w:val="1"/>
    <w:qFormat/>
    <w:pPr>
      <w:spacing w:before="147"/>
      <w:jc w:val="center"/>
    </w:pPr>
  </w:style>
  <w:style w:type="character" w:styleId="a5">
    <w:name w:val="annotation reference"/>
    <w:basedOn w:val="a0"/>
    <w:uiPriority w:val="99"/>
    <w:semiHidden/>
    <w:unhideWhenUsed/>
    <w:rsid w:val="003410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0F4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410F4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10F4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410F4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a">
    <w:name w:val="Revision"/>
    <w:hidden/>
    <w:uiPriority w:val="99"/>
    <w:semiHidden/>
    <w:rsid w:val="003410F4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b">
    <w:name w:val="header"/>
    <w:basedOn w:val="a"/>
    <w:link w:val="ac"/>
    <w:uiPriority w:val="99"/>
    <w:unhideWhenUsed/>
    <w:rsid w:val="0050519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0519F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50519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0519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atu.edu.ua/nmc/wp-content/uploads/sites/52/polozhennja-pro-svzja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 R</cp:lastModifiedBy>
  <cp:revision>9</cp:revision>
  <cp:lastPrinted>2024-04-30T16:36:00Z</cp:lastPrinted>
  <dcterms:created xsi:type="dcterms:W3CDTF">2025-04-17T10:30:00Z</dcterms:created>
  <dcterms:modified xsi:type="dcterms:W3CDTF">2025-04-18T04:07:00Z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для Microsoft 365</vt:lpwstr>
  </property>
</Properties>
</file>