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Одеський національний університет імені І. І. Мечникова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 романо-германської філології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граматики англійської мови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3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Силабус 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Неособові форми дієслова</w:t>
      </w:r>
    </w:p>
    <w:tbl>
      <w:tblPr>
        <w:tblStyle w:val="Table1"/>
        <w:tblW w:w="934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4"/>
        <w:gridCol w:w="6761"/>
        <w:tblGridChange w:id="0">
          <w:tblGrid>
            <w:gridCol w:w="2584"/>
            <w:gridCol w:w="6761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Обсяг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Загальна кількість: годин – 90;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Загальна кількість:  кредитів – 3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Семестр,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рік навчання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1й семестр, 3й рік навчання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Дні, час, місце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розкладом 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Викладачі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к.ф.н., доц. Лимаренко О. А., к.ф.н., доц. Мойсеєнко Н.Г.</w:t>
            </w:r>
          </w:p>
        </w:tc>
      </w:tr>
      <w:tr>
        <w:trPr>
          <w:cantSplit w:val="1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lymarenkoe@gmail.com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(Лимаренко О.А.)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natalymoiswx@gmail.com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(Мойсеєнко Н.Г.)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Робоче місце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граматики англійської мови, ауд.131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Консультації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Онлайн-консультації: за графіком https://us04web.zoom.us/j/9963274343?pwd=MVI0NThadVJ1WmJLOEF4Z0lrdVZwUT09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КОМУНІКАЦІЯ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Онлайн-лекції проводяться в zoom-конференції за посиланням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Лимаренко Олена Анатоліївна: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Идентификатор конференции: 639 160 6314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https://us05web.zoom.us/j/6391606314?pwd=UUFyWG5pK0wxUlg1cm9yN2Frdk1hdz09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Код доступа: 3sVAXP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Мойсеєнко Наталія Григорівна: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https://us04web.zoom.us/j/71889599560?pwd=RUJOOWF1NEZ4eTIzQ3hXalBnM1YrQT09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Идентификатор конференции: 718 8959 9560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Код доступа: kBt8uD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АНОТАЦІЯ  КУРСУ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1800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вивчення дисципліни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граматична система англійської мови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Пререквізити курсу: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 іноземна мова (англійська); Актуальне членування англійського мовлення; Класифікація частин мови.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Постреквізити курсу: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 іноземна мова (англійська); Вступ до перекладознавства; Реалізація категорії модальності; Основи синтаксичного аналізу речення.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  курсу: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ознайомити здобувачів вищої освіти з граматичною системою англійської мови, зокрема з принципами та закономірностями граматичної будови речення з неособовими формами дієслова, різними підходам вітчизняних та зарубіжних граматистів до синтаксичного аналізу речень з неособовими формам дієслова, а також розвинути у студентів розуміння функціонально-граматичної природи нормативного вживання конкретних граматичних форм, уміння орієнтуватися у науковій лінгвістичній інформації для вирішення складних спеціалізованих завдань та практичних проблем в галузі англійської філології.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2769"/>
        </w:tabs>
        <w:spacing w:after="0" w:before="2" w:line="240" w:lineRule="auto"/>
        <w:ind w:left="0" w:right="45" w:firstLine="56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Завдання дисципліни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узагальнити та систематизувати теоретичні знання про структурну організацію англійського речення з неособовими формами дієслова;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навчити студентів диференціювати три неособові форми дієслова та вільно вживати задані конструкції як в письмовому, так і в усному діалогічному та монологічному мовленні.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Очікувані результати: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результаті вивчення навчальної дисципліни здобувач вищої освіти повинен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основні принципи та закономірності граматичної будови речення з неособовими формами дієслова, різні підходи вітчизняних та зарубіжних граматистів до синтаксичного аналізу зазначених речень.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284"/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вміти: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орієнтуватися у науковій лінгвістичній інформації для вирішення складних спеціалізованих завдань та практичних проблем в галузі англійської філології, диференціювати три неособові форми дієслова та вільно вживати їх як в письмовому, так і в усному діалогічному та монологічному мовленні.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ОПИС КУРСУ</w:t>
      </w:r>
    </w:p>
    <w:p w:rsidR="00000000" w:rsidDel="00000000" w:rsidP="00000000" w:rsidRDefault="00000000" w:rsidRPr="00000000" w14:paraId="00000030">
      <w:pPr>
        <w:pStyle w:val="Heading1"/>
        <w:widowControl w:val="0"/>
        <w:tabs>
          <w:tab w:val="right" w:leader="none" w:pos="9025"/>
        </w:tabs>
        <w:spacing w:after="0" w:before="0" w:line="240" w:lineRule="auto"/>
        <w:ind w:firstLine="708"/>
        <w:jc w:val="both"/>
        <w:rPr>
          <w:i w:val="1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Форми і методи навчання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 буде викладений у формі практичних (36 годин очна форма/14 годин заочна форма навчання), організації самостійної роботи студентів  (54 години очна форма/76 годин заочна форма навчання).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 час викладання дисципліни використовуються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словесні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(пояснення правил, пояснення граматичної форми, граматичних явищ) 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практичні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(самостійні завдання, тренувальні практичні вправи: рецептивні, репродуктивні та продуктивні, некомунікативного, умовно-комунікативного та комунікативного видів)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методи навчання.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Зміст навчальної дисципліни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Classification of Non-Finite Forms of the Verb. General Characteristics of Non-Finite Forms of the Verb.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Infinitive and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-form as Subject. Forms, meaning and functioning.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Infinitive and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-form as Predicative. Forms, meaning and functioning.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Infinitive and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-form as Part of Compound Verbal Predicate. Forms, meaning and functioning.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23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Infinitive and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-form as Object. Forms, meaning and functioning.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Infinitive and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-form as Attribute. Forms, meaning and functioning.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Infinitive and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-form as Adverbial Modifier. Forms, meaning and functioning.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Past Participle as Predicative. The Past Participle as Attribute. Meaning and functioning.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The Past Participle as Adverbial Modifier. Meaning and functioning.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Complexes with non-finite forms of the verb.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Their types, structural and semantic peculiarities. Syntactic functions.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Absolute Constructions. Their types, structural and semantic peculiarities. Syntactic functions.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Перелік  рекомендованої літератури: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0"/>
          <w:tab w:val="left" w:leader="none" w:pos="284"/>
        </w:tabs>
        <w:spacing w:after="0" w:before="0" w:line="240" w:lineRule="auto"/>
        <w:ind w:left="0" w:right="227" w:firstLine="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Корсаков А.К., Корсаков А.А. Посібник з граматики англійської мови  «Синтаксис сучасної англійської мови». Ч. I. Одеса, 2011. 30 с.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0"/>
          <w:tab w:val="left" w:leader="none" w:pos="284"/>
        </w:tabs>
        <w:spacing w:after="0" w:before="0" w:line="240" w:lineRule="auto"/>
        <w:ind w:left="0" w:right="227" w:firstLine="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Кузьміна В.С., Меркулова Т.К. Безособові форми дієслова : дієприкметник : навчально-методичний посібник з граматики для студентів 3 курсу факультету іноземних мов. Х. : ХНУ імені В. Н. Каразіна, 2012. 47 c.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0"/>
          <w:tab w:val="left" w:leader="none" w:pos="284"/>
        </w:tabs>
        <w:spacing w:after="0" w:before="0" w:line="240" w:lineRule="auto"/>
        <w:ind w:left="0" w:right="227" w:firstLine="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Кузьміна В.С., Меркулова Т.К., Нефьодова О.Д. Безособові форми дієслова : герундій : навчально-методичний посібник Х. : ХНУ імені В. Н. Каразіна, 2016. 76 c.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0"/>
          <w:tab w:val="left" w:leader="none" w:pos="284"/>
        </w:tabs>
        <w:spacing w:after="0" w:before="0" w:line="240" w:lineRule="auto"/>
        <w:ind w:left="0" w:right="227" w:firstLine="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Меркулова Т.К., Кузьміна В.С., Набокова І.Ю., Липецька В.С. Практична граматика англійської мови для студентів 3 курсу. Безособові форми дієслова. Частина перша. Інфінітив. Х.: ХНУ імені В.Н. Каразіна, 2011. 140 с.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leader="none" w:pos="902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leader="none" w:pos="902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142"/>
          <w:tab w:val="left" w:leader="none" w:pos="284"/>
        </w:tabs>
        <w:spacing w:after="0" w:before="0" w:line="240" w:lineRule="auto"/>
        <w:ind w:left="0" w:right="227" w:firstLine="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Морозова І.Б. The Use of the Non-Finites: навчальний посібник. Kyiv : Osvita Ukraine, 2016. 236 c.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142"/>
          <w:tab w:val="left" w:leader="none" w:pos="284"/>
        </w:tabs>
        <w:spacing w:after="0" w:before="0" w:line="240" w:lineRule="auto"/>
        <w:ind w:left="0" w:right="227" w:firstLine="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Черноватий Л.М. Практична граматика англійської мови з вправами . Том 2 : Посібник для студентів вищих закладів освіти / Л. М. Черноватий, В. І. Карабан, І. Ю. Набокова, В. О. Дмитренко, О. В. Ребрій, С. Г. Мащенко. Вінниця : Нова Книга, 2005. 288 с.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142"/>
          <w:tab w:val="left" w:leader="none" w:pos="284"/>
        </w:tabs>
        <w:spacing w:after="0" w:before="0" w:line="240" w:lineRule="auto"/>
        <w:ind w:left="0" w:right="225" w:firstLine="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Fuchs M., Bonner M. Grammar Express : For Self-Study and Classroom Use. NY, 2002. 415 p.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142"/>
          <w:tab w:val="left" w:leader="none" w:pos="284"/>
        </w:tabs>
        <w:spacing w:after="0" w:before="0" w:line="240" w:lineRule="auto"/>
        <w:ind w:left="0" w:right="225" w:firstLine="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Swan M. Practical English Usage. Oxford University Press, 2010. 658 p.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leader="none" w:pos="9025"/>
          <w:tab w:val="left" w:leader="none" w:pos="36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leader="none" w:pos="9025"/>
          <w:tab w:val="left" w:leader="none" w:pos="365"/>
        </w:tabs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Електронні інформаційні ресурси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284"/>
          <w:tab w:val="left" w:leader="none" w:pos="968"/>
          <w:tab w:val="left" w:leader="none" w:pos="2860"/>
        </w:tabs>
        <w:spacing w:after="0" w:before="0" w:line="240" w:lineRule="auto"/>
        <w:ind w:left="0" w:right="22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https://www.youtube.com/watch?v=n9168PgGHBc&amp;t=36s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Ashworth E. Syntax (Part I)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284"/>
          <w:tab w:val="left" w:leader="none" w:pos="968"/>
          <w:tab w:val="left" w:leader="none" w:pos="2860"/>
        </w:tabs>
        <w:spacing w:after="0" w:before="0" w:line="240" w:lineRule="auto"/>
        <w:ind w:left="0" w:right="22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https://www.youtube.com/watch?v=MPWuI9whbEY&amp;t=498s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Ashworth E. Syntax (Part II)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284"/>
          <w:tab w:val="left" w:leader="none" w:pos="968"/>
          <w:tab w:val="left" w:leader="none" w:pos="2860"/>
        </w:tabs>
        <w:spacing w:after="0" w:before="0" w:line="240" w:lineRule="auto"/>
        <w:ind w:left="0" w:right="22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https://www.youtube.com/watch?v=velk4-QlMyU&amp;t=281s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Ashworth E. Syntax (Part III)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284"/>
          <w:tab w:val="left" w:leader="none" w:pos="968"/>
          <w:tab w:val="left" w:leader="none" w:pos="2860"/>
        </w:tabs>
        <w:spacing w:after="0" w:before="0" w:line="240" w:lineRule="auto"/>
        <w:ind w:left="0" w:right="22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https://www.youtube.com/watch?v=4dr5lN1jqRE&amp;t=9s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f"/>
          <w:sz w:val="24"/>
          <w:szCs w:val="24"/>
          <w:highlight w:val="white"/>
          <w:u w:val="none"/>
          <w:vertAlign w:val="baseline"/>
          <w:rtl w:val="0"/>
        </w:rPr>
        <w:t xml:space="preserve">Adam’s English Lessons (engVid).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 English Grammar: the Sentence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  <w:tab w:val="left" w:leader="none" w:pos="968"/>
          <w:tab w:val="left" w:leader="none" w:pos="2860"/>
        </w:tabs>
        <w:spacing w:after="0" w:before="80" w:line="242" w:lineRule="auto"/>
        <w:ind w:left="440" w:right="22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20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ОЦІНЮВАННЯ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20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і з урахуванням його результатів отримати відповідну кількість залікових балів із дисципліни.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Самостійна робота студентів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якості самостійної роботи здобувачам вищої освіти пропонується аналіз теоретичного матеріалу з певної теми, що вивчається. Перевірка теоретичних знань, рівень засвоєння теоретичного матеріалу з теми перевіряється в ході проведення усних опитувань під час практичних занять. У разі відсутності здобувачів освіти на занятті, вони мають підготувати стислий конспект з тем, що вивчаються. На вимогу викладача здобувач освіти має показати конспект з тем практичних та бути готовим відповісти на теоретичні питання з цієї ж теми. Для кращого засвоєння навчального матеріалу здобувачам вищої освіти пропонується  виконання практичних додаткових практичних тренувальних вправ.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Критерії оцінювання навчальних досягнень здобувачів освіти </w:t>
      </w:r>
    </w:p>
    <w:tbl>
      <w:tblPr>
        <w:tblStyle w:val="Table2"/>
        <w:tblW w:w="79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134"/>
        <w:gridCol w:w="5102"/>
        <w:tblGridChange w:id="0">
          <w:tblGrid>
            <w:gridCol w:w="1701"/>
            <w:gridCol w:w="1134"/>
            <w:gridCol w:w="5102"/>
          </w:tblGrid>
        </w:tblGridChange>
      </w:tblGrid>
      <w:tr>
        <w:trPr>
          <w:cantSplit w:val="1"/>
          <w:trHeight w:val="1092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системою ОНУ імені І.І.Мечникова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Оцінка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Визначення</w:t>
            </w:r>
          </w:p>
        </w:tc>
      </w:tr>
      <w:tr>
        <w:trPr>
          <w:cantSplit w:val="1"/>
          <w:trHeight w:val="311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90–100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Здобувач вищої освіти у повному обсязі володіє навчальним матеріалом,   повно та системно розкриває зміст теоретичних питань та практичних завдань. Виявляє цінні творчі ідеї. </w:t>
            </w:r>
          </w:p>
        </w:tc>
      </w:tr>
      <w:tr>
        <w:trPr>
          <w:cantSplit w:val="1"/>
          <w:trHeight w:val="1102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85–89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Здобувач вищої освіти достатньо правильно, повно й системно викладає матеріал щодо проблеми, яка розглядається на занятті, виявляючи при цьому творчий підхід.</w:t>
            </w:r>
          </w:p>
        </w:tc>
      </w:tr>
      <w:tr>
        <w:trPr>
          <w:cantSplit w:val="1"/>
          <w:trHeight w:val="414" w:hRule="atLeast"/>
          <w:tblHeader w:val="1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75–84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Здобувач вищої освіти припустився однієї-двох несуттєвих помилок, дотримуючись достатньої повноти, системності викладу матеріалу щодо проблеми, яка розглядається.</w:t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70–74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Здобувач вищої освіти припустився двох суттєвих помилок у поданні матеріалу щодо проблеми, яка розглядається, відповідь є недостатньо повною й систематизованою. </w:t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60–69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Здобувач вищої освіти припустився трьох та більше суттєвих помилок у поданні матеріалу щодо проблеми, яка розглядається, відповідь є недостатньо повною й систематизованою.</w:t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35–59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Здобувач вищої освіти продемонстрував лише деякі елементи матеріалу щодо проблеми, яка розглядається.</w:t>
            </w:r>
          </w:p>
        </w:tc>
      </w:tr>
      <w:tr>
        <w:trPr>
          <w:cantSplit w:val="1"/>
          <w:trHeight w:val="708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1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0–34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2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Здобувач вищої освіти не виклав матеріалу щодо проблеми, яка розглядається.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3" w:before="71" w:line="240" w:lineRule="auto"/>
        <w:ind w:left="0" w:right="8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ПОЛІТИКА  КУРСУ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(«правила  гри»)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Політика щодо дедлайнів та перескладання: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Навчальна дисципліна “Неособові форми дієслова” має практичне спрямування та потребує відпрацювання практичних навичок із використанням різноманітних технологій. Присутність студентів на практичних заняттях та поточному контролі є невід'ємною частиною загальної підсумкової оцінки. Перескладання відбувається із дозволу деканату за наявності поважних причин.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Політика щодо академічної доброчесності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регламентується Положення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І. І. Мечникова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http://onu.edu.ua/pub/bank/userfiles/files/acad_council/polozhennya-antiplagiat-22-02-2018.pdf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Політика щодо відвідування та запізнень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відвідування занять є обов'язковим. В окремих випадках навчання може відбуватись он-лайн з використанням дистанційних технологій. Порядок та умови такого навчання регламентуються Положення про організацію освітнього процесу в ОНУ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https://onu.edu.ua/pub/bank/userfiles/files/documents/polozennya/poloz-org-osvit-process_2022.pdf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Мобільні пристрої: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заняттях здобувачі освіти мають поставити мобільні телефони на беззвучний режим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Поведінка в аудиторії: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атмосфера взаємоповаги та плідної співпраці.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5"/>
        </w:tabs>
        <w:spacing w:after="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5"/>
      </w:tabs>
      <w:spacing w:after="0" w:before="8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81" w:hanging="347.0000000000001"/>
      </w:pPr>
      <w:rPr>
        <w:b w:val="0"/>
        <w:i w:val="0"/>
        <w:sz w:val="28"/>
        <w:szCs w:val="28"/>
      </w:rPr>
    </w:lvl>
    <w:lvl w:ilvl="1">
      <w:start w:val="0"/>
      <w:numFmt w:val="bullet"/>
      <w:lvlText w:val="•"/>
      <w:lvlJc w:val="left"/>
      <w:pPr>
        <w:ind w:left="1910" w:hanging="347"/>
      </w:pPr>
      <w:rPr/>
    </w:lvl>
    <w:lvl w:ilvl="2">
      <w:start w:val="0"/>
      <w:numFmt w:val="bullet"/>
      <w:lvlText w:val="•"/>
      <w:lvlJc w:val="left"/>
      <w:pPr>
        <w:ind w:left="2841" w:hanging="345.99999999999955"/>
      </w:pPr>
      <w:rPr/>
    </w:lvl>
    <w:lvl w:ilvl="3">
      <w:start w:val="0"/>
      <w:numFmt w:val="bullet"/>
      <w:lvlText w:val="•"/>
      <w:lvlJc w:val="left"/>
      <w:pPr>
        <w:ind w:left="3772" w:hanging="347"/>
      </w:pPr>
      <w:rPr/>
    </w:lvl>
    <w:lvl w:ilvl="4">
      <w:start w:val="0"/>
      <w:numFmt w:val="bullet"/>
      <w:lvlText w:val="•"/>
      <w:lvlJc w:val="left"/>
      <w:pPr>
        <w:ind w:left="4703" w:hanging="347"/>
      </w:pPr>
      <w:rPr/>
    </w:lvl>
    <w:lvl w:ilvl="5">
      <w:start w:val="0"/>
      <w:numFmt w:val="bullet"/>
      <w:lvlText w:val="•"/>
      <w:lvlJc w:val="left"/>
      <w:pPr>
        <w:ind w:left="5634" w:hanging="347.0000000000009"/>
      </w:pPr>
      <w:rPr/>
    </w:lvl>
    <w:lvl w:ilvl="6">
      <w:start w:val="0"/>
      <w:numFmt w:val="bullet"/>
      <w:lvlText w:val="•"/>
      <w:lvlJc w:val="left"/>
      <w:pPr>
        <w:ind w:left="6565" w:hanging="347"/>
      </w:pPr>
      <w:rPr/>
    </w:lvl>
    <w:lvl w:ilvl="7">
      <w:start w:val="0"/>
      <w:numFmt w:val="bullet"/>
      <w:lvlText w:val="•"/>
      <w:lvlJc w:val="left"/>
      <w:pPr>
        <w:ind w:left="7496" w:hanging="347"/>
      </w:pPr>
      <w:rPr/>
    </w:lvl>
    <w:lvl w:ilvl="8">
      <w:start w:val="0"/>
      <w:numFmt w:val="bullet"/>
      <w:lvlText w:val="•"/>
      <w:lvlJc w:val="left"/>
      <w:pPr>
        <w:ind w:left="8427" w:hanging="347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81" w:hanging="347.0000000000001"/>
      </w:pPr>
      <w:rPr>
        <w:b w:val="0"/>
        <w:i w:val="0"/>
        <w:sz w:val="28"/>
        <w:szCs w:val="28"/>
      </w:rPr>
    </w:lvl>
    <w:lvl w:ilvl="1">
      <w:start w:val="0"/>
      <w:numFmt w:val="bullet"/>
      <w:lvlText w:val="•"/>
      <w:lvlJc w:val="left"/>
      <w:pPr>
        <w:ind w:left="1910" w:hanging="347"/>
      </w:pPr>
      <w:rPr/>
    </w:lvl>
    <w:lvl w:ilvl="2">
      <w:start w:val="0"/>
      <w:numFmt w:val="bullet"/>
      <w:lvlText w:val="•"/>
      <w:lvlJc w:val="left"/>
      <w:pPr>
        <w:ind w:left="2841" w:hanging="345.99999999999955"/>
      </w:pPr>
      <w:rPr/>
    </w:lvl>
    <w:lvl w:ilvl="3">
      <w:start w:val="0"/>
      <w:numFmt w:val="bullet"/>
      <w:lvlText w:val="•"/>
      <w:lvlJc w:val="left"/>
      <w:pPr>
        <w:ind w:left="3772" w:hanging="347"/>
      </w:pPr>
      <w:rPr/>
    </w:lvl>
    <w:lvl w:ilvl="4">
      <w:start w:val="0"/>
      <w:numFmt w:val="bullet"/>
      <w:lvlText w:val="•"/>
      <w:lvlJc w:val="left"/>
      <w:pPr>
        <w:ind w:left="4703" w:hanging="347"/>
      </w:pPr>
      <w:rPr/>
    </w:lvl>
    <w:lvl w:ilvl="5">
      <w:start w:val="0"/>
      <w:numFmt w:val="bullet"/>
      <w:lvlText w:val="•"/>
      <w:lvlJc w:val="left"/>
      <w:pPr>
        <w:ind w:left="5634" w:hanging="347.0000000000009"/>
      </w:pPr>
      <w:rPr/>
    </w:lvl>
    <w:lvl w:ilvl="6">
      <w:start w:val="0"/>
      <w:numFmt w:val="bullet"/>
      <w:lvlText w:val="•"/>
      <w:lvlJc w:val="left"/>
      <w:pPr>
        <w:ind w:left="6565" w:hanging="347"/>
      </w:pPr>
      <w:rPr/>
    </w:lvl>
    <w:lvl w:ilvl="7">
      <w:start w:val="0"/>
      <w:numFmt w:val="bullet"/>
      <w:lvlText w:val="•"/>
      <w:lvlJc w:val="left"/>
      <w:pPr>
        <w:ind w:left="7496" w:hanging="347"/>
      </w:pPr>
      <w:rPr/>
    </w:lvl>
    <w:lvl w:ilvl="8">
      <w:start w:val="0"/>
      <w:numFmt w:val="bullet"/>
      <w:lvlText w:val="•"/>
      <w:lvlJc w:val="left"/>
      <w:pPr>
        <w:ind w:left="8427" w:hanging="347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tabs>
          <w:tab w:val="right" w:leader="none" w:pos="9025"/>
        </w:tabs>
        <w:spacing w:before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5"/>
      </w:tabs>
      <w:spacing w:after="120" w:before="400" w:line="36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5"/>
      </w:tabs>
      <w:spacing w:after="120" w:before="36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5"/>
      </w:tabs>
      <w:spacing w:after="80" w:before="3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5"/>
      </w:tabs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5"/>
      </w:tabs>
      <w:spacing w:after="8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5"/>
      </w:tabs>
      <w:spacing w:after="8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5"/>
      </w:tabs>
      <w:spacing w:after="6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5"/>
      </w:tabs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velk4-QlMyU&amp;t=281s" TargetMode="External"/><Relationship Id="rId10" Type="http://schemas.openxmlformats.org/officeDocument/2006/relationships/hyperlink" Target="https://www.youtube.com/watch?v=MPWuI9whbEY&amp;t=498s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www.youtube.com/watch?v=4dr5lN1jqRE&amp;t=9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n9168PgGHBc&amp;t=36s" TargetMode="External"/><Relationship Id="rId5" Type="http://schemas.openxmlformats.org/officeDocument/2006/relationships/styles" Target="styles.xml"/><Relationship Id="rId6" Type="http://schemas.openxmlformats.org/officeDocument/2006/relationships/hyperlink" Target="mailto:lymarenkoe@gmail.com" TargetMode="External"/><Relationship Id="rId7" Type="http://schemas.openxmlformats.org/officeDocument/2006/relationships/hyperlink" Target="mailto:natalymoiswx@gmail.com" TargetMode="External"/><Relationship Id="rId8" Type="http://schemas.openxmlformats.org/officeDocument/2006/relationships/hyperlink" Target="https://us05web.zoom.us/j/6391606314?pwd=UUFyWG5pK0wxUlg1cm9yN2Frdk1h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