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25" w:rsidRPr="005644A3" w:rsidRDefault="00360F25" w:rsidP="005644A3">
      <w:pPr>
        <w:spacing w:after="0"/>
        <w:contextualSpacing/>
        <w:jc w:val="center"/>
        <w:rPr>
          <w:rFonts w:ascii="Times New Roman" w:hAnsi="Times New Roman" w:cs="Times New Roman"/>
          <w:b/>
          <w:sz w:val="28"/>
          <w:szCs w:val="28"/>
          <w:lang w:val="uk-UA"/>
        </w:rPr>
      </w:pPr>
      <w:bookmarkStart w:id="0" w:name="_GoBack"/>
      <w:bookmarkEnd w:id="0"/>
      <w:r w:rsidRPr="005644A3">
        <w:rPr>
          <w:rFonts w:ascii="Times New Roman" w:hAnsi="Times New Roman" w:cs="Times New Roman"/>
          <w:b/>
          <w:sz w:val="28"/>
          <w:szCs w:val="28"/>
          <w:lang w:val="uk-UA"/>
        </w:rPr>
        <w:t>Матеріали за результатами засідання Круглого столу</w:t>
      </w:r>
      <w:r w:rsidRPr="005644A3">
        <w:rPr>
          <w:rFonts w:ascii="Times New Roman" w:hAnsi="Times New Roman" w:cs="Times New Roman"/>
          <w:sz w:val="28"/>
          <w:szCs w:val="28"/>
          <w:lang w:val="uk-UA"/>
        </w:rPr>
        <w:t xml:space="preserve"> </w:t>
      </w:r>
      <w:r w:rsidRPr="005644A3">
        <w:rPr>
          <w:rFonts w:ascii="Times New Roman" w:hAnsi="Times New Roman" w:cs="Times New Roman"/>
          <w:b/>
          <w:sz w:val="28"/>
          <w:szCs w:val="28"/>
          <w:lang w:val="uk-UA"/>
        </w:rPr>
        <w:t xml:space="preserve">з питань акредитації освітніх програм за участі експертів Національного агентства і гарантів освітніх програм ОНУ імені І.І. Мечникова </w:t>
      </w:r>
    </w:p>
    <w:p w:rsidR="00357C6D" w:rsidRPr="005644A3" w:rsidRDefault="00360F25" w:rsidP="005644A3">
      <w:pPr>
        <w:spacing w:after="0"/>
        <w:contextualSpacing/>
        <w:jc w:val="center"/>
        <w:rPr>
          <w:rFonts w:ascii="Times New Roman" w:hAnsi="Times New Roman" w:cs="Times New Roman"/>
          <w:b/>
          <w:sz w:val="28"/>
          <w:szCs w:val="28"/>
          <w:lang w:val="uk-UA"/>
        </w:rPr>
      </w:pPr>
      <w:r w:rsidRPr="005644A3">
        <w:rPr>
          <w:rFonts w:ascii="Times New Roman" w:hAnsi="Times New Roman" w:cs="Times New Roman"/>
          <w:b/>
          <w:sz w:val="28"/>
          <w:szCs w:val="28"/>
          <w:lang w:val="uk-UA"/>
        </w:rPr>
        <w:t>(15 січня 2020 р.)</w:t>
      </w:r>
    </w:p>
    <w:p w:rsidR="00DA2C1A" w:rsidRDefault="00DA2C1A" w:rsidP="005644A3">
      <w:pPr>
        <w:pStyle w:val="a3"/>
        <w:spacing w:after="0"/>
        <w:ind w:left="0" w:firstLine="709"/>
        <w:jc w:val="both"/>
        <w:rPr>
          <w:rFonts w:ascii="Times New Roman" w:hAnsi="Times New Roman" w:cs="Times New Roman"/>
          <w:sz w:val="28"/>
          <w:szCs w:val="28"/>
          <w:lang w:val="uk-UA"/>
        </w:rPr>
      </w:pPr>
    </w:p>
    <w:p w:rsidR="004E6BF5" w:rsidRPr="005644A3" w:rsidRDefault="009819C7" w:rsidP="005644A3">
      <w:pPr>
        <w:pStyle w:val="a3"/>
        <w:spacing w:after="0"/>
        <w:ind w:left="0" w:firstLine="709"/>
        <w:jc w:val="both"/>
        <w:rPr>
          <w:rFonts w:ascii="Times New Roman" w:hAnsi="Times New Roman" w:cs="Times New Roman"/>
          <w:sz w:val="28"/>
          <w:szCs w:val="28"/>
          <w:lang w:val="uk-UA"/>
        </w:rPr>
      </w:pPr>
      <w:r w:rsidRPr="005644A3">
        <w:rPr>
          <w:rFonts w:ascii="Times New Roman" w:hAnsi="Times New Roman" w:cs="Times New Roman"/>
          <w:sz w:val="28"/>
          <w:szCs w:val="28"/>
          <w:lang w:val="uk-UA"/>
        </w:rPr>
        <w:t xml:space="preserve">На засіданні Круглого </w:t>
      </w:r>
      <w:r w:rsidR="005C5FEA" w:rsidRPr="005644A3">
        <w:rPr>
          <w:rFonts w:ascii="Times New Roman" w:hAnsi="Times New Roman" w:cs="Times New Roman"/>
          <w:sz w:val="28"/>
          <w:szCs w:val="28"/>
          <w:lang w:val="uk-UA"/>
        </w:rPr>
        <w:t>столу виступили члени Г</w:t>
      </w:r>
      <w:r w:rsidR="004204D0" w:rsidRPr="005644A3">
        <w:rPr>
          <w:rFonts w:ascii="Times New Roman" w:hAnsi="Times New Roman" w:cs="Times New Roman"/>
          <w:sz w:val="28"/>
          <w:szCs w:val="28"/>
          <w:lang w:val="uk-UA"/>
        </w:rPr>
        <w:t xml:space="preserve">алузевих експертних рад – професор </w:t>
      </w:r>
      <w:r w:rsidR="005C5FEA" w:rsidRPr="005644A3">
        <w:rPr>
          <w:rFonts w:ascii="Times New Roman" w:hAnsi="Times New Roman" w:cs="Times New Roman"/>
          <w:sz w:val="28"/>
          <w:szCs w:val="28"/>
          <w:lang w:val="uk-UA"/>
        </w:rPr>
        <w:t>О.В</w:t>
      </w:r>
      <w:r w:rsidR="004204D0" w:rsidRPr="005644A3">
        <w:rPr>
          <w:rFonts w:ascii="Times New Roman" w:hAnsi="Times New Roman" w:cs="Times New Roman"/>
          <w:sz w:val="28"/>
          <w:szCs w:val="28"/>
          <w:lang w:val="uk-UA"/>
        </w:rPr>
        <w:t xml:space="preserve">. </w:t>
      </w:r>
      <w:proofErr w:type="spellStart"/>
      <w:r w:rsidR="004204D0" w:rsidRPr="005644A3">
        <w:rPr>
          <w:rFonts w:ascii="Times New Roman" w:hAnsi="Times New Roman" w:cs="Times New Roman"/>
          <w:sz w:val="28"/>
          <w:szCs w:val="28"/>
          <w:lang w:val="uk-UA"/>
        </w:rPr>
        <w:t>Сминтина</w:t>
      </w:r>
      <w:proofErr w:type="spellEnd"/>
      <w:r w:rsidR="004204D0" w:rsidRPr="005644A3">
        <w:rPr>
          <w:rFonts w:ascii="Times New Roman" w:hAnsi="Times New Roman" w:cs="Times New Roman"/>
          <w:sz w:val="28"/>
          <w:szCs w:val="28"/>
          <w:lang w:val="uk-UA"/>
        </w:rPr>
        <w:t xml:space="preserve">, професор </w:t>
      </w:r>
      <w:r w:rsidR="004E6BF5" w:rsidRPr="005644A3">
        <w:rPr>
          <w:rFonts w:ascii="Times New Roman" w:hAnsi="Times New Roman" w:cs="Times New Roman"/>
          <w:sz w:val="28"/>
          <w:szCs w:val="28"/>
          <w:lang w:val="uk-UA"/>
        </w:rPr>
        <w:t xml:space="preserve">В.В. </w:t>
      </w:r>
      <w:proofErr w:type="spellStart"/>
      <w:r w:rsidR="004E6BF5" w:rsidRPr="005644A3">
        <w:rPr>
          <w:rFonts w:ascii="Times New Roman" w:hAnsi="Times New Roman" w:cs="Times New Roman"/>
          <w:sz w:val="28"/>
          <w:szCs w:val="28"/>
          <w:lang w:val="uk-UA"/>
        </w:rPr>
        <w:t>Яворська</w:t>
      </w:r>
      <w:proofErr w:type="spellEnd"/>
      <w:r w:rsidR="004E6BF5" w:rsidRPr="005644A3">
        <w:rPr>
          <w:rFonts w:ascii="Times New Roman" w:hAnsi="Times New Roman" w:cs="Times New Roman"/>
          <w:sz w:val="28"/>
          <w:szCs w:val="28"/>
          <w:lang w:val="uk-UA"/>
        </w:rPr>
        <w:t>.</w:t>
      </w:r>
    </w:p>
    <w:p w:rsidR="00194877" w:rsidRPr="005644A3" w:rsidRDefault="005C5FEA" w:rsidP="005644A3">
      <w:pPr>
        <w:pStyle w:val="a3"/>
        <w:spacing w:after="0"/>
        <w:ind w:left="0" w:firstLine="709"/>
        <w:jc w:val="both"/>
        <w:rPr>
          <w:rFonts w:ascii="Times New Roman" w:hAnsi="Times New Roman" w:cs="Times New Roman"/>
          <w:sz w:val="28"/>
          <w:szCs w:val="28"/>
          <w:lang w:val="uk-UA"/>
        </w:rPr>
      </w:pPr>
      <w:r w:rsidRPr="005644A3">
        <w:rPr>
          <w:rFonts w:ascii="Times New Roman" w:hAnsi="Times New Roman" w:cs="Times New Roman"/>
          <w:sz w:val="28"/>
          <w:szCs w:val="28"/>
          <w:lang w:val="uk-UA"/>
        </w:rPr>
        <w:t xml:space="preserve"> </w:t>
      </w:r>
      <w:r w:rsidR="004E6BF5" w:rsidRPr="005644A3">
        <w:rPr>
          <w:rFonts w:ascii="Times New Roman" w:hAnsi="Times New Roman" w:cs="Times New Roman"/>
          <w:sz w:val="28"/>
          <w:szCs w:val="28"/>
          <w:lang w:val="uk-UA"/>
        </w:rPr>
        <w:t>Е</w:t>
      </w:r>
      <w:r w:rsidRPr="005644A3">
        <w:rPr>
          <w:rFonts w:ascii="Times New Roman" w:hAnsi="Times New Roman" w:cs="Times New Roman"/>
          <w:sz w:val="28"/>
          <w:szCs w:val="28"/>
          <w:lang w:val="uk-UA"/>
        </w:rPr>
        <w:t>ксперти</w:t>
      </w:r>
      <w:r w:rsidR="00194877" w:rsidRPr="005644A3">
        <w:rPr>
          <w:rFonts w:ascii="Times New Roman" w:hAnsi="Times New Roman" w:cs="Times New Roman"/>
          <w:sz w:val="28"/>
          <w:szCs w:val="28"/>
          <w:lang w:val="uk-UA"/>
        </w:rPr>
        <w:t xml:space="preserve"> з акредитації освітніх програм </w:t>
      </w:r>
      <w:r w:rsidRPr="005644A3">
        <w:rPr>
          <w:rFonts w:ascii="Times New Roman" w:hAnsi="Times New Roman" w:cs="Times New Roman"/>
          <w:sz w:val="28"/>
          <w:szCs w:val="28"/>
          <w:lang w:val="uk-UA"/>
        </w:rPr>
        <w:t>Національного агентства, які брали участь у виїзних акредитаційних експертизах</w:t>
      </w:r>
      <w:r w:rsidR="004E6BF5" w:rsidRPr="005644A3">
        <w:rPr>
          <w:rFonts w:ascii="Times New Roman" w:hAnsi="Times New Roman" w:cs="Times New Roman"/>
          <w:sz w:val="28"/>
          <w:szCs w:val="28"/>
          <w:lang w:val="uk-UA"/>
        </w:rPr>
        <w:t>, поділились враженнями і висловили конструктивні пропозиції</w:t>
      </w:r>
      <w:r w:rsidRPr="005644A3">
        <w:rPr>
          <w:rFonts w:ascii="Times New Roman" w:hAnsi="Times New Roman" w:cs="Times New Roman"/>
          <w:sz w:val="28"/>
          <w:szCs w:val="28"/>
          <w:lang w:val="uk-UA"/>
        </w:rPr>
        <w:t>:</w:t>
      </w:r>
    </w:p>
    <w:p w:rsidR="005C5FEA" w:rsidRPr="005644A3" w:rsidRDefault="00ED4476" w:rsidP="00ED4476">
      <w:pPr>
        <w:pStyle w:val="a3"/>
        <w:numPr>
          <w:ilvl w:val="0"/>
          <w:numId w:val="20"/>
        </w:numPr>
        <w:spacing w:after="0"/>
        <w:ind w:left="426" w:hanging="426"/>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Сайковська</w:t>
      </w:r>
      <w:proofErr w:type="spellEnd"/>
      <w:r>
        <w:rPr>
          <w:rFonts w:ascii="Times New Roman" w:hAnsi="Times New Roman" w:cs="Times New Roman"/>
          <w:sz w:val="28"/>
          <w:szCs w:val="28"/>
          <w:lang w:val="uk-UA"/>
        </w:rPr>
        <w:t xml:space="preserve"> О. </w:t>
      </w:r>
      <w:r w:rsidR="004204D0" w:rsidRPr="005644A3">
        <w:rPr>
          <w:rFonts w:ascii="Times New Roman" w:hAnsi="Times New Roman" w:cs="Times New Roman"/>
          <w:sz w:val="28"/>
          <w:szCs w:val="28"/>
          <w:lang w:val="uk-UA"/>
        </w:rPr>
        <w:t>Ю., кандидат філологічних</w:t>
      </w:r>
      <w:r w:rsidR="00673A3B" w:rsidRPr="005644A3">
        <w:rPr>
          <w:rFonts w:ascii="Times New Roman" w:hAnsi="Times New Roman" w:cs="Times New Roman"/>
          <w:sz w:val="28"/>
          <w:szCs w:val="28"/>
          <w:lang w:val="uk-UA"/>
        </w:rPr>
        <w:t xml:space="preserve"> наук,</w:t>
      </w:r>
      <w:r w:rsidR="005C5FEA" w:rsidRPr="005644A3">
        <w:rPr>
          <w:rFonts w:ascii="Times New Roman" w:hAnsi="Times New Roman" w:cs="Times New Roman"/>
          <w:sz w:val="28"/>
          <w:szCs w:val="28"/>
          <w:lang w:val="uk-UA"/>
        </w:rPr>
        <w:t xml:space="preserve"> </w:t>
      </w:r>
      <w:r w:rsidR="00673A3B" w:rsidRPr="005644A3">
        <w:rPr>
          <w:rFonts w:ascii="Times New Roman" w:hAnsi="Times New Roman" w:cs="Times New Roman"/>
          <w:sz w:val="28"/>
          <w:szCs w:val="28"/>
          <w:lang w:val="uk-UA"/>
        </w:rPr>
        <w:t xml:space="preserve">доцент кафедри загального та слов’янського мовознавства </w:t>
      </w:r>
      <w:r w:rsidR="005C5FEA" w:rsidRPr="005644A3">
        <w:rPr>
          <w:rFonts w:ascii="Times New Roman" w:hAnsi="Times New Roman" w:cs="Times New Roman"/>
          <w:sz w:val="28"/>
          <w:szCs w:val="28"/>
          <w:lang w:val="uk-UA"/>
        </w:rPr>
        <w:t>(035 Філологія)</w:t>
      </w:r>
    </w:p>
    <w:p w:rsidR="005C5FEA" w:rsidRPr="005644A3" w:rsidRDefault="00673A3B" w:rsidP="00ED4476">
      <w:pPr>
        <w:pStyle w:val="a3"/>
        <w:numPr>
          <w:ilvl w:val="0"/>
          <w:numId w:val="20"/>
        </w:numPr>
        <w:spacing w:after="0"/>
        <w:ind w:left="426" w:hanging="426"/>
        <w:jc w:val="both"/>
        <w:rPr>
          <w:rFonts w:ascii="Times New Roman" w:hAnsi="Times New Roman" w:cs="Times New Roman"/>
          <w:sz w:val="28"/>
          <w:szCs w:val="28"/>
          <w:lang w:val="uk-UA"/>
        </w:rPr>
      </w:pPr>
      <w:r w:rsidRPr="005644A3">
        <w:rPr>
          <w:rFonts w:ascii="Times New Roman" w:hAnsi="Times New Roman" w:cs="Times New Roman"/>
          <w:sz w:val="28"/>
          <w:szCs w:val="28"/>
          <w:lang w:val="uk-UA"/>
        </w:rPr>
        <w:t xml:space="preserve"> Бойко О. О., аспірантка кафедри прикладної лінгвістики</w:t>
      </w:r>
      <w:r w:rsidR="00A86B6A" w:rsidRPr="005644A3">
        <w:rPr>
          <w:rFonts w:ascii="Times New Roman" w:hAnsi="Times New Roman" w:cs="Times New Roman"/>
          <w:sz w:val="28"/>
          <w:szCs w:val="28"/>
          <w:lang w:val="uk-UA"/>
        </w:rPr>
        <w:t xml:space="preserve"> </w:t>
      </w:r>
      <w:r w:rsidR="005C5FEA" w:rsidRPr="005644A3">
        <w:rPr>
          <w:rFonts w:ascii="Times New Roman" w:hAnsi="Times New Roman" w:cs="Times New Roman"/>
          <w:sz w:val="28"/>
          <w:szCs w:val="28"/>
          <w:lang w:val="uk-UA"/>
        </w:rPr>
        <w:t>(035 Філологія)</w:t>
      </w:r>
    </w:p>
    <w:p w:rsidR="00CC7411" w:rsidRPr="005644A3" w:rsidRDefault="005C5FEA" w:rsidP="00ED4476">
      <w:pPr>
        <w:pStyle w:val="a3"/>
        <w:numPr>
          <w:ilvl w:val="0"/>
          <w:numId w:val="20"/>
        </w:numPr>
        <w:spacing w:after="0"/>
        <w:ind w:left="426" w:hanging="426"/>
        <w:jc w:val="both"/>
        <w:rPr>
          <w:rFonts w:ascii="Times New Roman" w:hAnsi="Times New Roman" w:cs="Times New Roman"/>
          <w:sz w:val="28"/>
          <w:szCs w:val="28"/>
          <w:lang w:val="uk-UA"/>
        </w:rPr>
      </w:pPr>
      <w:r w:rsidRPr="005644A3">
        <w:rPr>
          <w:rFonts w:ascii="Times New Roman" w:hAnsi="Times New Roman" w:cs="Times New Roman"/>
          <w:sz w:val="28"/>
          <w:szCs w:val="28"/>
          <w:lang w:val="uk-UA"/>
        </w:rPr>
        <w:t xml:space="preserve"> </w:t>
      </w:r>
      <w:r w:rsidR="00ED4476">
        <w:rPr>
          <w:rFonts w:ascii="Times New Roman" w:hAnsi="Times New Roman" w:cs="Times New Roman"/>
          <w:sz w:val="28"/>
          <w:szCs w:val="28"/>
          <w:lang w:val="uk-UA"/>
        </w:rPr>
        <w:t>Кононенко О. </w:t>
      </w:r>
      <w:r w:rsidR="004204D0" w:rsidRPr="005644A3">
        <w:rPr>
          <w:rFonts w:ascii="Times New Roman" w:hAnsi="Times New Roman" w:cs="Times New Roman"/>
          <w:sz w:val="28"/>
          <w:szCs w:val="28"/>
          <w:lang w:val="uk-UA"/>
        </w:rPr>
        <w:t>І., доктор психологічних наук, професор, завідувач</w:t>
      </w:r>
      <w:r w:rsidR="00DF503E" w:rsidRPr="005644A3">
        <w:rPr>
          <w:rFonts w:ascii="Times New Roman" w:hAnsi="Times New Roman" w:cs="Times New Roman"/>
          <w:sz w:val="28"/>
          <w:szCs w:val="28"/>
          <w:lang w:val="uk-UA"/>
        </w:rPr>
        <w:t xml:space="preserve"> кафедри </w:t>
      </w:r>
      <w:r w:rsidRPr="005644A3">
        <w:rPr>
          <w:rFonts w:ascii="Times New Roman" w:hAnsi="Times New Roman" w:cs="Times New Roman"/>
          <w:sz w:val="28"/>
          <w:szCs w:val="28"/>
          <w:lang w:val="uk-UA"/>
        </w:rPr>
        <w:t xml:space="preserve"> </w:t>
      </w:r>
      <w:r w:rsidR="00DF503E" w:rsidRPr="005644A3">
        <w:rPr>
          <w:rFonts w:ascii="Times New Roman" w:hAnsi="Times New Roman" w:cs="Times New Roman"/>
          <w:sz w:val="28"/>
          <w:szCs w:val="28"/>
          <w:lang w:val="uk-UA"/>
        </w:rPr>
        <w:t xml:space="preserve">диференціальної і спеціальної психології </w:t>
      </w:r>
      <w:r w:rsidR="00CC7411" w:rsidRPr="005644A3">
        <w:rPr>
          <w:rFonts w:ascii="Times New Roman" w:hAnsi="Times New Roman" w:cs="Times New Roman"/>
          <w:sz w:val="28"/>
          <w:szCs w:val="28"/>
          <w:lang w:val="uk-UA"/>
        </w:rPr>
        <w:t>(053 Психологія)</w:t>
      </w:r>
    </w:p>
    <w:p w:rsidR="00CC7411" w:rsidRPr="005644A3" w:rsidRDefault="005C5FEA" w:rsidP="00ED4476">
      <w:pPr>
        <w:pStyle w:val="a3"/>
        <w:numPr>
          <w:ilvl w:val="0"/>
          <w:numId w:val="20"/>
        </w:numPr>
        <w:spacing w:after="0"/>
        <w:ind w:left="426" w:hanging="426"/>
        <w:jc w:val="both"/>
        <w:rPr>
          <w:rFonts w:ascii="Times New Roman" w:hAnsi="Times New Roman" w:cs="Times New Roman"/>
          <w:sz w:val="28"/>
          <w:szCs w:val="28"/>
          <w:lang w:val="uk-UA"/>
        </w:rPr>
      </w:pPr>
      <w:r w:rsidRPr="005644A3">
        <w:rPr>
          <w:rFonts w:ascii="Times New Roman" w:hAnsi="Times New Roman" w:cs="Times New Roman"/>
          <w:sz w:val="28"/>
          <w:szCs w:val="28"/>
          <w:lang w:val="uk-UA"/>
        </w:rPr>
        <w:t xml:space="preserve"> Кременчуцька</w:t>
      </w:r>
      <w:r w:rsidR="00ED4476">
        <w:rPr>
          <w:rFonts w:ascii="Times New Roman" w:hAnsi="Times New Roman" w:cs="Times New Roman"/>
          <w:sz w:val="28"/>
          <w:szCs w:val="28"/>
          <w:lang w:val="uk-UA"/>
        </w:rPr>
        <w:t xml:space="preserve"> М. </w:t>
      </w:r>
      <w:r w:rsidR="004204D0" w:rsidRPr="005644A3">
        <w:rPr>
          <w:rFonts w:ascii="Times New Roman" w:hAnsi="Times New Roman" w:cs="Times New Roman"/>
          <w:sz w:val="28"/>
          <w:szCs w:val="28"/>
          <w:lang w:val="uk-UA"/>
        </w:rPr>
        <w:t>К., кандидат психологічних</w:t>
      </w:r>
      <w:r w:rsidR="00DF503E" w:rsidRPr="005644A3">
        <w:rPr>
          <w:rFonts w:ascii="Times New Roman" w:hAnsi="Times New Roman" w:cs="Times New Roman"/>
          <w:sz w:val="28"/>
          <w:szCs w:val="28"/>
          <w:lang w:val="uk-UA"/>
        </w:rPr>
        <w:t xml:space="preserve"> наук, доцент кафедри</w:t>
      </w:r>
      <w:r w:rsidR="00C3683D" w:rsidRPr="005644A3">
        <w:rPr>
          <w:rFonts w:ascii="Times New Roman" w:hAnsi="Times New Roman" w:cs="Times New Roman"/>
          <w:sz w:val="28"/>
          <w:szCs w:val="28"/>
          <w:lang w:val="uk-UA"/>
        </w:rPr>
        <w:t xml:space="preserve"> соціальної допомоги та практичної психології</w:t>
      </w:r>
      <w:r w:rsidR="00CC7411" w:rsidRPr="005644A3">
        <w:rPr>
          <w:rFonts w:ascii="Times New Roman" w:hAnsi="Times New Roman" w:cs="Times New Roman"/>
          <w:sz w:val="28"/>
          <w:szCs w:val="28"/>
          <w:lang w:val="uk-UA"/>
        </w:rPr>
        <w:t xml:space="preserve"> (053 Психологія)</w:t>
      </w:r>
    </w:p>
    <w:p w:rsidR="005C5FEA" w:rsidRPr="005644A3" w:rsidRDefault="005C5FEA" w:rsidP="00ED4476">
      <w:pPr>
        <w:pStyle w:val="a3"/>
        <w:numPr>
          <w:ilvl w:val="0"/>
          <w:numId w:val="20"/>
        </w:numPr>
        <w:spacing w:after="0"/>
        <w:ind w:left="426" w:hanging="426"/>
        <w:jc w:val="both"/>
        <w:rPr>
          <w:rFonts w:ascii="Times New Roman" w:hAnsi="Times New Roman" w:cs="Times New Roman"/>
          <w:sz w:val="28"/>
          <w:szCs w:val="28"/>
          <w:lang w:val="uk-UA"/>
        </w:rPr>
      </w:pPr>
      <w:r w:rsidRPr="005644A3">
        <w:rPr>
          <w:rFonts w:ascii="Times New Roman" w:hAnsi="Times New Roman" w:cs="Times New Roman"/>
          <w:sz w:val="28"/>
          <w:szCs w:val="28"/>
          <w:lang w:val="uk-UA"/>
        </w:rPr>
        <w:t xml:space="preserve"> </w:t>
      </w:r>
      <w:proofErr w:type="spellStart"/>
      <w:r w:rsidRPr="005644A3">
        <w:rPr>
          <w:rFonts w:ascii="Times New Roman" w:hAnsi="Times New Roman" w:cs="Times New Roman"/>
          <w:sz w:val="28"/>
          <w:szCs w:val="28"/>
          <w:lang w:val="uk-UA"/>
        </w:rPr>
        <w:t>Єлесіна</w:t>
      </w:r>
      <w:proofErr w:type="spellEnd"/>
      <w:r w:rsidR="00ED4476">
        <w:rPr>
          <w:rFonts w:ascii="Times New Roman" w:hAnsi="Times New Roman" w:cs="Times New Roman"/>
          <w:sz w:val="28"/>
          <w:szCs w:val="28"/>
          <w:lang w:val="uk-UA"/>
        </w:rPr>
        <w:t xml:space="preserve"> М. </w:t>
      </w:r>
      <w:r w:rsidR="00C3683D" w:rsidRPr="005644A3">
        <w:rPr>
          <w:rFonts w:ascii="Times New Roman" w:hAnsi="Times New Roman" w:cs="Times New Roman"/>
          <w:sz w:val="28"/>
          <w:szCs w:val="28"/>
          <w:lang w:val="uk-UA"/>
        </w:rPr>
        <w:t xml:space="preserve">О., аспірантка кафедри  соціальної допомоги та практичної психології </w:t>
      </w:r>
      <w:r w:rsidRPr="005644A3">
        <w:rPr>
          <w:rFonts w:ascii="Times New Roman" w:hAnsi="Times New Roman" w:cs="Times New Roman"/>
          <w:sz w:val="28"/>
          <w:szCs w:val="28"/>
          <w:lang w:val="uk-UA"/>
        </w:rPr>
        <w:t>(053 Психологія)</w:t>
      </w:r>
    </w:p>
    <w:p w:rsidR="005C5FEA" w:rsidRPr="005644A3" w:rsidRDefault="005C5FEA" w:rsidP="00ED4476">
      <w:pPr>
        <w:pStyle w:val="a3"/>
        <w:numPr>
          <w:ilvl w:val="0"/>
          <w:numId w:val="20"/>
        </w:numPr>
        <w:spacing w:after="0"/>
        <w:ind w:left="426" w:hanging="426"/>
        <w:jc w:val="both"/>
        <w:rPr>
          <w:rFonts w:ascii="Times New Roman" w:hAnsi="Times New Roman" w:cs="Times New Roman"/>
          <w:sz w:val="28"/>
          <w:szCs w:val="28"/>
          <w:lang w:val="uk-UA"/>
        </w:rPr>
      </w:pPr>
      <w:r w:rsidRPr="005644A3">
        <w:rPr>
          <w:rFonts w:ascii="Times New Roman" w:hAnsi="Times New Roman" w:cs="Times New Roman"/>
          <w:sz w:val="28"/>
          <w:szCs w:val="28"/>
          <w:lang w:val="uk-UA"/>
        </w:rPr>
        <w:t xml:space="preserve"> </w:t>
      </w:r>
      <w:proofErr w:type="spellStart"/>
      <w:r w:rsidRPr="005644A3">
        <w:rPr>
          <w:rFonts w:ascii="Times New Roman" w:hAnsi="Times New Roman" w:cs="Times New Roman"/>
          <w:sz w:val="28"/>
          <w:szCs w:val="28"/>
          <w:lang w:val="uk-UA"/>
        </w:rPr>
        <w:t>Ломачинська</w:t>
      </w:r>
      <w:proofErr w:type="spellEnd"/>
      <w:r w:rsidRPr="005644A3">
        <w:rPr>
          <w:rFonts w:ascii="Times New Roman" w:hAnsi="Times New Roman" w:cs="Times New Roman"/>
          <w:sz w:val="28"/>
          <w:szCs w:val="28"/>
          <w:lang w:val="uk-UA"/>
        </w:rPr>
        <w:t xml:space="preserve"> </w:t>
      </w:r>
      <w:r w:rsidR="00C3683D" w:rsidRPr="005644A3">
        <w:rPr>
          <w:rFonts w:ascii="Times New Roman" w:hAnsi="Times New Roman" w:cs="Times New Roman"/>
          <w:sz w:val="28"/>
          <w:szCs w:val="28"/>
          <w:lang w:val="uk-UA"/>
        </w:rPr>
        <w:t>І.</w:t>
      </w:r>
      <w:r w:rsidR="00ED4476">
        <w:rPr>
          <w:rFonts w:ascii="Times New Roman" w:hAnsi="Times New Roman" w:cs="Times New Roman"/>
          <w:sz w:val="28"/>
          <w:szCs w:val="28"/>
          <w:lang w:val="uk-UA"/>
        </w:rPr>
        <w:t> </w:t>
      </w:r>
      <w:r w:rsidR="00C3683D" w:rsidRPr="005644A3">
        <w:rPr>
          <w:rFonts w:ascii="Times New Roman" w:hAnsi="Times New Roman" w:cs="Times New Roman"/>
          <w:sz w:val="28"/>
          <w:szCs w:val="28"/>
          <w:lang w:val="uk-UA"/>
        </w:rPr>
        <w:t>А</w:t>
      </w:r>
      <w:r w:rsidR="004204D0" w:rsidRPr="005644A3">
        <w:rPr>
          <w:rFonts w:ascii="Times New Roman" w:hAnsi="Times New Roman" w:cs="Times New Roman"/>
          <w:sz w:val="28"/>
          <w:szCs w:val="28"/>
          <w:lang w:val="uk-UA"/>
        </w:rPr>
        <w:t>., кандидат економічних</w:t>
      </w:r>
      <w:r w:rsidR="00C3683D" w:rsidRPr="005644A3">
        <w:rPr>
          <w:rFonts w:ascii="Times New Roman" w:hAnsi="Times New Roman" w:cs="Times New Roman"/>
          <w:sz w:val="28"/>
          <w:szCs w:val="28"/>
          <w:lang w:val="uk-UA"/>
        </w:rPr>
        <w:t xml:space="preserve"> наук, доцент кафедри економіки та підприємництва </w:t>
      </w:r>
      <w:r w:rsidRPr="005644A3">
        <w:rPr>
          <w:rFonts w:ascii="Times New Roman" w:hAnsi="Times New Roman" w:cs="Times New Roman"/>
          <w:sz w:val="28"/>
          <w:szCs w:val="28"/>
          <w:lang w:val="uk-UA"/>
        </w:rPr>
        <w:t>(051 Економіка)</w:t>
      </w:r>
    </w:p>
    <w:p w:rsidR="006C0D7B" w:rsidRPr="005644A3" w:rsidRDefault="00ED4476" w:rsidP="00ED4476">
      <w:pPr>
        <w:pStyle w:val="a3"/>
        <w:numPr>
          <w:ilvl w:val="0"/>
          <w:numId w:val="20"/>
        </w:numPr>
        <w:spacing w:after="0"/>
        <w:ind w:left="426" w:hanging="426"/>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Сидун</w:t>
      </w:r>
      <w:proofErr w:type="spellEnd"/>
      <w:r>
        <w:rPr>
          <w:rFonts w:ascii="Times New Roman" w:hAnsi="Times New Roman" w:cs="Times New Roman"/>
          <w:sz w:val="28"/>
          <w:szCs w:val="28"/>
          <w:lang w:val="uk-UA"/>
        </w:rPr>
        <w:t xml:space="preserve"> І. В.</w:t>
      </w:r>
      <w:r w:rsidR="004204D0" w:rsidRPr="005644A3">
        <w:rPr>
          <w:rFonts w:ascii="Times New Roman" w:hAnsi="Times New Roman" w:cs="Times New Roman"/>
          <w:sz w:val="28"/>
          <w:szCs w:val="28"/>
          <w:lang w:val="uk-UA"/>
        </w:rPr>
        <w:t>, кандидат історичних наук, доцент, завідувачка</w:t>
      </w:r>
      <w:r w:rsidR="00DF503E" w:rsidRPr="005644A3">
        <w:rPr>
          <w:rFonts w:ascii="Times New Roman" w:hAnsi="Times New Roman" w:cs="Times New Roman"/>
          <w:sz w:val="28"/>
          <w:szCs w:val="28"/>
          <w:lang w:val="uk-UA"/>
        </w:rPr>
        <w:t xml:space="preserve"> кафедри періодичної преси та </w:t>
      </w:r>
      <w:proofErr w:type="spellStart"/>
      <w:r w:rsidR="00DF503E" w:rsidRPr="005644A3">
        <w:rPr>
          <w:rFonts w:ascii="Times New Roman" w:hAnsi="Times New Roman" w:cs="Times New Roman"/>
          <w:sz w:val="28"/>
          <w:szCs w:val="28"/>
          <w:lang w:val="uk-UA"/>
        </w:rPr>
        <w:t>медіаредагування</w:t>
      </w:r>
      <w:proofErr w:type="spellEnd"/>
      <w:r w:rsidR="00DF503E" w:rsidRPr="005644A3">
        <w:rPr>
          <w:rFonts w:ascii="Times New Roman" w:hAnsi="Times New Roman" w:cs="Times New Roman"/>
          <w:sz w:val="28"/>
          <w:szCs w:val="28"/>
          <w:lang w:val="uk-UA"/>
        </w:rPr>
        <w:t xml:space="preserve"> (061 Журналістика)</w:t>
      </w:r>
    </w:p>
    <w:p w:rsidR="006C0D7B" w:rsidRPr="005644A3" w:rsidRDefault="00ED4476" w:rsidP="00ED4476">
      <w:pPr>
        <w:pStyle w:val="a3"/>
        <w:numPr>
          <w:ilvl w:val="0"/>
          <w:numId w:val="20"/>
        </w:numPr>
        <w:tabs>
          <w:tab w:val="left" w:pos="709"/>
        </w:tabs>
        <w:spacing w:after="0"/>
        <w:ind w:left="426" w:hanging="426"/>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Ненно</w:t>
      </w:r>
      <w:proofErr w:type="spellEnd"/>
      <w:r>
        <w:rPr>
          <w:rFonts w:ascii="Times New Roman" w:hAnsi="Times New Roman" w:cs="Times New Roman"/>
          <w:sz w:val="28"/>
          <w:szCs w:val="28"/>
          <w:lang w:val="uk-UA"/>
        </w:rPr>
        <w:t xml:space="preserve"> І. </w:t>
      </w:r>
      <w:r w:rsidR="006C0D7B" w:rsidRPr="005644A3">
        <w:rPr>
          <w:rFonts w:ascii="Times New Roman" w:hAnsi="Times New Roman" w:cs="Times New Roman"/>
          <w:sz w:val="28"/>
          <w:szCs w:val="28"/>
          <w:lang w:val="uk-UA"/>
        </w:rPr>
        <w:t>М.,</w:t>
      </w:r>
      <w:r w:rsidR="006C0D7B" w:rsidRPr="005644A3">
        <w:rPr>
          <w:rFonts w:ascii="Times New Roman" w:hAnsi="Times New Roman" w:cs="Times New Roman"/>
          <w:bCs/>
          <w:iCs/>
          <w:sz w:val="28"/>
          <w:szCs w:val="28"/>
          <w:lang w:val="uk-UA"/>
        </w:rPr>
        <w:t xml:space="preserve"> докт</w:t>
      </w:r>
      <w:r w:rsidR="004204D0" w:rsidRPr="005644A3">
        <w:rPr>
          <w:rFonts w:ascii="Times New Roman" w:hAnsi="Times New Roman" w:cs="Times New Roman"/>
          <w:bCs/>
          <w:iCs/>
          <w:sz w:val="28"/>
          <w:szCs w:val="28"/>
          <w:lang w:val="uk-UA"/>
        </w:rPr>
        <w:t>ор економічних</w:t>
      </w:r>
      <w:r w:rsidR="006C0D7B" w:rsidRPr="005644A3">
        <w:rPr>
          <w:rFonts w:ascii="Times New Roman" w:hAnsi="Times New Roman" w:cs="Times New Roman"/>
          <w:bCs/>
          <w:iCs/>
          <w:sz w:val="28"/>
          <w:szCs w:val="28"/>
          <w:lang w:val="uk-UA"/>
        </w:rPr>
        <w:t xml:space="preserve"> наук,</w:t>
      </w:r>
      <w:r w:rsidR="006C0D7B" w:rsidRPr="005644A3">
        <w:rPr>
          <w:rFonts w:ascii="Times New Roman" w:hAnsi="Times New Roman" w:cs="Times New Roman"/>
          <w:sz w:val="28"/>
          <w:szCs w:val="28"/>
          <w:lang w:val="uk-UA"/>
        </w:rPr>
        <w:t xml:space="preserve"> </w:t>
      </w:r>
      <w:r w:rsidR="006C0D7B" w:rsidRPr="005644A3">
        <w:rPr>
          <w:rFonts w:ascii="Times New Roman" w:hAnsi="Times New Roman" w:cs="Times New Roman"/>
          <w:bCs/>
          <w:iCs/>
          <w:sz w:val="28"/>
          <w:szCs w:val="28"/>
          <w:lang w:val="uk-UA"/>
        </w:rPr>
        <w:t>професор кафедри менеджменту та інновацій, (</w:t>
      </w:r>
      <w:r w:rsidR="006C0D7B" w:rsidRPr="005644A3">
        <w:rPr>
          <w:rFonts w:ascii="Times New Roman" w:hAnsi="Times New Roman" w:cs="Times New Roman"/>
          <w:sz w:val="28"/>
          <w:szCs w:val="28"/>
          <w:lang w:val="uk-UA"/>
        </w:rPr>
        <w:t>073 Менеджмент)</w:t>
      </w:r>
    </w:p>
    <w:p w:rsidR="006C0D7B" w:rsidRPr="005644A3" w:rsidRDefault="006C0D7B" w:rsidP="00ED4476">
      <w:pPr>
        <w:pStyle w:val="a3"/>
        <w:numPr>
          <w:ilvl w:val="0"/>
          <w:numId w:val="20"/>
        </w:numPr>
        <w:spacing w:after="0"/>
        <w:ind w:left="426" w:hanging="426"/>
        <w:jc w:val="both"/>
        <w:rPr>
          <w:rFonts w:ascii="Times New Roman" w:hAnsi="Times New Roman" w:cs="Times New Roman"/>
          <w:sz w:val="28"/>
          <w:szCs w:val="28"/>
          <w:lang w:val="uk-UA"/>
        </w:rPr>
      </w:pPr>
      <w:r w:rsidRPr="005644A3">
        <w:rPr>
          <w:rFonts w:ascii="Times New Roman" w:hAnsi="Times New Roman" w:cs="Times New Roman"/>
          <w:sz w:val="28"/>
          <w:szCs w:val="28"/>
          <w:lang w:val="uk-UA"/>
        </w:rPr>
        <w:t xml:space="preserve"> </w:t>
      </w:r>
      <w:proofErr w:type="spellStart"/>
      <w:r w:rsidR="00ED4476">
        <w:rPr>
          <w:rFonts w:ascii="Times New Roman" w:hAnsi="Times New Roman" w:cs="Times New Roman"/>
          <w:sz w:val="28"/>
          <w:szCs w:val="28"/>
          <w:lang w:val="uk-UA"/>
        </w:rPr>
        <w:t>Андрейченко</w:t>
      </w:r>
      <w:proofErr w:type="spellEnd"/>
      <w:r w:rsidR="00ED4476">
        <w:rPr>
          <w:rFonts w:ascii="Times New Roman" w:hAnsi="Times New Roman" w:cs="Times New Roman"/>
          <w:sz w:val="28"/>
          <w:szCs w:val="28"/>
          <w:lang w:val="uk-UA"/>
        </w:rPr>
        <w:t xml:space="preserve"> А. </w:t>
      </w:r>
      <w:r w:rsidRPr="005644A3">
        <w:rPr>
          <w:rFonts w:ascii="Times New Roman" w:hAnsi="Times New Roman" w:cs="Times New Roman"/>
          <w:sz w:val="28"/>
          <w:szCs w:val="28"/>
          <w:lang w:val="uk-UA"/>
        </w:rPr>
        <w:t>В.,</w:t>
      </w:r>
      <w:r w:rsidRPr="005644A3">
        <w:rPr>
          <w:rFonts w:ascii="Times New Roman" w:hAnsi="Times New Roman" w:cs="Times New Roman"/>
          <w:bCs/>
          <w:iCs/>
          <w:sz w:val="28"/>
          <w:szCs w:val="28"/>
          <w:lang w:val="uk-UA"/>
        </w:rPr>
        <w:t xml:space="preserve"> </w:t>
      </w:r>
      <w:r w:rsidR="004204D0" w:rsidRPr="005644A3">
        <w:rPr>
          <w:rFonts w:ascii="Times New Roman" w:hAnsi="Times New Roman" w:cs="Times New Roman"/>
          <w:bCs/>
          <w:iCs/>
          <w:sz w:val="28"/>
          <w:szCs w:val="28"/>
          <w:lang w:val="uk-UA"/>
        </w:rPr>
        <w:t>доктор економічних</w:t>
      </w:r>
      <w:r w:rsidRPr="005644A3">
        <w:rPr>
          <w:rFonts w:ascii="Times New Roman" w:hAnsi="Times New Roman" w:cs="Times New Roman"/>
          <w:bCs/>
          <w:iCs/>
          <w:sz w:val="28"/>
          <w:szCs w:val="28"/>
          <w:lang w:val="uk-UA"/>
        </w:rPr>
        <w:t xml:space="preserve"> наук, </w:t>
      </w:r>
      <w:r w:rsidRPr="005644A3">
        <w:rPr>
          <w:rFonts w:ascii="Times New Roman" w:hAnsi="Times New Roman" w:cs="Times New Roman"/>
          <w:sz w:val="28"/>
          <w:szCs w:val="28"/>
          <w:lang w:val="uk-UA"/>
        </w:rPr>
        <w:t xml:space="preserve">доцент </w:t>
      </w:r>
      <w:r w:rsidRPr="005644A3">
        <w:rPr>
          <w:rFonts w:ascii="Times New Roman" w:hAnsi="Times New Roman" w:cs="Times New Roman"/>
          <w:bCs/>
          <w:iCs/>
          <w:sz w:val="28"/>
          <w:szCs w:val="28"/>
          <w:lang w:val="uk-UA"/>
        </w:rPr>
        <w:t xml:space="preserve">кафедри менеджменту та інновацій </w:t>
      </w:r>
      <w:r w:rsidRPr="005644A3">
        <w:rPr>
          <w:rFonts w:ascii="Times New Roman" w:hAnsi="Times New Roman" w:cs="Times New Roman"/>
          <w:sz w:val="28"/>
          <w:szCs w:val="28"/>
          <w:lang w:val="uk-UA"/>
        </w:rPr>
        <w:t>(073 Менеджмент)</w:t>
      </w:r>
    </w:p>
    <w:p w:rsidR="006C0D7B" w:rsidRPr="005644A3" w:rsidRDefault="006C0D7B" w:rsidP="00ED4476">
      <w:pPr>
        <w:pStyle w:val="a3"/>
        <w:numPr>
          <w:ilvl w:val="0"/>
          <w:numId w:val="20"/>
        </w:numPr>
        <w:spacing w:after="0"/>
        <w:ind w:left="426" w:hanging="426"/>
        <w:jc w:val="both"/>
        <w:rPr>
          <w:rFonts w:ascii="Times New Roman" w:hAnsi="Times New Roman" w:cs="Times New Roman"/>
          <w:sz w:val="28"/>
          <w:szCs w:val="28"/>
          <w:lang w:val="uk-UA"/>
        </w:rPr>
      </w:pPr>
      <w:r w:rsidRPr="005644A3">
        <w:rPr>
          <w:rFonts w:ascii="Times New Roman" w:hAnsi="Times New Roman" w:cs="Times New Roman"/>
          <w:sz w:val="28"/>
          <w:szCs w:val="28"/>
          <w:lang w:val="uk-UA"/>
        </w:rPr>
        <w:t xml:space="preserve"> Гладкій Т.</w:t>
      </w:r>
      <w:r w:rsidR="00ED4476">
        <w:rPr>
          <w:rFonts w:ascii="Times New Roman" w:hAnsi="Times New Roman" w:cs="Times New Roman"/>
          <w:sz w:val="28"/>
          <w:szCs w:val="28"/>
          <w:lang w:val="uk-UA"/>
        </w:rPr>
        <w:t> </w:t>
      </w:r>
      <w:r w:rsidR="00EE1718" w:rsidRPr="005644A3">
        <w:rPr>
          <w:rFonts w:ascii="Times New Roman" w:hAnsi="Times New Roman" w:cs="Times New Roman"/>
          <w:sz w:val="28"/>
          <w:szCs w:val="28"/>
          <w:lang w:val="uk-UA"/>
        </w:rPr>
        <w:t>В.</w:t>
      </w:r>
      <w:r w:rsidRPr="005644A3">
        <w:rPr>
          <w:rFonts w:ascii="Times New Roman" w:hAnsi="Times New Roman" w:cs="Times New Roman"/>
          <w:sz w:val="28"/>
          <w:szCs w:val="28"/>
          <w:lang w:val="uk-UA"/>
        </w:rPr>
        <w:t xml:space="preserve">, </w:t>
      </w:r>
      <w:r w:rsidR="004204D0" w:rsidRPr="005644A3">
        <w:rPr>
          <w:rFonts w:ascii="Times New Roman" w:hAnsi="Times New Roman" w:cs="Times New Roman"/>
          <w:sz w:val="28"/>
          <w:szCs w:val="28"/>
          <w:lang w:val="uk-UA"/>
        </w:rPr>
        <w:t>кандидат біологічних</w:t>
      </w:r>
      <w:r w:rsidR="00EE1718" w:rsidRPr="005644A3">
        <w:rPr>
          <w:rFonts w:ascii="Times New Roman" w:hAnsi="Times New Roman" w:cs="Times New Roman"/>
          <w:sz w:val="28"/>
          <w:szCs w:val="28"/>
          <w:lang w:val="uk-UA"/>
        </w:rPr>
        <w:t xml:space="preserve"> наук, </w:t>
      </w:r>
      <w:r w:rsidRPr="005644A3">
        <w:rPr>
          <w:rFonts w:ascii="Times New Roman" w:hAnsi="Times New Roman" w:cs="Times New Roman"/>
          <w:sz w:val="28"/>
          <w:szCs w:val="28"/>
          <w:shd w:val="clear" w:color="auto" w:fill="FFFFFF"/>
          <w:lang w:val="uk-UA"/>
        </w:rPr>
        <w:t>доцент кафедри фізіології людини та тварин</w:t>
      </w:r>
      <w:r w:rsidR="004204D0" w:rsidRPr="005644A3">
        <w:rPr>
          <w:rFonts w:ascii="Times New Roman" w:hAnsi="Times New Roman" w:cs="Times New Roman"/>
          <w:sz w:val="28"/>
          <w:szCs w:val="28"/>
          <w:shd w:val="clear" w:color="auto" w:fill="FFFFFF"/>
          <w:lang w:val="uk-UA"/>
        </w:rPr>
        <w:t>, заступниця</w:t>
      </w:r>
      <w:r w:rsidRPr="005644A3">
        <w:rPr>
          <w:rFonts w:ascii="Times New Roman" w:hAnsi="Times New Roman" w:cs="Times New Roman"/>
          <w:sz w:val="28"/>
          <w:szCs w:val="28"/>
          <w:shd w:val="clear" w:color="auto" w:fill="FFFFFF"/>
          <w:lang w:val="uk-UA"/>
        </w:rPr>
        <w:t xml:space="preserve"> декана біологічного факультету</w:t>
      </w:r>
      <w:r w:rsidR="00EE1718" w:rsidRPr="005644A3">
        <w:rPr>
          <w:rFonts w:ascii="Times New Roman" w:hAnsi="Times New Roman" w:cs="Times New Roman"/>
          <w:sz w:val="28"/>
          <w:szCs w:val="28"/>
          <w:shd w:val="clear" w:color="auto" w:fill="FFFFFF"/>
          <w:lang w:val="uk-UA"/>
        </w:rPr>
        <w:t xml:space="preserve"> </w:t>
      </w:r>
      <w:r w:rsidRPr="005644A3">
        <w:rPr>
          <w:rFonts w:ascii="Times New Roman" w:hAnsi="Times New Roman" w:cs="Times New Roman"/>
          <w:sz w:val="28"/>
          <w:szCs w:val="28"/>
          <w:lang w:val="uk-UA"/>
        </w:rPr>
        <w:t>(091 Біологія)</w:t>
      </w:r>
    </w:p>
    <w:p w:rsidR="006C0D7B" w:rsidRPr="005644A3" w:rsidRDefault="006C0D7B" w:rsidP="00ED4476">
      <w:pPr>
        <w:pStyle w:val="a3"/>
        <w:numPr>
          <w:ilvl w:val="0"/>
          <w:numId w:val="20"/>
        </w:numPr>
        <w:spacing w:after="0"/>
        <w:ind w:left="426" w:hanging="426"/>
        <w:jc w:val="both"/>
        <w:rPr>
          <w:rFonts w:ascii="Times New Roman" w:hAnsi="Times New Roman" w:cs="Times New Roman"/>
          <w:sz w:val="28"/>
          <w:szCs w:val="28"/>
          <w:lang w:val="uk-UA"/>
        </w:rPr>
      </w:pPr>
      <w:r w:rsidRPr="005644A3">
        <w:rPr>
          <w:rFonts w:ascii="Times New Roman" w:hAnsi="Times New Roman" w:cs="Times New Roman"/>
          <w:sz w:val="28"/>
          <w:szCs w:val="28"/>
          <w:lang w:val="uk-UA"/>
        </w:rPr>
        <w:t xml:space="preserve"> </w:t>
      </w:r>
      <w:proofErr w:type="spellStart"/>
      <w:r w:rsidRPr="005644A3">
        <w:rPr>
          <w:rFonts w:ascii="Times New Roman" w:hAnsi="Times New Roman" w:cs="Times New Roman"/>
          <w:sz w:val="28"/>
          <w:szCs w:val="28"/>
          <w:lang w:val="uk-UA"/>
        </w:rPr>
        <w:t>Гунченко</w:t>
      </w:r>
      <w:proofErr w:type="spellEnd"/>
      <w:r w:rsidRPr="005644A3">
        <w:rPr>
          <w:rFonts w:ascii="Times New Roman" w:hAnsi="Times New Roman" w:cs="Times New Roman"/>
          <w:sz w:val="28"/>
          <w:szCs w:val="28"/>
          <w:lang w:val="uk-UA"/>
        </w:rPr>
        <w:t xml:space="preserve"> </w:t>
      </w:r>
      <w:r w:rsidR="00EE1718" w:rsidRPr="005644A3">
        <w:rPr>
          <w:rFonts w:ascii="Times New Roman" w:hAnsi="Times New Roman" w:cs="Times New Roman"/>
          <w:sz w:val="28"/>
          <w:szCs w:val="28"/>
          <w:lang w:val="uk-UA"/>
        </w:rPr>
        <w:t>Ю.</w:t>
      </w:r>
      <w:r w:rsidR="00ED4476">
        <w:rPr>
          <w:rFonts w:ascii="Times New Roman" w:hAnsi="Times New Roman" w:cs="Times New Roman"/>
          <w:sz w:val="28"/>
          <w:szCs w:val="28"/>
          <w:lang w:val="uk-UA"/>
        </w:rPr>
        <w:t> </w:t>
      </w:r>
      <w:r w:rsidRPr="005644A3">
        <w:rPr>
          <w:rFonts w:ascii="Times New Roman" w:hAnsi="Times New Roman" w:cs="Times New Roman"/>
          <w:sz w:val="28"/>
          <w:szCs w:val="28"/>
          <w:lang w:val="uk-UA"/>
        </w:rPr>
        <w:t>О</w:t>
      </w:r>
      <w:r w:rsidR="00EE1718" w:rsidRPr="005644A3">
        <w:rPr>
          <w:rFonts w:ascii="Times New Roman" w:hAnsi="Times New Roman" w:cs="Times New Roman"/>
          <w:sz w:val="28"/>
          <w:szCs w:val="28"/>
          <w:lang w:val="uk-UA"/>
        </w:rPr>
        <w:t>.</w:t>
      </w:r>
      <w:r w:rsidRPr="005644A3">
        <w:rPr>
          <w:rFonts w:ascii="Times New Roman" w:hAnsi="Times New Roman" w:cs="Times New Roman"/>
          <w:sz w:val="28"/>
          <w:szCs w:val="28"/>
          <w:lang w:val="uk-UA"/>
        </w:rPr>
        <w:t>,</w:t>
      </w:r>
      <w:r w:rsidR="00EE1718" w:rsidRPr="005644A3">
        <w:rPr>
          <w:rFonts w:ascii="Times New Roman" w:hAnsi="Times New Roman" w:cs="Times New Roman"/>
          <w:sz w:val="28"/>
          <w:szCs w:val="28"/>
          <w:lang w:val="uk-UA"/>
        </w:rPr>
        <w:t xml:space="preserve"> </w:t>
      </w:r>
      <w:r w:rsidR="004204D0" w:rsidRPr="005644A3">
        <w:rPr>
          <w:rFonts w:ascii="Times New Roman" w:hAnsi="Times New Roman" w:cs="Times New Roman"/>
          <w:sz w:val="28"/>
          <w:szCs w:val="28"/>
          <w:lang w:val="uk-UA"/>
        </w:rPr>
        <w:t>доктор технічних</w:t>
      </w:r>
      <w:r w:rsidR="00EE1718" w:rsidRPr="005644A3">
        <w:rPr>
          <w:rFonts w:ascii="Times New Roman" w:hAnsi="Times New Roman" w:cs="Times New Roman"/>
          <w:sz w:val="28"/>
          <w:szCs w:val="28"/>
          <w:lang w:val="uk-UA"/>
        </w:rPr>
        <w:t xml:space="preserve"> наук</w:t>
      </w:r>
      <w:r w:rsidR="004204D0" w:rsidRPr="005644A3">
        <w:rPr>
          <w:rFonts w:ascii="Times New Roman" w:hAnsi="Times New Roman" w:cs="Times New Roman"/>
          <w:sz w:val="28"/>
          <w:szCs w:val="28"/>
          <w:lang w:val="uk-UA"/>
        </w:rPr>
        <w:t>, професор, завідувач</w:t>
      </w:r>
      <w:r w:rsidR="00EE1718" w:rsidRPr="005644A3">
        <w:rPr>
          <w:rFonts w:ascii="Times New Roman" w:hAnsi="Times New Roman" w:cs="Times New Roman"/>
          <w:sz w:val="28"/>
          <w:szCs w:val="28"/>
          <w:lang w:val="uk-UA"/>
        </w:rPr>
        <w:t xml:space="preserve"> кафедри</w:t>
      </w:r>
      <w:r w:rsidRPr="005644A3">
        <w:rPr>
          <w:rFonts w:ascii="Times New Roman" w:hAnsi="Times New Roman" w:cs="Times New Roman"/>
          <w:sz w:val="28"/>
          <w:szCs w:val="28"/>
          <w:lang w:val="uk-UA"/>
        </w:rPr>
        <w:t xml:space="preserve"> програмного забезпечення та технологій дистанційного навчання</w:t>
      </w:r>
      <w:r w:rsidR="00EE1718" w:rsidRPr="005644A3">
        <w:rPr>
          <w:rStyle w:val="a7"/>
          <w:rFonts w:ascii="Times New Roman" w:hAnsi="Times New Roman" w:cs="Times New Roman"/>
          <w:b w:val="0"/>
          <w:sz w:val="28"/>
          <w:szCs w:val="28"/>
          <w:shd w:val="clear" w:color="auto" w:fill="FFFFFF"/>
          <w:lang w:val="uk-UA"/>
        </w:rPr>
        <w:t xml:space="preserve"> </w:t>
      </w:r>
      <w:r w:rsidR="005644A3">
        <w:rPr>
          <w:rFonts w:ascii="Times New Roman" w:hAnsi="Times New Roman" w:cs="Times New Roman"/>
          <w:sz w:val="28"/>
          <w:szCs w:val="28"/>
          <w:lang w:val="uk-UA"/>
        </w:rPr>
        <w:t xml:space="preserve">(122 </w:t>
      </w:r>
      <w:proofErr w:type="spellStart"/>
      <w:r w:rsidR="005644A3">
        <w:rPr>
          <w:rFonts w:ascii="Times New Roman" w:hAnsi="Times New Roman" w:cs="Times New Roman"/>
          <w:sz w:val="28"/>
          <w:szCs w:val="28"/>
          <w:lang w:val="uk-UA"/>
        </w:rPr>
        <w:t>Комп</w:t>
      </w:r>
      <w:proofErr w:type="spellEnd"/>
      <w:r w:rsidR="005644A3" w:rsidRPr="00ED4476">
        <w:rPr>
          <w:rFonts w:ascii="Times New Roman" w:hAnsi="Times New Roman" w:cs="Times New Roman"/>
          <w:sz w:val="28"/>
          <w:szCs w:val="28"/>
        </w:rPr>
        <w:t>’</w:t>
      </w:r>
      <w:proofErr w:type="spellStart"/>
      <w:r w:rsidRPr="005644A3">
        <w:rPr>
          <w:rFonts w:ascii="Times New Roman" w:hAnsi="Times New Roman" w:cs="Times New Roman"/>
          <w:sz w:val="28"/>
          <w:szCs w:val="28"/>
          <w:lang w:val="uk-UA"/>
        </w:rPr>
        <w:t>ютерні</w:t>
      </w:r>
      <w:proofErr w:type="spellEnd"/>
      <w:r w:rsidRPr="005644A3">
        <w:rPr>
          <w:rFonts w:ascii="Times New Roman" w:hAnsi="Times New Roman" w:cs="Times New Roman"/>
          <w:sz w:val="28"/>
          <w:szCs w:val="28"/>
          <w:lang w:val="uk-UA"/>
        </w:rPr>
        <w:t xml:space="preserve"> науки)</w:t>
      </w:r>
    </w:p>
    <w:p w:rsidR="006C0D7B" w:rsidRPr="005644A3" w:rsidRDefault="00ED4476" w:rsidP="00ED4476">
      <w:pPr>
        <w:pStyle w:val="a3"/>
        <w:numPr>
          <w:ilvl w:val="0"/>
          <w:numId w:val="20"/>
        </w:numPr>
        <w:spacing w:after="0"/>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Малахов Є. </w:t>
      </w:r>
      <w:r w:rsidR="00EE1718" w:rsidRPr="005644A3">
        <w:rPr>
          <w:rFonts w:ascii="Times New Roman" w:hAnsi="Times New Roman" w:cs="Times New Roman"/>
          <w:sz w:val="28"/>
          <w:szCs w:val="28"/>
          <w:lang w:val="uk-UA"/>
        </w:rPr>
        <w:t>В.</w:t>
      </w:r>
      <w:r w:rsidR="006C0D7B" w:rsidRPr="005644A3">
        <w:rPr>
          <w:rFonts w:ascii="Times New Roman" w:hAnsi="Times New Roman" w:cs="Times New Roman"/>
          <w:sz w:val="28"/>
          <w:szCs w:val="28"/>
          <w:lang w:val="uk-UA"/>
        </w:rPr>
        <w:t>,</w:t>
      </w:r>
      <w:r w:rsidR="00EE1718" w:rsidRPr="005644A3">
        <w:rPr>
          <w:rStyle w:val="a7"/>
          <w:rFonts w:ascii="Times New Roman" w:hAnsi="Times New Roman" w:cs="Times New Roman"/>
          <w:b w:val="0"/>
          <w:sz w:val="28"/>
          <w:szCs w:val="28"/>
          <w:shd w:val="clear" w:color="auto" w:fill="FFFFFF"/>
          <w:lang w:val="uk-UA"/>
        </w:rPr>
        <w:t xml:space="preserve"> </w:t>
      </w:r>
      <w:r w:rsidR="004204D0" w:rsidRPr="005644A3">
        <w:rPr>
          <w:rStyle w:val="a7"/>
          <w:rFonts w:ascii="Times New Roman" w:hAnsi="Times New Roman" w:cs="Times New Roman"/>
          <w:b w:val="0"/>
          <w:sz w:val="28"/>
          <w:szCs w:val="28"/>
          <w:shd w:val="clear" w:color="auto" w:fill="FFFFFF"/>
          <w:lang w:val="uk-UA"/>
        </w:rPr>
        <w:t>доктор технічних</w:t>
      </w:r>
      <w:r w:rsidR="00EE1718" w:rsidRPr="005644A3">
        <w:rPr>
          <w:rStyle w:val="a7"/>
          <w:rFonts w:ascii="Times New Roman" w:hAnsi="Times New Roman" w:cs="Times New Roman"/>
          <w:b w:val="0"/>
          <w:sz w:val="28"/>
          <w:szCs w:val="28"/>
          <w:shd w:val="clear" w:color="auto" w:fill="FFFFFF"/>
          <w:lang w:val="uk-UA"/>
        </w:rPr>
        <w:t xml:space="preserve"> наук, професор, </w:t>
      </w:r>
      <w:r w:rsidR="004204D0" w:rsidRPr="005644A3">
        <w:rPr>
          <w:rFonts w:ascii="Times New Roman" w:hAnsi="Times New Roman" w:cs="Times New Roman"/>
          <w:sz w:val="28"/>
          <w:szCs w:val="28"/>
          <w:lang w:val="uk-UA"/>
        </w:rPr>
        <w:t>завідувач</w:t>
      </w:r>
      <w:r w:rsidR="00EE1718" w:rsidRPr="005644A3">
        <w:rPr>
          <w:rFonts w:ascii="Times New Roman" w:hAnsi="Times New Roman" w:cs="Times New Roman"/>
          <w:sz w:val="28"/>
          <w:szCs w:val="28"/>
          <w:lang w:val="uk-UA"/>
        </w:rPr>
        <w:t xml:space="preserve"> кафедри</w:t>
      </w:r>
      <w:r w:rsidR="006C0D7B" w:rsidRPr="005644A3">
        <w:rPr>
          <w:rFonts w:ascii="Times New Roman" w:hAnsi="Times New Roman" w:cs="Times New Roman"/>
          <w:sz w:val="28"/>
          <w:szCs w:val="28"/>
          <w:lang w:val="uk-UA"/>
        </w:rPr>
        <w:t xml:space="preserve"> </w:t>
      </w:r>
      <w:r w:rsidR="005644A3">
        <w:rPr>
          <w:rStyle w:val="a7"/>
          <w:rFonts w:ascii="Times New Roman" w:hAnsi="Times New Roman" w:cs="Times New Roman"/>
          <w:b w:val="0"/>
          <w:sz w:val="28"/>
          <w:szCs w:val="28"/>
          <w:shd w:val="clear" w:color="auto" w:fill="FFFFFF"/>
          <w:lang w:val="uk-UA"/>
        </w:rPr>
        <w:t xml:space="preserve">математичного забезпечення </w:t>
      </w:r>
      <w:proofErr w:type="spellStart"/>
      <w:r w:rsidR="005644A3">
        <w:rPr>
          <w:rStyle w:val="a7"/>
          <w:rFonts w:ascii="Times New Roman" w:hAnsi="Times New Roman" w:cs="Times New Roman"/>
          <w:b w:val="0"/>
          <w:sz w:val="28"/>
          <w:szCs w:val="28"/>
          <w:shd w:val="clear" w:color="auto" w:fill="FFFFFF"/>
          <w:lang w:val="uk-UA"/>
        </w:rPr>
        <w:t>комп</w:t>
      </w:r>
      <w:proofErr w:type="spellEnd"/>
      <w:r w:rsidR="005644A3" w:rsidRPr="00ED4476">
        <w:rPr>
          <w:rStyle w:val="a7"/>
          <w:rFonts w:ascii="Times New Roman" w:hAnsi="Times New Roman" w:cs="Times New Roman"/>
          <w:b w:val="0"/>
          <w:sz w:val="28"/>
          <w:szCs w:val="28"/>
          <w:shd w:val="clear" w:color="auto" w:fill="FFFFFF"/>
        </w:rPr>
        <w:t>’</w:t>
      </w:r>
      <w:proofErr w:type="spellStart"/>
      <w:r w:rsidR="006C0D7B" w:rsidRPr="005644A3">
        <w:rPr>
          <w:rStyle w:val="a7"/>
          <w:rFonts w:ascii="Times New Roman" w:hAnsi="Times New Roman" w:cs="Times New Roman"/>
          <w:b w:val="0"/>
          <w:sz w:val="28"/>
          <w:szCs w:val="28"/>
          <w:shd w:val="clear" w:color="auto" w:fill="FFFFFF"/>
          <w:lang w:val="uk-UA"/>
        </w:rPr>
        <w:t>ютерних</w:t>
      </w:r>
      <w:proofErr w:type="spellEnd"/>
      <w:r w:rsidR="006C0D7B" w:rsidRPr="005644A3">
        <w:rPr>
          <w:rStyle w:val="a7"/>
          <w:rFonts w:ascii="Times New Roman" w:hAnsi="Times New Roman" w:cs="Times New Roman"/>
          <w:b w:val="0"/>
          <w:sz w:val="28"/>
          <w:szCs w:val="28"/>
          <w:shd w:val="clear" w:color="auto" w:fill="FFFFFF"/>
          <w:lang w:val="uk-UA"/>
        </w:rPr>
        <w:t xml:space="preserve"> систем</w:t>
      </w:r>
      <w:r w:rsidR="00EE1718" w:rsidRPr="005644A3">
        <w:rPr>
          <w:rStyle w:val="a7"/>
          <w:rFonts w:ascii="Times New Roman" w:hAnsi="Times New Roman" w:cs="Times New Roman"/>
          <w:b w:val="0"/>
          <w:sz w:val="28"/>
          <w:szCs w:val="28"/>
          <w:shd w:val="clear" w:color="auto" w:fill="FFFFFF"/>
          <w:lang w:val="uk-UA"/>
        </w:rPr>
        <w:t xml:space="preserve"> </w:t>
      </w:r>
      <w:r w:rsidR="005644A3">
        <w:rPr>
          <w:rFonts w:ascii="Times New Roman" w:hAnsi="Times New Roman" w:cs="Times New Roman"/>
          <w:sz w:val="28"/>
          <w:szCs w:val="28"/>
          <w:lang w:val="uk-UA"/>
        </w:rPr>
        <w:t xml:space="preserve">(122 </w:t>
      </w:r>
      <w:proofErr w:type="spellStart"/>
      <w:r w:rsidR="005644A3">
        <w:rPr>
          <w:rFonts w:ascii="Times New Roman" w:hAnsi="Times New Roman" w:cs="Times New Roman"/>
          <w:sz w:val="28"/>
          <w:szCs w:val="28"/>
          <w:lang w:val="uk-UA"/>
        </w:rPr>
        <w:t>Комп</w:t>
      </w:r>
      <w:proofErr w:type="spellEnd"/>
      <w:r w:rsidR="005644A3" w:rsidRPr="00ED4476">
        <w:rPr>
          <w:rFonts w:ascii="Times New Roman" w:hAnsi="Times New Roman" w:cs="Times New Roman"/>
          <w:sz w:val="28"/>
          <w:szCs w:val="28"/>
        </w:rPr>
        <w:t>’</w:t>
      </w:r>
      <w:proofErr w:type="spellStart"/>
      <w:r w:rsidR="006C0D7B" w:rsidRPr="005644A3">
        <w:rPr>
          <w:rFonts w:ascii="Times New Roman" w:hAnsi="Times New Roman" w:cs="Times New Roman"/>
          <w:sz w:val="28"/>
          <w:szCs w:val="28"/>
          <w:lang w:val="uk-UA"/>
        </w:rPr>
        <w:t>ютерні</w:t>
      </w:r>
      <w:proofErr w:type="spellEnd"/>
      <w:r w:rsidR="006C0D7B" w:rsidRPr="005644A3">
        <w:rPr>
          <w:rFonts w:ascii="Times New Roman" w:hAnsi="Times New Roman" w:cs="Times New Roman"/>
          <w:sz w:val="28"/>
          <w:szCs w:val="28"/>
          <w:lang w:val="uk-UA"/>
        </w:rPr>
        <w:t xml:space="preserve"> науки)</w:t>
      </w:r>
    </w:p>
    <w:p w:rsidR="00272C77" w:rsidRPr="005644A3" w:rsidRDefault="00ED4476" w:rsidP="00ED4476">
      <w:pPr>
        <w:pStyle w:val="a3"/>
        <w:numPr>
          <w:ilvl w:val="0"/>
          <w:numId w:val="20"/>
        </w:numPr>
        <w:spacing w:after="0"/>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Чайковська М. </w:t>
      </w:r>
      <w:r w:rsidR="004204D0" w:rsidRPr="005644A3">
        <w:rPr>
          <w:rFonts w:ascii="Times New Roman" w:hAnsi="Times New Roman" w:cs="Times New Roman"/>
          <w:sz w:val="28"/>
          <w:szCs w:val="28"/>
          <w:lang w:val="uk-UA"/>
        </w:rPr>
        <w:t>П., кандидат економічних</w:t>
      </w:r>
      <w:r w:rsidR="00272C77" w:rsidRPr="005644A3">
        <w:rPr>
          <w:rFonts w:ascii="Times New Roman" w:hAnsi="Times New Roman" w:cs="Times New Roman"/>
          <w:sz w:val="28"/>
          <w:szCs w:val="28"/>
          <w:lang w:val="uk-UA"/>
        </w:rPr>
        <w:t xml:space="preserve"> наук, доцент кафедри менеджменту та математичного моделювання ринкових процесів  (281 Публічне управління та адміністрування)  </w:t>
      </w:r>
    </w:p>
    <w:p w:rsidR="006C0D7B" w:rsidRPr="005644A3" w:rsidRDefault="006C0D7B" w:rsidP="00ED4476">
      <w:pPr>
        <w:pStyle w:val="a3"/>
        <w:numPr>
          <w:ilvl w:val="0"/>
          <w:numId w:val="20"/>
        </w:numPr>
        <w:spacing w:after="0"/>
        <w:ind w:left="426" w:hanging="426"/>
        <w:jc w:val="both"/>
        <w:rPr>
          <w:rFonts w:ascii="Times New Roman" w:hAnsi="Times New Roman" w:cs="Times New Roman"/>
          <w:sz w:val="28"/>
          <w:szCs w:val="28"/>
          <w:lang w:val="uk-UA"/>
        </w:rPr>
      </w:pPr>
      <w:r w:rsidRPr="005644A3">
        <w:rPr>
          <w:rFonts w:ascii="Times New Roman" w:hAnsi="Times New Roman" w:cs="Times New Roman"/>
          <w:sz w:val="28"/>
          <w:szCs w:val="28"/>
          <w:lang w:val="uk-UA"/>
        </w:rPr>
        <w:lastRenderedPageBreak/>
        <w:t xml:space="preserve"> Кузнєцова</w:t>
      </w:r>
      <w:r w:rsidR="00EE1718" w:rsidRPr="005644A3">
        <w:rPr>
          <w:rFonts w:ascii="Times New Roman" w:hAnsi="Times New Roman" w:cs="Times New Roman"/>
          <w:sz w:val="28"/>
          <w:szCs w:val="28"/>
          <w:lang w:val="uk-UA"/>
        </w:rPr>
        <w:t xml:space="preserve"> Н. В.</w:t>
      </w:r>
      <w:r w:rsidRPr="005644A3">
        <w:rPr>
          <w:rFonts w:ascii="Times New Roman" w:hAnsi="Times New Roman" w:cs="Times New Roman"/>
          <w:sz w:val="28"/>
          <w:szCs w:val="28"/>
          <w:lang w:val="uk-UA"/>
        </w:rPr>
        <w:t xml:space="preserve">, </w:t>
      </w:r>
      <w:r w:rsidR="004204D0" w:rsidRPr="005644A3">
        <w:rPr>
          <w:rFonts w:ascii="Times New Roman" w:hAnsi="Times New Roman" w:cs="Times New Roman"/>
          <w:sz w:val="28"/>
          <w:szCs w:val="28"/>
          <w:lang w:val="uk-UA"/>
        </w:rPr>
        <w:t>кандидат</w:t>
      </w:r>
      <w:r w:rsidR="00EE1718" w:rsidRPr="005644A3">
        <w:rPr>
          <w:rFonts w:ascii="Times New Roman" w:hAnsi="Times New Roman" w:cs="Times New Roman"/>
          <w:sz w:val="28"/>
          <w:szCs w:val="28"/>
          <w:lang w:val="uk-UA"/>
        </w:rPr>
        <w:t xml:space="preserve"> </w:t>
      </w:r>
      <w:r w:rsidR="004204D0" w:rsidRPr="005644A3">
        <w:rPr>
          <w:rFonts w:ascii="Times New Roman" w:hAnsi="Times New Roman" w:cs="Times New Roman"/>
          <w:sz w:val="28"/>
          <w:szCs w:val="28"/>
          <w:lang w:val="uk-UA"/>
        </w:rPr>
        <w:t>педагогічних</w:t>
      </w:r>
      <w:r w:rsidR="00EE1718" w:rsidRPr="005644A3">
        <w:rPr>
          <w:rFonts w:ascii="Times New Roman" w:hAnsi="Times New Roman" w:cs="Times New Roman"/>
          <w:sz w:val="28"/>
          <w:szCs w:val="28"/>
          <w:lang w:val="uk-UA"/>
        </w:rPr>
        <w:t xml:space="preserve"> наук, доцент кафедри педагогіки </w:t>
      </w:r>
      <w:r w:rsidRPr="005644A3">
        <w:rPr>
          <w:rFonts w:ascii="Times New Roman" w:hAnsi="Times New Roman" w:cs="Times New Roman"/>
          <w:sz w:val="28"/>
          <w:szCs w:val="28"/>
          <w:lang w:val="uk-UA"/>
        </w:rPr>
        <w:t>(011 Освітні, педагогічні науки)</w:t>
      </w:r>
      <w:r w:rsidR="00EE1718" w:rsidRPr="005644A3">
        <w:rPr>
          <w:rFonts w:ascii="Times New Roman" w:hAnsi="Times New Roman" w:cs="Times New Roman"/>
          <w:sz w:val="28"/>
          <w:szCs w:val="28"/>
          <w:lang w:val="uk-UA"/>
        </w:rPr>
        <w:t>.</w:t>
      </w:r>
    </w:p>
    <w:p w:rsidR="00194877" w:rsidRPr="005644A3" w:rsidRDefault="00194877" w:rsidP="005644A3">
      <w:pPr>
        <w:pStyle w:val="a3"/>
        <w:spacing w:after="0"/>
        <w:ind w:left="0" w:firstLine="709"/>
        <w:jc w:val="both"/>
        <w:rPr>
          <w:rFonts w:ascii="Times New Roman" w:hAnsi="Times New Roman" w:cs="Times New Roman"/>
          <w:sz w:val="28"/>
          <w:szCs w:val="28"/>
          <w:lang w:val="uk-UA"/>
        </w:rPr>
      </w:pPr>
      <w:r w:rsidRPr="005644A3">
        <w:rPr>
          <w:rFonts w:ascii="Times New Roman" w:hAnsi="Times New Roman" w:cs="Times New Roman"/>
          <w:sz w:val="28"/>
          <w:szCs w:val="28"/>
          <w:lang w:val="uk-UA"/>
        </w:rPr>
        <w:t xml:space="preserve">Робоча група узагальнила матеріали, надіслані експертами, за напрямами: </w:t>
      </w:r>
    </w:p>
    <w:p w:rsidR="00194877" w:rsidRPr="005644A3" w:rsidRDefault="00194877" w:rsidP="005644A3">
      <w:pPr>
        <w:pStyle w:val="a3"/>
        <w:numPr>
          <w:ilvl w:val="0"/>
          <w:numId w:val="2"/>
        </w:numPr>
        <w:spacing w:after="0"/>
        <w:ind w:left="284" w:hanging="284"/>
        <w:jc w:val="both"/>
        <w:rPr>
          <w:rFonts w:ascii="Times New Roman" w:hAnsi="Times New Roman" w:cs="Times New Roman"/>
          <w:sz w:val="28"/>
          <w:szCs w:val="28"/>
          <w:lang w:val="uk-UA"/>
        </w:rPr>
      </w:pPr>
      <w:r w:rsidRPr="005644A3">
        <w:rPr>
          <w:rFonts w:ascii="Times New Roman" w:hAnsi="Times New Roman" w:cs="Times New Roman"/>
          <w:sz w:val="28"/>
          <w:szCs w:val="28"/>
          <w:lang w:val="uk-UA"/>
        </w:rPr>
        <w:t>Корисні практики організації освітнього процесу і підготовки освітніх програм у інших закладах вищої освіти.</w:t>
      </w:r>
    </w:p>
    <w:p w:rsidR="00194877" w:rsidRPr="005644A3" w:rsidRDefault="00194877" w:rsidP="005644A3">
      <w:pPr>
        <w:pStyle w:val="a3"/>
        <w:numPr>
          <w:ilvl w:val="0"/>
          <w:numId w:val="2"/>
        </w:numPr>
        <w:spacing w:after="0"/>
        <w:ind w:left="284" w:hanging="284"/>
        <w:jc w:val="both"/>
        <w:rPr>
          <w:rFonts w:ascii="Times New Roman" w:hAnsi="Times New Roman" w:cs="Times New Roman"/>
          <w:sz w:val="28"/>
          <w:szCs w:val="28"/>
          <w:lang w:val="uk-UA"/>
        </w:rPr>
      </w:pPr>
      <w:r w:rsidRPr="005644A3">
        <w:rPr>
          <w:rFonts w:ascii="Times New Roman" w:hAnsi="Times New Roman" w:cs="Times New Roman"/>
          <w:sz w:val="28"/>
          <w:szCs w:val="28"/>
          <w:lang w:val="uk-UA"/>
        </w:rPr>
        <w:t>Проблемні мі</w:t>
      </w:r>
      <w:r w:rsidR="000F1446" w:rsidRPr="005644A3">
        <w:rPr>
          <w:rFonts w:ascii="Times New Roman" w:hAnsi="Times New Roman" w:cs="Times New Roman"/>
          <w:sz w:val="28"/>
          <w:szCs w:val="28"/>
          <w:lang w:val="uk-UA"/>
        </w:rPr>
        <w:t xml:space="preserve">сця підготовки освітніх програм в </w:t>
      </w:r>
      <w:r w:rsidRPr="005644A3">
        <w:rPr>
          <w:rFonts w:ascii="Times New Roman" w:hAnsi="Times New Roman" w:cs="Times New Roman"/>
          <w:sz w:val="28"/>
          <w:szCs w:val="28"/>
          <w:lang w:val="uk-UA"/>
        </w:rPr>
        <w:t>ОНУ імені І. І. Мечникова та іншої документації до акредитації і пропозиції щодо їх усунення.</w:t>
      </w:r>
    </w:p>
    <w:p w:rsidR="0061588A" w:rsidRPr="005644A3" w:rsidRDefault="0061588A" w:rsidP="005644A3">
      <w:pPr>
        <w:spacing w:after="0"/>
        <w:jc w:val="both"/>
        <w:rPr>
          <w:rFonts w:ascii="Times New Roman" w:hAnsi="Times New Roman" w:cs="Times New Roman"/>
          <w:sz w:val="28"/>
          <w:szCs w:val="28"/>
          <w:lang w:val="uk-UA"/>
        </w:rPr>
      </w:pPr>
    </w:p>
    <w:p w:rsidR="0061588A" w:rsidRPr="005644A3" w:rsidRDefault="0061588A" w:rsidP="005644A3">
      <w:pPr>
        <w:spacing w:after="0"/>
        <w:jc w:val="right"/>
        <w:rPr>
          <w:rFonts w:ascii="Times New Roman" w:hAnsi="Times New Roman" w:cs="Times New Roman"/>
          <w:b/>
          <w:i/>
          <w:sz w:val="28"/>
          <w:szCs w:val="28"/>
          <w:lang w:val="uk-UA"/>
        </w:rPr>
      </w:pPr>
      <w:r w:rsidRPr="005644A3">
        <w:rPr>
          <w:rFonts w:ascii="Times New Roman" w:hAnsi="Times New Roman" w:cs="Times New Roman"/>
          <w:b/>
          <w:i/>
          <w:sz w:val="28"/>
          <w:szCs w:val="28"/>
          <w:lang w:val="uk-UA"/>
        </w:rPr>
        <w:t xml:space="preserve">О. В. </w:t>
      </w:r>
      <w:proofErr w:type="spellStart"/>
      <w:r w:rsidRPr="005644A3">
        <w:rPr>
          <w:rFonts w:ascii="Times New Roman" w:hAnsi="Times New Roman" w:cs="Times New Roman"/>
          <w:b/>
          <w:i/>
          <w:sz w:val="28"/>
          <w:szCs w:val="28"/>
          <w:lang w:val="uk-UA"/>
        </w:rPr>
        <w:t>Сминтина</w:t>
      </w:r>
      <w:proofErr w:type="spellEnd"/>
      <w:r w:rsidRPr="005644A3">
        <w:rPr>
          <w:rFonts w:ascii="Times New Roman" w:hAnsi="Times New Roman" w:cs="Times New Roman"/>
          <w:b/>
          <w:i/>
          <w:sz w:val="28"/>
          <w:szCs w:val="28"/>
          <w:lang w:val="uk-UA"/>
        </w:rPr>
        <w:t xml:space="preserve"> </w:t>
      </w:r>
    </w:p>
    <w:p w:rsidR="0061588A" w:rsidRPr="00ED4476" w:rsidRDefault="0061588A" w:rsidP="00ED4476">
      <w:pPr>
        <w:pStyle w:val="a3"/>
        <w:numPr>
          <w:ilvl w:val="0"/>
          <w:numId w:val="21"/>
        </w:numPr>
        <w:tabs>
          <w:tab w:val="left" w:pos="993"/>
        </w:tabs>
        <w:spacing w:after="0"/>
        <w:ind w:left="0" w:firstLine="709"/>
        <w:jc w:val="both"/>
        <w:rPr>
          <w:rFonts w:ascii="Times New Roman" w:hAnsi="Times New Roman" w:cs="Times New Roman"/>
          <w:sz w:val="28"/>
          <w:szCs w:val="28"/>
          <w:lang w:val="uk-UA"/>
        </w:rPr>
      </w:pPr>
      <w:r w:rsidRPr="00ED4476">
        <w:rPr>
          <w:rFonts w:ascii="Times New Roman" w:hAnsi="Times New Roman" w:cs="Times New Roman"/>
          <w:sz w:val="28"/>
          <w:szCs w:val="28"/>
          <w:lang w:val="uk-UA"/>
        </w:rPr>
        <w:t>У січні 2020 року на підставі осмислення результатів «першої хвилі»  «нової» акредитації Нац</w:t>
      </w:r>
      <w:r w:rsidR="005644A3" w:rsidRPr="00ED4476">
        <w:rPr>
          <w:rFonts w:ascii="Times New Roman" w:hAnsi="Times New Roman" w:cs="Times New Roman"/>
          <w:sz w:val="28"/>
          <w:szCs w:val="28"/>
          <w:lang w:val="uk-UA"/>
        </w:rPr>
        <w:t>іональне а</w:t>
      </w:r>
      <w:r w:rsidRPr="00ED4476">
        <w:rPr>
          <w:rFonts w:ascii="Times New Roman" w:hAnsi="Times New Roman" w:cs="Times New Roman"/>
          <w:sz w:val="28"/>
          <w:szCs w:val="28"/>
          <w:lang w:val="uk-UA"/>
        </w:rPr>
        <w:t>гентство із забезпечення якості вищої освіти здійснює «перевантаження процесу». Запроваджена оновлена форма відомостей самоаналізу. По всій Україні пройде серія регіональних нарад за участю очільників Нац</w:t>
      </w:r>
      <w:r w:rsidR="005644A3" w:rsidRPr="00ED4476">
        <w:rPr>
          <w:rFonts w:ascii="Times New Roman" w:hAnsi="Times New Roman" w:cs="Times New Roman"/>
          <w:sz w:val="28"/>
          <w:szCs w:val="28"/>
          <w:lang w:val="uk-UA"/>
        </w:rPr>
        <w:t>іонального а</w:t>
      </w:r>
      <w:r w:rsidRPr="00ED4476">
        <w:rPr>
          <w:rFonts w:ascii="Times New Roman" w:hAnsi="Times New Roman" w:cs="Times New Roman"/>
          <w:sz w:val="28"/>
          <w:szCs w:val="28"/>
          <w:lang w:val="uk-UA"/>
        </w:rPr>
        <w:t>ген</w:t>
      </w:r>
      <w:r w:rsidR="00ED4476">
        <w:rPr>
          <w:rFonts w:ascii="Times New Roman" w:hAnsi="Times New Roman" w:cs="Times New Roman"/>
          <w:sz w:val="28"/>
          <w:szCs w:val="28"/>
          <w:lang w:val="uk-UA"/>
        </w:rPr>
        <w:t>т</w:t>
      </w:r>
      <w:r w:rsidRPr="00ED4476">
        <w:rPr>
          <w:rFonts w:ascii="Times New Roman" w:hAnsi="Times New Roman" w:cs="Times New Roman"/>
          <w:sz w:val="28"/>
          <w:szCs w:val="28"/>
          <w:lang w:val="uk-UA"/>
        </w:rPr>
        <w:t>ства, членів ГЕР, експертів для встановлення акцентів та «звіряння годинників»</w:t>
      </w:r>
    </w:p>
    <w:p w:rsidR="0061588A" w:rsidRPr="00ED4476" w:rsidRDefault="0061588A" w:rsidP="00ED4476">
      <w:pPr>
        <w:pStyle w:val="a3"/>
        <w:numPr>
          <w:ilvl w:val="0"/>
          <w:numId w:val="21"/>
        </w:numPr>
        <w:tabs>
          <w:tab w:val="left" w:pos="993"/>
        </w:tabs>
        <w:spacing w:after="0"/>
        <w:ind w:left="0" w:firstLine="709"/>
        <w:jc w:val="both"/>
        <w:rPr>
          <w:rFonts w:ascii="Times New Roman" w:hAnsi="Times New Roman" w:cs="Times New Roman"/>
          <w:sz w:val="28"/>
          <w:szCs w:val="28"/>
          <w:lang w:val="uk-UA"/>
        </w:rPr>
      </w:pPr>
      <w:r w:rsidRPr="00ED4476">
        <w:rPr>
          <w:rFonts w:ascii="Times New Roman" w:hAnsi="Times New Roman" w:cs="Times New Roman"/>
          <w:sz w:val="28"/>
          <w:szCs w:val="28"/>
          <w:lang w:val="uk-UA"/>
        </w:rPr>
        <w:t>На разі серед критеріїв акредитації визначається 3 «найболючіших» для ЗВО, які потребують максимальної конц</w:t>
      </w:r>
      <w:r w:rsidR="00ED4476">
        <w:rPr>
          <w:rFonts w:ascii="Times New Roman" w:hAnsi="Times New Roman" w:cs="Times New Roman"/>
          <w:sz w:val="28"/>
          <w:szCs w:val="28"/>
          <w:lang w:val="uk-UA"/>
        </w:rPr>
        <w:t>ентрації наших зусиль: Критерій </w:t>
      </w:r>
      <w:r w:rsidRPr="00ED4476">
        <w:rPr>
          <w:rFonts w:ascii="Times New Roman" w:hAnsi="Times New Roman" w:cs="Times New Roman"/>
          <w:sz w:val="28"/>
          <w:szCs w:val="28"/>
          <w:lang w:val="uk-UA"/>
        </w:rPr>
        <w:t>8. Внутрішнє забезпечення якості освітньої програми; Критерій 9. Прозорість та публічність та у критерії 10 (підпункти 2, 5 та 6)</w:t>
      </w:r>
    </w:p>
    <w:p w:rsidR="0061588A" w:rsidRPr="00ED4476" w:rsidRDefault="0061588A" w:rsidP="00ED4476">
      <w:pPr>
        <w:pStyle w:val="a3"/>
        <w:numPr>
          <w:ilvl w:val="0"/>
          <w:numId w:val="21"/>
        </w:numPr>
        <w:tabs>
          <w:tab w:val="left" w:pos="993"/>
        </w:tabs>
        <w:spacing w:after="0"/>
        <w:ind w:left="0" w:firstLine="709"/>
        <w:jc w:val="both"/>
        <w:rPr>
          <w:rFonts w:ascii="Times New Roman" w:hAnsi="Times New Roman" w:cs="Times New Roman"/>
          <w:sz w:val="28"/>
          <w:szCs w:val="28"/>
          <w:lang w:val="uk-UA"/>
        </w:rPr>
      </w:pPr>
      <w:r w:rsidRPr="00ED4476">
        <w:rPr>
          <w:rFonts w:ascii="Times New Roman" w:hAnsi="Times New Roman" w:cs="Times New Roman"/>
          <w:sz w:val="28"/>
          <w:szCs w:val="28"/>
          <w:lang w:val="uk-UA"/>
        </w:rPr>
        <w:t>Робота ГЕР трансформується у напрямку ширшого залуче</w:t>
      </w:r>
      <w:r w:rsidR="00ED4476" w:rsidRPr="00ED4476">
        <w:rPr>
          <w:rFonts w:ascii="Times New Roman" w:hAnsi="Times New Roman" w:cs="Times New Roman"/>
          <w:sz w:val="28"/>
          <w:szCs w:val="28"/>
          <w:lang w:val="uk-UA"/>
        </w:rPr>
        <w:t>ння до засідань представників експертних груп</w:t>
      </w:r>
      <w:r w:rsidRPr="00ED4476">
        <w:rPr>
          <w:rFonts w:ascii="Times New Roman" w:hAnsi="Times New Roman" w:cs="Times New Roman"/>
          <w:sz w:val="28"/>
          <w:szCs w:val="28"/>
          <w:lang w:val="uk-UA"/>
        </w:rPr>
        <w:t xml:space="preserve"> та ЗВО (переважно у дистанційному форматі) для максимально об’єктивного й на користь закладу (при цьому без шкоди для якості ОП) оцінювання реального стану справ. </w:t>
      </w:r>
    </w:p>
    <w:p w:rsidR="0061588A" w:rsidRPr="00ED4476" w:rsidRDefault="0061588A" w:rsidP="00ED4476">
      <w:pPr>
        <w:pStyle w:val="a3"/>
        <w:tabs>
          <w:tab w:val="left" w:pos="993"/>
        </w:tabs>
        <w:spacing w:after="0"/>
        <w:ind w:left="709"/>
        <w:jc w:val="both"/>
        <w:rPr>
          <w:rFonts w:ascii="Times New Roman" w:hAnsi="Times New Roman" w:cs="Times New Roman"/>
          <w:sz w:val="28"/>
          <w:szCs w:val="28"/>
          <w:lang w:val="uk-UA"/>
        </w:rPr>
      </w:pPr>
      <w:r w:rsidRPr="00ED4476">
        <w:rPr>
          <w:rFonts w:ascii="Times New Roman" w:hAnsi="Times New Roman" w:cs="Times New Roman"/>
          <w:sz w:val="28"/>
          <w:szCs w:val="28"/>
          <w:lang w:val="uk-UA"/>
        </w:rPr>
        <w:t>Додаткові зауваження за результатами виступу експертів:</w:t>
      </w:r>
    </w:p>
    <w:p w:rsidR="0061588A" w:rsidRPr="00ED4476" w:rsidRDefault="0061588A" w:rsidP="00ED4476">
      <w:pPr>
        <w:pStyle w:val="a3"/>
        <w:numPr>
          <w:ilvl w:val="0"/>
          <w:numId w:val="24"/>
        </w:numPr>
        <w:tabs>
          <w:tab w:val="left" w:pos="993"/>
        </w:tabs>
        <w:spacing w:after="0"/>
        <w:ind w:left="0" w:firstLine="709"/>
        <w:jc w:val="both"/>
        <w:rPr>
          <w:rFonts w:ascii="Times New Roman" w:hAnsi="Times New Roman" w:cs="Times New Roman"/>
          <w:sz w:val="28"/>
          <w:szCs w:val="28"/>
          <w:lang w:val="uk-UA"/>
        </w:rPr>
      </w:pPr>
      <w:r w:rsidRPr="00ED4476">
        <w:rPr>
          <w:rFonts w:ascii="Times New Roman" w:hAnsi="Times New Roman" w:cs="Times New Roman"/>
          <w:sz w:val="28"/>
          <w:szCs w:val="28"/>
          <w:lang w:val="uk-UA"/>
        </w:rPr>
        <w:t>Нац</w:t>
      </w:r>
      <w:r w:rsidR="005644A3" w:rsidRPr="00ED4476">
        <w:rPr>
          <w:rFonts w:ascii="Times New Roman" w:hAnsi="Times New Roman" w:cs="Times New Roman"/>
          <w:sz w:val="28"/>
          <w:szCs w:val="28"/>
          <w:lang w:val="uk-UA"/>
        </w:rPr>
        <w:t>іональне а</w:t>
      </w:r>
      <w:r w:rsidRPr="00ED4476">
        <w:rPr>
          <w:rFonts w:ascii="Times New Roman" w:hAnsi="Times New Roman" w:cs="Times New Roman"/>
          <w:sz w:val="28"/>
          <w:szCs w:val="28"/>
          <w:lang w:val="uk-UA"/>
        </w:rPr>
        <w:t>гентство прагне забезпечити якість ОП, при цьому залишаючи за ЗВО право обирати конкретні форми втілення окремих практик. Так, наприклад, складові критерія 3 можуть забезпечуватися через спеціалізовану електронну платформу (</w:t>
      </w:r>
      <w:proofErr w:type="spellStart"/>
      <w:r w:rsidRPr="00ED4476">
        <w:rPr>
          <w:rFonts w:ascii="Times New Roman" w:hAnsi="Times New Roman" w:cs="Times New Roman"/>
          <w:sz w:val="28"/>
          <w:szCs w:val="28"/>
          <w:lang w:val="uk-UA"/>
        </w:rPr>
        <w:t>Moodle</w:t>
      </w:r>
      <w:proofErr w:type="spellEnd"/>
      <w:r w:rsidRPr="00ED4476">
        <w:rPr>
          <w:rFonts w:ascii="Times New Roman" w:hAnsi="Times New Roman" w:cs="Times New Roman"/>
          <w:sz w:val="28"/>
          <w:szCs w:val="28"/>
          <w:lang w:val="uk-UA"/>
        </w:rPr>
        <w:t xml:space="preserve">). Це є гарна практика, але наявність цієї платформи не є необхідною умовою, без якої програма не може бути акредитована. Доступ до освітньої програми може реалізовуватися через інші е-засоби, а також «традиційним» паперовим варіантом документації. Головне – доступ має бути. </w:t>
      </w:r>
    </w:p>
    <w:p w:rsidR="0061588A" w:rsidRPr="00ED4476" w:rsidRDefault="0061588A" w:rsidP="00ED4476">
      <w:pPr>
        <w:pStyle w:val="a3"/>
        <w:numPr>
          <w:ilvl w:val="0"/>
          <w:numId w:val="24"/>
        </w:numPr>
        <w:tabs>
          <w:tab w:val="left" w:pos="993"/>
        </w:tabs>
        <w:spacing w:after="0"/>
        <w:ind w:left="0" w:firstLine="709"/>
        <w:jc w:val="both"/>
        <w:rPr>
          <w:rFonts w:ascii="Times New Roman" w:hAnsi="Times New Roman" w:cs="Times New Roman"/>
          <w:spacing w:val="-4"/>
          <w:sz w:val="28"/>
          <w:szCs w:val="28"/>
          <w:lang w:val="uk-UA"/>
        </w:rPr>
      </w:pPr>
      <w:r w:rsidRPr="00ED4476">
        <w:rPr>
          <w:rFonts w:ascii="Times New Roman" w:hAnsi="Times New Roman" w:cs="Times New Roman"/>
          <w:spacing w:val="-4"/>
          <w:sz w:val="28"/>
          <w:szCs w:val="28"/>
          <w:lang w:val="uk-UA"/>
        </w:rPr>
        <w:t xml:space="preserve">Питання забезпечення академічної доброчесності, моніторингу якості вищої освіти, розв’язання конфліктів тощо є складовими системної діяльності ЗВО в цілому й в абсолютній більшості випадків не можуть бути втілені на рівні окремої ОП. Це є свідома практика закладу вищої освіти в цілому, а вибір конкретних форм цієї практики є предметом діалогу всіх структурних підрозділів ЗВО, результатом чого є колективне рішення вченої ради. </w:t>
      </w:r>
    </w:p>
    <w:p w:rsidR="0061588A" w:rsidRPr="00ED4476" w:rsidRDefault="0061588A" w:rsidP="00ED4476">
      <w:pPr>
        <w:pStyle w:val="a3"/>
        <w:numPr>
          <w:ilvl w:val="0"/>
          <w:numId w:val="24"/>
        </w:numPr>
        <w:tabs>
          <w:tab w:val="left" w:pos="993"/>
        </w:tabs>
        <w:spacing w:after="0"/>
        <w:ind w:left="0" w:firstLine="709"/>
        <w:jc w:val="both"/>
        <w:rPr>
          <w:rFonts w:ascii="Times New Roman" w:hAnsi="Times New Roman" w:cs="Times New Roman"/>
          <w:sz w:val="28"/>
          <w:szCs w:val="28"/>
          <w:lang w:val="uk-UA"/>
        </w:rPr>
      </w:pPr>
      <w:r w:rsidRPr="00ED4476">
        <w:rPr>
          <w:rFonts w:ascii="Times New Roman" w:hAnsi="Times New Roman" w:cs="Times New Roman"/>
          <w:sz w:val="28"/>
          <w:szCs w:val="28"/>
          <w:lang w:val="uk-UA"/>
        </w:rPr>
        <w:lastRenderedPageBreak/>
        <w:t xml:space="preserve">Ключовий компонент процесу акредитації – абсолютна достовірність інформації, що надається з боку представників ЗВО, та доброчесність у підготовці самоаналізу. Надання ЗВО завідомо недостовірної інформації є підставою для скасування акредитації (сплачені за неї кошти не повертаються). </w:t>
      </w:r>
    </w:p>
    <w:p w:rsidR="00EA545B" w:rsidRPr="00DA2C1A" w:rsidRDefault="00EA545B" w:rsidP="005644A3">
      <w:pPr>
        <w:spacing w:after="0"/>
        <w:ind w:left="714" w:hanging="357"/>
        <w:jc w:val="right"/>
        <w:rPr>
          <w:rFonts w:ascii="Times New Roman" w:hAnsi="Times New Roman" w:cs="Times New Roman"/>
          <w:b/>
          <w:bCs/>
          <w:i/>
          <w:iCs/>
          <w:sz w:val="28"/>
          <w:szCs w:val="28"/>
        </w:rPr>
      </w:pPr>
    </w:p>
    <w:p w:rsidR="00EA545B" w:rsidRPr="001B1012" w:rsidRDefault="00EA545B" w:rsidP="00EA545B">
      <w:pPr>
        <w:pStyle w:val="a3"/>
        <w:spacing w:after="0"/>
        <w:ind w:left="0"/>
        <w:jc w:val="center"/>
        <w:rPr>
          <w:rFonts w:ascii="Times New Roman" w:hAnsi="Times New Roman" w:cs="Times New Roman"/>
          <w:b/>
          <w:sz w:val="28"/>
          <w:szCs w:val="28"/>
        </w:rPr>
      </w:pPr>
      <w:r w:rsidRPr="000F1446">
        <w:rPr>
          <w:rFonts w:ascii="Times New Roman" w:hAnsi="Times New Roman" w:cs="Times New Roman"/>
          <w:b/>
          <w:sz w:val="28"/>
          <w:szCs w:val="28"/>
          <w:lang w:val="uk-UA"/>
        </w:rPr>
        <w:t>Корисні практики організації освітнього процесу і підготовки освітніх програ</w:t>
      </w:r>
      <w:r>
        <w:rPr>
          <w:rFonts w:ascii="Times New Roman" w:hAnsi="Times New Roman" w:cs="Times New Roman"/>
          <w:b/>
          <w:sz w:val="28"/>
          <w:szCs w:val="28"/>
          <w:lang w:val="uk-UA"/>
        </w:rPr>
        <w:t>м у інших закладах вищої освіти</w:t>
      </w:r>
    </w:p>
    <w:p w:rsidR="00EA545B" w:rsidRPr="00EA545B" w:rsidRDefault="00EA545B" w:rsidP="005644A3">
      <w:pPr>
        <w:spacing w:after="0"/>
        <w:ind w:left="714" w:hanging="357"/>
        <w:jc w:val="right"/>
        <w:rPr>
          <w:rFonts w:ascii="Times New Roman" w:hAnsi="Times New Roman" w:cs="Times New Roman"/>
          <w:b/>
          <w:bCs/>
          <w:i/>
          <w:iCs/>
          <w:sz w:val="28"/>
          <w:szCs w:val="28"/>
        </w:rPr>
      </w:pPr>
    </w:p>
    <w:p w:rsidR="00EA545B" w:rsidRPr="001B1012" w:rsidRDefault="00EA545B" w:rsidP="00EA545B">
      <w:pPr>
        <w:spacing w:after="0"/>
        <w:ind w:left="714" w:hanging="357"/>
        <w:jc w:val="center"/>
        <w:rPr>
          <w:rFonts w:ascii="Times New Roman" w:hAnsi="Times New Roman" w:cs="Times New Roman"/>
          <w:b/>
          <w:bCs/>
          <w:i/>
          <w:iCs/>
          <w:sz w:val="28"/>
          <w:szCs w:val="28"/>
        </w:rPr>
      </w:pPr>
      <w:r w:rsidRPr="001B1012">
        <w:rPr>
          <w:rFonts w:ascii="Times New Roman" w:hAnsi="Times New Roman" w:cs="Times New Roman"/>
          <w:b/>
          <w:i/>
          <w:sz w:val="28"/>
          <w:szCs w:val="28"/>
          <w:lang w:val="uk-UA"/>
        </w:rPr>
        <w:t>Харківський національний університет радіоелектроніки</w:t>
      </w:r>
    </w:p>
    <w:p w:rsidR="004E6BF5" w:rsidRPr="005644A3" w:rsidRDefault="00EA545B" w:rsidP="005644A3">
      <w:pPr>
        <w:spacing w:after="0"/>
        <w:ind w:left="714" w:hanging="357"/>
        <w:jc w:val="right"/>
        <w:rPr>
          <w:rFonts w:ascii="Times New Roman" w:hAnsi="Times New Roman" w:cs="Times New Roman"/>
          <w:b/>
          <w:bCs/>
          <w:i/>
          <w:iCs/>
          <w:sz w:val="28"/>
          <w:szCs w:val="28"/>
          <w:lang w:val="uk-UA"/>
        </w:rPr>
      </w:pPr>
      <w:r w:rsidRPr="005644A3">
        <w:rPr>
          <w:rFonts w:ascii="Times New Roman" w:hAnsi="Times New Roman" w:cs="Times New Roman"/>
          <w:b/>
          <w:bCs/>
          <w:i/>
          <w:iCs/>
          <w:sz w:val="28"/>
          <w:szCs w:val="28"/>
          <w:lang w:val="uk-UA"/>
        </w:rPr>
        <w:t>І.М.</w:t>
      </w:r>
      <w:r>
        <w:rPr>
          <w:rFonts w:ascii="Times New Roman" w:hAnsi="Times New Roman" w:cs="Times New Roman"/>
          <w:b/>
          <w:bCs/>
          <w:i/>
          <w:iCs/>
          <w:sz w:val="28"/>
          <w:szCs w:val="28"/>
          <w:lang w:val="en-US"/>
        </w:rPr>
        <w:t> </w:t>
      </w:r>
      <w:proofErr w:type="spellStart"/>
      <w:r w:rsidR="00D34143" w:rsidRPr="005644A3">
        <w:rPr>
          <w:rFonts w:ascii="Times New Roman" w:hAnsi="Times New Roman" w:cs="Times New Roman"/>
          <w:b/>
          <w:bCs/>
          <w:i/>
          <w:iCs/>
          <w:sz w:val="28"/>
          <w:szCs w:val="28"/>
          <w:lang w:val="uk-UA"/>
        </w:rPr>
        <w:t>Нєнно</w:t>
      </w:r>
      <w:proofErr w:type="spellEnd"/>
      <w:r w:rsidR="00D34143" w:rsidRPr="005644A3">
        <w:rPr>
          <w:rFonts w:ascii="Times New Roman" w:hAnsi="Times New Roman" w:cs="Times New Roman"/>
          <w:b/>
          <w:bCs/>
          <w:i/>
          <w:iCs/>
          <w:sz w:val="28"/>
          <w:szCs w:val="28"/>
          <w:lang w:val="uk-UA"/>
        </w:rPr>
        <w:t xml:space="preserve"> </w:t>
      </w:r>
    </w:p>
    <w:p w:rsidR="004E6BF5" w:rsidRPr="005644A3" w:rsidRDefault="004E6BF5" w:rsidP="00EA545B">
      <w:pPr>
        <w:pStyle w:val="Default"/>
        <w:numPr>
          <w:ilvl w:val="0"/>
          <w:numId w:val="10"/>
        </w:numPr>
        <w:spacing w:line="276" w:lineRule="auto"/>
        <w:ind w:left="426" w:hanging="426"/>
        <w:jc w:val="both"/>
        <w:rPr>
          <w:color w:val="auto"/>
          <w:sz w:val="28"/>
          <w:szCs w:val="28"/>
        </w:rPr>
      </w:pPr>
      <w:r w:rsidRPr="005644A3">
        <w:rPr>
          <w:color w:val="auto"/>
          <w:sz w:val="28"/>
          <w:szCs w:val="28"/>
        </w:rPr>
        <w:t xml:space="preserve">Орієнтація на </w:t>
      </w:r>
      <w:proofErr w:type="spellStart"/>
      <w:r w:rsidRPr="005644A3">
        <w:rPr>
          <w:color w:val="auto"/>
          <w:sz w:val="28"/>
          <w:szCs w:val="28"/>
        </w:rPr>
        <w:t>стейкхолдерів</w:t>
      </w:r>
      <w:proofErr w:type="spellEnd"/>
      <w:r w:rsidRPr="005644A3">
        <w:rPr>
          <w:color w:val="auto"/>
          <w:sz w:val="28"/>
          <w:szCs w:val="28"/>
        </w:rPr>
        <w:t>. Чітке визначення того, хто є цільовою аудиторією в Україні та за кордоном.</w:t>
      </w:r>
      <w:r w:rsidR="00D34143" w:rsidRPr="005644A3">
        <w:rPr>
          <w:color w:val="auto"/>
          <w:sz w:val="28"/>
          <w:szCs w:val="28"/>
        </w:rPr>
        <w:t xml:space="preserve"> З цією метою для</w:t>
      </w:r>
      <w:r w:rsidRPr="005644A3">
        <w:rPr>
          <w:color w:val="auto"/>
          <w:sz w:val="28"/>
          <w:szCs w:val="28"/>
        </w:rPr>
        <w:t xml:space="preserve"> набору студентів активно використовувати SMM, власне телебачення, прес-служби та медіа служби. На youtube-каналі університету представити презентації та відеоматеріали кафедри, українською та англ</w:t>
      </w:r>
      <w:r w:rsidR="00713732" w:rsidRPr="005644A3">
        <w:rPr>
          <w:color w:val="auto"/>
          <w:sz w:val="28"/>
          <w:szCs w:val="28"/>
        </w:rPr>
        <w:t>ійською.</w:t>
      </w:r>
      <w:r w:rsidRPr="005644A3">
        <w:rPr>
          <w:color w:val="auto"/>
          <w:sz w:val="28"/>
          <w:szCs w:val="28"/>
        </w:rPr>
        <w:t xml:space="preserve"> </w:t>
      </w:r>
    </w:p>
    <w:p w:rsidR="004E6BF5" w:rsidRPr="005644A3" w:rsidRDefault="004E6BF5" w:rsidP="00EA545B">
      <w:pPr>
        <w:pStyle w:val="Default"/>
        <w:numPr>
          <w:ilvl w:val="0"/>
          <w:numId w:val="10"/>
        </w:numPr>
        <w:spacing w:line="276" w:lineRule="auto"/>
        <w:ind w:left="426" w:hanging="426"/>
        <w:jc w:val="both"/>
        <w:rPr>
          <w:color w:val="auto"/>
          <w:sz w:val="28"/>
          <w:szCs w:val="28"/>
        </w:rPr>
      </w:pPr>
      <w:r w:rsidRPr="005644A3">
        <w:rPr>
          <w:color w:val="auto"/>
          <w:sz w:val="28"/>
          <w:szCs w:val="28"/>
        </w:rPr>
        <w:t>Наявність електронного архіву відкритого доступу, електронного журналу успішності студентів, що дає можливість опер</w:t>
      </w:r>
      <w:r w:rsidR="00D34143" w:rsidRPr="005644A3">
        <w:rPr>
          <w:color w:val="auto"/>
          <w:sz w:val="28"/>
          <w:szCs w:val="28"/>
        </w:rPr>
        <w:t>а</w:t>
      </w:r>
      <w:r w:rsidRPr="005644A3">
        <w:rPr>
          <w:color w:val="auto"/>
          <w:sz w:val="28"/>
          <w:szCs w:val="28"/>
        </w:rPr>
        <w:t>тивного доступу до даних успішності. Наявність мобільного додатку розкладу.  Взаємодія з науковою бібліотекою з точки зору наявн</w:t>
      </w:r>
      <w:r w:rsidR="00D34143" w:rsidRPr="005644A3">
        <w:rPr>
          <w:color w:val="auto"/>
          <w:sz w:val="28"/>
          <w:szCs w:val="28"/>
        </w:rPr>
        <w:t>о</w:t>
      </w:r>
      <w:r w:rsidRPr="005644A3">
        <w:rPr>
          <w:color w:val="auto"/>
          <w:sz w:val="28"/>
          <w:szCs w:val="28"/>
        </w:rPr>
        <w:t xml:space="preserve">сті інформаційних ресурсів за спеціальністю. Наукова бібліотека приєднана до можливості електронного доступу до фондів і електронних ресурсів 27 бібліотек ЗВО </w:t>
      </w:r>
      <w:proofErr w:type="spellStart"/>
      <w:r w:rsidRPr="005644A3">
        <w:rPr>
          <w:color w:val="auto"/>
          <w:sz w:val="28"/>
          <w:szCs w:val="28"/>
        </w:rPr>
        <w:t>Francofoni</w:t>
      </w:r>
      <w:proofErr w:type="spellEnd"/>
      <w:r w:rsidRPr="005644A3">
        <w:rPr>
          <w:color w:val="auto"/>
          <w:sz w:val="28"/>
          <w:szCs w:val="28"/>
        </w:rPr>
        <w:t xml:space="preserve">. Наявний доступ до спеціалізованих іншомовних баз даних ECONLIT та </w:t>
      </w:r>
      <w:proofErr w:type="spellStart"/>
      <w:r w:rsidRPr="005644A3">
        <w:rPr>
          <w:color w:val="auto"/>
          <w:sz w:val="28"/>
          <w:szCs w:val="28"/>
        </w:rPr>
        <w:t>Wilson</w:t>
      </w:r>
      <w:proofErr w:type="spellEnd"/>
      <w:r w:rsidRPr="005644A3">
        <w:rPr>
          <w:color w:val="auto"/>
          <w:sz w:val="28"/>
          <w:szCs w:val="28"/>
        </w:rPr>
        <w:t xml:space="preserve"> </w:t>
      </w:r>
      <w:proofErr w:type="spellStart"/>
      <w:r w:rsidRPr="005644A3">
        <w:rPr>
          <w:color w:val="auto"/>
          <w:sz w:val="28"/>
          <w:szCs w:val="28"/>
        </w:rPr>
        <w:t>Business</w:t>
      </w:r>
      <w:proofErr w:type="spellEnd"/>
      <w:r w:rsidRPr="005644A3">
        <w:rPr>
          <w:color w:val="auto"/>
          <w:sz w:val="28"/>
          <w:szCs w:val="28"/>
        </w:rPr>
        <w:t xml:space="preserve"> </w:t>
      </w:r>
      <w:proofErr w:type="spellStart"/>
      <w:r w:rsidRPr="005644A3">
        <w:rPr>
          <w:color w:val="auto"/>
          <w:sz w:val="28"/>
          <w:szCs w:val="28"/>
        </w:rPr>
        <w:t>Abstracts</w:t>
      </w:r>
      <w:proofErr w:type="spellEnd"/>
      <w:r w:rsidRPr="005644A3">
        <w:rPr>
          <w:color w:val="auto"/>
          <w:sz w:val="28"/>
          <w:szCs w:val="28"/>
        </w:rPr>
        <w:t xml:space="preserve">. </w:t>
      </w:r>
    </w:p>
    <w:p w:rsidR="004E6BF5" w:rsidRPr="005644A3" w:rsidRDefault="004E6BF5" w:rsidP="00EA545B">
      <w:pPr>
        <w:pStyle w:val="Default"/>
        <w:numPr>
          <w:ilvl w:val="0"/>
          <w:numId w:val="10"/>
        </w:numPr>
        <w:spacing w:line="276" w:lineRule="auto"/>
        <w:ind w:left="426" w:hanging="426"/>
        <w:jc w:val="both"/>
        <w:rPr>
          <w:color w:val="auto"/>
          <w:sz w:val="28"/>
          <w:szCs w:val="28"/>
        </w:rPr>
      </w:pPr>
      <w:r w:rsidRPr="005644A3">
        <w:rPr>
          <w:color w:val="auto"/>
          <w:sz w:val="28"/>
          <w:szCs w:val="28"/>
        </w:rPr>
        <w:t xml:space="preserve">Людські ресурси – роботодавці та залучення бізнес-спікерів, практиків. </w:t>
      </w:r>
      <w:r w:rsidR="00D34143" w:rsidRPr="005644A3">
        <w:rPr>
          <w:color w:val="auto"/>
          <w:sz w:val="28"/>
          <w:szCs w:val="28"/>
        </w:rPr>
        <w:t>Запровадж</w:t>
      </w:r>
      <w:r w:rsidRPr="005644A3">
        <w:rPr>
          <w:color w:val="auto"/>
          <w:sz w:val="28"/>
          <w:szCs w:val="28"/>
        </w:rPr>
        <w:t xml:space="preserve">ення дуальної освіти. </w:t>
      </w:r>
    </w:p>
    <w:p w:rsidR="004E6BF5" w:rsidRPr="005644A3" w:rsidRDefault="004E6BF5" w:rsidP="00EA545B">
      <w:pPr>
        <w:pStyle w:val="Default"/>
        <w:numPr>
          <w:ilvl w:val="0"/>
          <w:numId w:val="10"/>
        </w:numPr>
        <w:spacing w:line="276" w:lineRule="auto"/>
        <w:ind w:left="426" w:hanging="426"/>
        <w:jc w:val="both"/>
        <w:rPr>
          <w:color w:val="auto"/>
          <w:sz w:val="28"/>
          <w:szCs w:val="28"/>
        </w:rPr>
      </w:pPr>
      <w:r w:rsidRPr="005644A3">
        <w:rPr>
          <w:color w:val="auto"/>
          <w:sz w:val="28"/>
          <w:szCs w:val="28"/>
        </w:rPr>
        <w:t xml:space="preserve">Стимулювання розвитку викладацької майстерності. Впровадження  положення про стимулювання публікаційної активності учасників наукового і освітнього процесу, яким забезпечується «Премія за публікаційну активність» за наявність публікацій в журналах, що індексуються в міжнародних </w:t>
      </w:r>
      <w:proofErr w:type="spellStart"/>
      <w:r w:rsidRPr="005644A3">
        <w:rPr>
          <w:color w:val="auto"/>
          <w:sz w:val="28"/>
          <w:szCs w:val="28"/>
        </w:rPr>
        <w:t>наукометричних</w:t>
      </w:r>
      <w:proofErr w:type="spellEnd"/>
      <w:r w:rsidRPr="005644A3">
        <w:rPr>
          <w:color w:val="auto"/>
          <w:sz w:val="28"/>
          <w:szCs w:val="28"/>
        </w:rPr>
        <w:t xml:space="preserve"> базах </w:t>
      </w:r>
      <w:proofErr w:type="spellStart"/>
      <w:r w:rsidRPr="005644A3">
        <w:rPr>
          <w:color w:val="auto"/>
          <w:sz w:val="28"/>
          <w:szCs w:val="28"/>
        </w:rPr>
        <w:t>Scopus</w:t>
      </w:r>
      <w:proofErr w:type="spellEnd"/>
      <w:r w:rsidRPr="005644A3">
        <w:rPr>
          <w:color w:val="auto"/>
          <w:sz w:val="28"/>
          <w:szCs w:val="28"/>
        </w:rPr>
        <w:t xml:space="preserve"> та </w:t>
      </w:r>
      <w:proofErr w:type="spellStart"/>
      <w:r w:rsidRPr="005644A3">
        <w:rPr>
          <w:color w:val="auto"/>
          <w:sz w:val="28"/>
          <w:szCs w:val="28"/>
        </w:rPr>
        <w:t>Web</w:t>
      </w:r>
      <w:proofErr w:type="spellEnd"/>
      <w:r w:rsidRPr="005644A3">
        <w:rPr>
          <w:color w:val="auto"/>
          <w:sz w:val="28"/>
          <w:szCs w:val="28"/>
        </w:rPr>
        <w:t xml:space="preserve"> </w:t>
      </w:r>
      <w:proofErr w:type="spellStart"/>
      <w:r w:rsidRPr="005644A3">
        <w:rPr>
          <w:color w:val="auto"/>
          <w:sz w:val="28"/>
          <w:szCs w:val="28"/>
        </w:rPr>
        <w:t>of</w:t>
      </w:r>
      <w:proofErr w:type="spellEnd"/>
      <w:r w:rsidRPr="005644A3">
        <w:rPr>
          <w:color w:val="auto"/>
          <w:sz w:val="28"/>
          <w:szCs w:val="28"/>
        </w:rPr>
        <w:t xml:space="preserve"> </w:t>
      </w:r>
      <w:proofErr w:type="spellStart"/>
      <w:r w:rsidRPr="005644A3">
        <w:rPr>
          <w:color w:val="auto"/>
          <w:sz w:val="28"/>
          <w:szCs w:val="28"/>
        </w:rPr>
        <w:t>Science</w:t>
      </w:r>
      <w:proofErr w:type="spellEnd"/>
      <w:r w:rsidRPr="005644A3">
        <w:rPr>
          <w:color w:val="auto"/>
          <w:sz w:val="28"/>
          <w:szCs w:val="28"/>
        </w:rPr>
        <w:t xml:space="preserve">. </w:t>
      </w:r>
    </w:p>
    <w:p w:rsidR="004E6BF5" w:rsidRPr="005644A3" w:rsidRDefault="004E6BF5" w:rsidP="00EA545B">
      <w:pPr>
        <w:pStyle w:val="Default"/>
        <w:numPr>
          <w:ilvl w:val="0"/>
          <w:numId w:val="10"/>
        </w:numPr>
        <w:spacing w:line="276" w:lineRule="auto"/>
        <w:ind w:left="426" w:hanging="426"/>
        <w:jc w:val="both"/>
        <w:rPr>
          <w:color w:val="auto"/>
          <w:sz w:val="28"/>
          <w:szCs w:val="28"/>
        </w:rPr>
      </w:pPr>
      <w:r w:rsidRPr="005644A3">
        <w:rPr>
          <w:color w:val="auto"/>
          <w:sz w:val="28"/>
          <w:szCs w:val="28"/>
        </w:rPr>
        <w:t>За результатами опитування студентів, вводити нові дисципліни в ОП.</w:t>
      </w:r>
    </w:p>
    <w:p w:rsidR="004E6BF5" w:rsidRPr="005644A3" w:rsidRDefault="004E6BF5" w:rsidP="00EA545B">
      <w:pPr>
        <w:pStyle w:val="Default"/>
        <w:numPr>
          <w:ilvl w:val="0"/>
          <w:numId w:val="10"/>
        </w:numPr>
        <w:spacing w:line="276" w:lineRule="auto"/>
        <w:ind w:left="426" w:hanging="426"/>
        <w:jc w:val="both"/>
        <w:rPr>
          <w:color w:val="auto"/>
          <w:sz w:val="28"/>
          <w:szCs w:val="28"/>
        </w:rPr>
      </w:pPr>
      <w:r w:rsidRPr="005644A3">
        <w:rPr>
          <w:color w:val="auto"/>
          <w:sz w:val="28"/>
          <w:szCs w:val="28"/>
        </w:rPr>
        <w:t xml:space="preserve">Заснування науково-технологічного парку </w:t>
      </w:r>
      <w:r w:rsidR="00713732" w:rsidRPr="005644A3">
        <w:rPr>
          <w:color w:val="auto"/>
          <w:sz w:val="28"/>
          <w:szCs w:val="28"/>
        </w:rPr>
        <w:t>за прикладом</w:t>
      </w:r>
      <w:r w:rsidRPr="005644A3">
        <w:rPr>
          <w:color w:val="auto"/>
          <w:sz w:val="28"/>
          <w:szCs w:val="28"/>
        </w:rPr>
        <w:t xml:space="preserve"> </w:t>
      </w:r>
      <w:r w:rsidR="00713732" w:rsidRPr="005644A3">
        <w:rPr>
          <w:color w:val="auto"/>
          <w:sz w:val="28"/>
          <w:szCs w:val="28"/>
        </w:rPr>
        <w:t>«Синергії</w:t>
      </w:r>
      <w:r w:rsidRPr="005644A3">
        <w:rPr>
          <w:color w:val="auto"/>
          <w:sz w:val="28"/>
          <w:szCs w:val="28"/>
        </w:rPr>
        <w:t xml:space="preserve">», співзасновником якого є ХНУРЕ. </w:t>
      </w:r>
    </w:p>
    <w:p w:rsidR="004E6BF5" w:rsidRPr="005644A3" w:rsidRDefault="004E6BF5" w:rsidP="00EA545B">
      <w:pPr>
        <w:pStyle w:val="Default"/>
        <w:numPr>
          <w:ilvl w:val="0"/>
          <w:numId w:val="10"/>
        </w:numPr>
        <w:spacing w:line="276" w:lineRule="auto"/>
        <w:ind w:left="426" w:hanging="426"/>
        <w:jc w:val="both"/>
        <w:rPr>
          <w:color w:val="auto"/>
          <w:sz w:val="28"/>
          <w:szCs w:val="28"/>
        </w:rPr>
      </w:pPr>
      <w:r w:rsidRPr="005644A3">
        <w:rPr>
          <w:color w:val="auto"/>
          <w:sz w:val="28"/>
          <w:szCs w:val="28"/>
        </w:rPr>
        <w:t>Зв’язок цілей освітньої програми із місією та стратегією ЗВО. Визначення того</w:t>
      </w:r>
      <w:r w:rsidR="00713732" w:rsidRPr="005644A3">
        <w:rPr>
          <w:color w:val="auto"/>
          <w:sz w:val="28"/>
          <w:szCs w:val="28"/>
        </w:rPr>
        <w:t>,</w:t>
      </w:r>
      <w:r w:rsidRPr="005644A3">
        <w:rPr>
          <w:color w:val="auto"/>
          <w:sz w:val="28"/>
          <w:szCs w:val="28"/>
        </w:rPr>
        <w:t xml:space="preserve"> наскільки вони привабливі для студентів, чи можуть бути реалізовані при опануванні ними навчального плану та досягненні </w:t>
      </w:r>
      <w:r w:rsidRPr="005644A3">
        <w:rPr>
          <w:color w:val="auto"/>
          <w:sz w:val="28"/>
          <w:szCs w:val="28"/>
        </w:rPr>
        <w:lastRenderedPageBreak/>
        <w:t>програмних результатів навчання. Стратегія може спиратися на цілі сталого розвитку ООН, за взірцем багатьох європейських ЗВО.</w:t>
      </w:r>
    </w:p>
    <w:p w:rsidR="004E6BF5" w:rsidRPr="005644A3" w:rsidRDefault="004E6BF5" w:rsidP="00EA545B">
      <w:pPr>
        <w:pStyle w:val="Default"/>
        <w:numPr>
          <w:ilvl w:val="0"/>
          <w:numId w:val="10"/>
        </w:numPr>
        <w:spacing w:line="276" w:lineRule="auto"/>
        <w:ind w:left="426" w:hanging="426"/>
        <w:jc w:val="both"/>
        <w:rPr>
          <w:color w:val="auto"/>
          <w:sz w:val="28"/>
          <w:szCs w:val="28"/>
        </w:rPr>
      </w:pPr>
      <w:r w:rsidRPr="005644A3">
        <w:rPr>
          <w:color w:val="auto"/>
          <w:sz w:val="28"/>
          <w:szCs w:val="28"/>
        </w:rPr>
        <w:t>Використання інноваційних методів навчання із супроводом протоколами засідань</w:t>
      </w:r>
      <w:r w:rsidR="00D34143" w:rsidRPr="005644A3">
        <w:rPr>
          <w:color w:val="auto"/>
          <w:sz w:val="28"/>
          <w:szCs w:val="28"/>
        </w:rPr>
        <w:t>, відео-</w:t>
      </w:r>
      <w:r w:rsidRPr="005644A3">
        <w:rPr>
          <w:color w:val="auto"/>
          <w:sz w:val="28"/>
          <w:szCs w:val="28"/>
        </w:rPr>
        <w:t xml:space="preserve">презентацій, прес-релізів </w:t>
      </w:r>
      <w:r w:rsidR="00713732" w:rsidRPr="005644A3">
        <w:rPr>
          <w:color w:val="auto"/>
          <w:sz w:val="28"/>
          <w:szCs w:val="28"/>
        </w:rPr>
        <w:t>і</w:t>
      </w:r>
      <w:r w:rsidRPr="005644A3">
        <w:rPr>
          <w:color w:val="auto"/>
          <w:sz w:val="28"/>
          <w:szCs w:val="28"/>
        </w:rPr>
        <w:t xml:space="preserve">з організованих дебатів (можливо у формі </w:t>
      </w:r>
      <w:r w:rsidR="00713732" w:rsidRPr="005644A3">
        <w:rPr>
          <w:color w:val="auto"/>
          <w:sz w:val="28"/>
          <w:szCs w:val="28"/>
        </w:rPr>
        <w:t xml:space="preserve">електронних </w:t>
      </w:r>
      <w:r w:rsidRPr="005644A3">
        <w:rPr>
          <w:color w:val="auto"/>
          <w:sz w:val="28"/>
          <w:szCs w:val="28"/>
        </w:rPr>
        <w:t>посилань</w:t>
      </w:r>
      <w:r w:rsidR="00713732" w:rsidRPr="005644A3">
        <w:rPr>
          <w:color w:val="auto"/>
          <w:sz w:val="28"/>
          <w:szCs w:val="28"/>
        </w:rPr>
        <w:t>).</w:t>
      </w:r>
    </w:p>
    <w:p w:rsidR="004E6BF5" w:rsidRPr="005644A3" w:rsidRDefault="004E6BF5" w:rsidP="00EA545B">
      <w:pPr>
        <w:pStyle w:val="Default"/>
        <w:numPr>
          <w:ilvl w:val="0"/>
          <w:numId w:val="10"/>
        </w:numPr>
        <w:spacing w:line="276" w:lineRule="auto"/>
        <w:ind w:left="426" w:hanging="426"/>
        <w:jc w:val="both"/>
        <w:rPr>
          <w:color w:val="auto"/>
          <w:sz w:val="28"/>
          <w:szCs w:val="28"/>
        </w:rPr>
      </w:pPr>
      <w:r w:rsidRPr="005644A3">
        <w:rPr>
          <w:color w:val="auto"/>
          <w:sz w:val="28"/>
          <w:szCs w:val="28"/>
        </w:rPr>
        <w:t>Відповідність курсових</w:t>
      </w:r>
      <w:r w:rsidR="00FB3D8C" w:rsidRPr="005644A3">
        <w:rPr>
          <w:color w:val="auto"/>
          <w:sz w:val="28"/>
          <w:szCs w:val="28"/>
        </w:rPr>
        <w:t xml:space="preserve"> та </w:t>
      </w:r>
      <w:r w:rsidR="00D34143" w:rsidRPr="005644A3">
        <w:rPr>
          <w:color w:val="auto"/>
          <w:sz w:val="28"/>
          <w:szCs w:val="28"/>
        </w:rPr>
        <w:t>кваліфікаційних</w:t>
      </w:r>
      <w:r w:rsidR="00FB3D8C" w:rsidRPr="005644A3">
        <w:rPr>
          <w:color w:val="auto"/>
          <w:sz w:val="28"/>
          <w:szCs w:val="28"/>
        </w:rPr>
        <w:t xml:space="preserve"> робіт</w:t>
      </w:r>
      <w:r w:rsidR="00D34143" w:rsidRPr="005644A3">
        <w:rPr>
          <w:color w:val="auto"/>
          <w:sz w:val="28"/>
          <w:szCs w:val="28"/>
        </w:rPr>
        <w:t xml:space="preserve"> освітнім компонентам</w:t>
      </w:r>
      <w:r w:rsidRPr="005644A3">
        <w:rPr>
          <w:color w:val="auto"/>
          <w:sz w:val="28"/>
          <w:szCs w:val="28"/>
        </w:rPr>
        <w:t xml:space="preserve">, спрямованих на </w:t>
      </w:r>
      <w:r w:rsidR="00D34143" w:rsidRPr="005644A3">
        <w:rPr>
          <w:color w:val="auto"/>
          <w:sz w:val="28"/>
          <w:szCs w:val="28"/>
        </w:rPr>
        <w:t>формування</w:t>
      </w:r>
      <w:r w:rsidRPr="005644A3">
        <w:rPr>
          <w:color w:val="auto"/>
          <w:sz w:val="28"/>
          <w:szCs w:val="28"/>
        </w:rPr>
        <w:t xml:space="preserve"> </w:t>
      </w:r>
      <w:proofErr w:type="spellStart"/>
      <w:r w:rsidRPr="005644A3">
        <w:rPr>
          <w:color w:val="auto"/>
          <w:sz w:val="28"/>
          <w:szCs w:val="28"/>
        </w:rPr>
        <w:t>компетентностей</w:t>
      </w:r>
      <w:proofErr w:type="spellEnd"/>
      <w:r w:rsidRPr="005644A3">
        <w:rPr>
          <w:color w:val="auto"/>
          <w:sz w:val="28"/>
          <w:szCs w:val="28"/>
        </w:rPr>
        <w:t xml:space="preserve"> ОП</w:t>
      </w:r>
      <w:r w:rsidR="00FB3D8C" w:rsidRPr="005644A3">
        <w:rPr>
          <w:color w:val="auto"/>
          <w:sz w:val="28"/>
          <w:szCs w:val="28"/>
        </w:rPr>
        <w:t>.</w:t>
      </w:r>
    </w:p>
    <w:p w:rsidR="004E6BF5" w:rsidRPr="005644A3" w:rsidRDefault="004E6BF5" w:rsidP="00EA545B">
      <w:pPr>
        <w:pStyle w:val="Default"/>
        <w:numPr>
          <w:ilvl w:val="0"/>
          <w:numId w:val="10"/>
        </w:numPr>
        <w:spacing w:line="276" w:lineRule="auto"/>
        <w:ind w:left="426" w:hanging="426"/>
        <w:jc w:val="both"/>
        <w:rPr>
          <w:color w:val="auto"/>
          <w:sz w:val="28"/>
          <w:szCs w:val="28"/>
        </w:rPr>
      </w:pPr>
      <w:r w:rsidRPr="005644A3">
        <w:rPr>
          <w:color w:val="auto"/>
          <w:sz w:val="28"/>
          <w:szCs w:val="28"/>
        </w:rPr>
        <w:t>Обладнання приміщень для осіб з особливими потребами.</w:t>
      </w:r>
    </w:p>
    <w:p w:rsidR="004E6BF5" w:rsidRPr="005644A3" w:rsidRDefault="004E6BF5" w:rsidP="00EA545B">
      <w:pPr>
        <w:pStyle w:val="Default"/>
        <w:numPr>
          <w:ilvl w:val="0"/>
          <w:numId w:val="10"/>
        </w:numPr>
        <w:spacing w:line="276" w:lineRule="auto"/>
        <w:ind w:left="426" w:hanging="426"/>
        <w:jc w:val="both"/>
        <w:rPr>
          <w:color w:val="auto"/>
          <w:sz w:val="28"/>
          <w:szCs w:val="28"/>
        </w:rPr>
      </w:pPr>
      <w:r w:rsidRPr="005644A3">
        <w:rPr>
          <w:color w:val="auto"/>
          <w:sz w:val="28"/>
          <w:szCs w:val="28"/>
        </w:rPr>
        <w:t xml:space="preserve">Необхідний механізм визнання результатів неформальної освіти за низкою причин, однією з яких є відсутність запитів на таке визнання. </w:t>
      </w:r>
    </w:p>
    <w:p w:rsidR="004E6BF5" w:rsidRPr="005644A3" w:rsidRDefault="004E6BF5" w:rsidP="00EA545B">
      <w:pPr>
        <w:pStyle w:val="Default"/>
        <w:numPr>
          <w:ilvl w:val="0"/>
          <w:numId w:val="10"/>
        </w:numPr>
        <w:spacing w:line="276" w:lineRule="auto"/>
        <w:ind w:left="426" w:hanging="426"/>
        <w:jc w:val="both"/>
        <w:rPr>
          <w:color w:val="auto"/>
          <w:sz w:val="28"/>
          <w:szCs w:val="28"/>
        </w:rPr>
      </w:pPr>
      <w:r w:rsidRPr="005644A3">
        <w:rPr>
          <w:color w:val="auto"/>
          <w:sz w:val="28"/>
          <w:szCs w:val="28"/>
        </w:rPr>
        <w:t xml:space="preserve">З точки зору інтернаціоналізації ОП </w:t>
      </w:r>
      <w:r w:rsidR="00EA545B">
        <w:rPr>
          <w:color w:val="auto"/>
          <w:sz w:val="28"/>
          <w:szCs w:val="28"/>
        </w:rPr>
        <w:t>–</w:t>
      </w:r>
      <w:r w:rsidRPr="005644A3">
        <w:rPr>
          <w:color w:val="auto"/>
          <w:sz w:val="28"/>
          <w:szCs w:val="28"/>
        </w:rPr>
        <w:t xml:space="preserve"> необхідні угоди про наявність погодження навчальних планів та програм, що дає можливість визнання результатів навчання, отриманих під час академічної мобільності в Європейському просторі</w:t>
      </w:r>
      <w:r w:rsidR="00FB3D8C" w:rsidRPr="005644A3">
        <w:rPr>
          <w:color w:val="auto"/>
          <w:sz w:val="28"/>
          <w:szCs w:val="28"/>
        </w:rPr>
        <w:t xml:space="preserve"> за програмами</w:t>
      </w:r>
      <w:r w:rsidRPr="005644A3">
        <w:rPr>
          <w:color w:val="auto"/>
          <w:sz w:val="28"/>
          <w:szCs w:val="28"/>
        </w:rPr>
        <w:t xml:space="preserve"> подвійного диплому. </w:t>
      </w:r>
    </w:p>
    <w:p w:rsidR="00EA545B" w:rsidRPr="00DA2C1A" w:rsidRDefault="00EA545B" w:rsidP="005644A3">
      <w:pPr>
        <w:pStyle w:val="HTML"/>
        <w:shd w:val="clear" w:color="auto" w:fill="FFFFFF"/>
        <w:spacing w:line="276" w:lineRule="auto"/>
        <w:jc w:val="right"/>
        <w:rPr>
          <w:rFonts w:ascii="Times New Roman" w:hAnsi="Times New Roman" w:cs="Times New Roman"/>
          <w:b/>
          <w:i/>
          <w:color w:val="000000"/>
          <w:sz w:val="28"/>
          <w:szCs w:val="28"/>
          <w:lang w:val="uk-UA"/>
        </w:rPr>
      </w:pPr>
    </w:p>
    <w:p w:rsidR="00EA545B" w:rsidRDefault="00EA545B" w:rsidP="00EA545B">
      <w:pPr>
        <w:pStyle w:val="a4"/>
        <w:spacing w:line="276" w:lineRule="auto"/>
        <w:jc w:val="center"/>
        <w:rPr>
          <w:b/>
          <w:i/>
          <w:lang w:val="uk-UA"/>
        </w:rPr>
      </w:pPr>
      <w:r w:rsidRPr="009D1404">
        <w:rPr>
          <w:b/>
          <w:i/>
          <w:lang w:val="uk-UA"/>
        </w:rPr>
        <w:t>Прикарпатський національний університет імені Василя Стефаника</w:t>
      </w:r>
    </w:p>
    <w:p w:rsidR="00EA545B" w:rsidRPr="009D1404" w:rsidRDefault="00EA545B" w:rsidP="00EA545B">
      <w:pPr>
        <w:pStyle w:val="a4"/>
        <w:spacing w:line="276" w:lineRule="auto"/>
        <w:jc w:val="right"/>
        <w:rPr>
          <w:b/>
          <w:i/>
          <w:lang w:val="uk-UA"/>
        </w:rPr>
      </w:pPr>
      <w:r>
        <w:rPr>
          <w:b/>
          <w:i/>
          <w:lang w:val="uk-UA"/>
        </w:rPr>
        <w:t>О</w:t>
      </w:r>
      <w:r w:rsidRPr="00EA545B">
        <w:rPr>
          <w:b/>
          <w:i/>
          <w:lang w:val="ru-RU"/>
        </w:rPr>
        <w:t>.</w:t>
      </w:r>
      <w:r>
        <w:rPr>
          <w:b/>
          <w:i/>
        </w:rPr>
        <w:t> </w:t>
      </w:r>
      <w:r>
        <w:rPr>
          <w:b/>
          <w:i/>
          <w:lang w:val="uk-UA"/>
        </w:rPr>
        <w:t>В.</w:t>
      </w:r>
      <w:r>
        <w:rPr>
          <w:b/>
          <w:i/>
        </w:rPr>
        <w:t> </w:t>
      </w:r>
      <w:r>
        <w:rPr>
          <w:b/>
          <w:i/>
          <w:lang w:val="uk-UA"/>
        </w:rPr>
        <w:t>Бойко</w:t>
      </w:r>
      <w:r w:rsidRPr="00EA545B">
        <w:rPr>
          <w:b/>
          <w:i/>
          <w:lang w:val="uk-UA"/>
        </w:rPr>
        <w:t xml:space="preserve"> </w:t>
      </w:r>
    </w:p>
    <w:p w:rsidR="00EA545B" w:rsidRPr="005644A3" w:rsidRDefault="00EA545B" w:rsidP="00EA545B">
      <w:pPr>
        <w:pStyle w:val="a4"/>
        <w:numPr>
          <w:ilvl w:val="0"/>
          <w:numId w:val="13"/>
        </w:numPr>
        <w:spacing w:line="276" w:lineRule="auto"/>
        <w:ind w:left="426" w:hanging="426"/>
        <w:rPr>
          <w:rFonts w:cs="Times New Roman"/>
          <w:szCs w:val="28"/>
          <w:lang w:val="uk-UA"/>
        </w:rPr>
      </w:pPr>
      <w:r w:rsidRPr="005644A3">
        <w:rPr>
          <w:rFonts w:cs="Times New Roman"/>
          <w:szCs w:val="28"/>
          <w:lang w:val="uk-UA"/>
        </w:rPr>
        <w:t xml:space="preserve">Наявність електронного розкладу, чат-бота в телеграмі, що повідомляє про зміни в розкладі. Система електронного деканату, з деяких дисциплін – електронні журнали. </w:t>
      </w:r>
    </w:p>
    <w:p w:rsidR="00EA545B" w:rsidRPr="005644A3" w:rsidRDefault="00EA545B" w:rsidP="00EA545B">
      <w:pPr>
        <w:pStyle w:val="a4"/>
        <w:numPr>
          <w:ilvl w:val="0"/>
          <w:numId w:val="13"/>
        </w:numPr>
        <w:spacing w:line="276" w:lineRule="auto"/>
        <w:ind w:left="426" w:hanging="426"/>
        <w:rPr>
          <w:rFonts w:cs="Times New Roman"/>
          <w:szCs w:val="28"/>
          <w:lang w:val="uk-UA"/>
        </w:rPr>
      </w:pPr>
      <w:r w:rsidRPr="005644A3">
        <w:rPr>
          <w:rFonts w:cs="Times New Roman"/>
          <w:szCs w:val="28"/>
          <w:lang w:val="uk-UA"/>
        </w:rPr>
        <w:t xml:space="preserve">Наявність пандусів і ліфтів-підйомників для колясок. Наявність інклюзивної освіти (наприклад, у магістратурі навчається дівчина з обмеженням зору). </w:t>
      </w:r>
    </w:p>
    <w:p w:rsidR="00EA545B" w:rsidRPr="005644A3" w:rsidRDefault="00EA545B" w:rsidP="00EA545B">
      <w:pPr>
        <w:pStyle w:val="a4"/>
        <w:numPr>
          <w:ilvl w:val="0"/>
          <w:numId w:val="13"/>
        </w:numPr>
        <w:spacing w:line="276" w:lineRule="auto"/>
        <w:ind w:left="426" w:hanging="426"/>
        <w:rPr>
          <w:rFonts w:cs="Times New Roman"/>
          <w:szCs w:val="28"/>
          <w:lang w:val="uk-UA"/>
        </w:rPr>
      </w:pPr>
      <w:r w:rsidRPr="005644A3">
        <w:rPr>
          <w:rFonts w:cs="Times New Roman"/>
          <w:szCs w:val="28"/>
          <w:lang w:val="uk-UA"/>
        </w:rPr>
        <w:t xml:space="preserve">Постійне залучення роботодавців і випускників, запрошення їх на засідання кафедр. </w:t>
      </w:r>
    </w:p>
    <w:p w:rsidR="00EA545B" w:rsidRPr="005644A3" w:rsidRDefault="00EA545B" w:rsidP="00EA545B">
      <w:pPr>
        <w:pStyle w:val="a4"/>
        <w:numPr>
          <w:ilvl w:val="0"/>
          <w:numId w:val="13"/>
        </w:numPr>
        <w:spacing w:line="276" w:lineRule="auto"/>
        <w:ind w:left="426" w:hanging="426"/>
        <w:rPr>
          <w:rFonts w:cs="Times New Roman"/>
          <w:szCs w:val="28"/>
          <w:lang w:val="uk-UA"/>
        </w:rPr>
      </w:pPr>
      <w:r w:rsidRPr="005644A3">
        <w:rPr>
          <w:rFonts w:cs="Times New Roman"/>
          <w:szCs w:val="28"/>
          <w:lang w:val="uk-UA"/>
        </w:rPr>
        <w:t xml:space="preserve">Наявність вільного </w:t>
      </w:r>
      <w:proofErr w:type="spellStart"/>
      <w:r w:rsidRPr="005644A3">
        <w:rPr>
          <w:rFonts w:cs="Times New Roman"/>
          <w:szCs w:val="28"/>
          <w:lang w:val="uk-UA"/>
        </w:rPr>
        <w:t>вайфаю</w:t>
      </w:r>
      <w:proofErr w:type="spellEnd"/>
      <w:r w:rsidRPr="005644A3">
        <w:rPr>
          <w:rFonts w:cs="Times New Roman"/>
          <w:szCs w:val="28"/>
          <w:lang w:val="uk-UA"/>
        </w:rPr>
        <w:t>, гарно обладнані аудиторії</w:t>
      </w:r>
      <w:r>
        <w:rPr>
          <w:rFonts w:cs="Times New Roman"/>
          <w:szCs w:val="28"/>
          <w:lang w:val="uk-UA"/>
        </w:rPr>
        <w:t>, забезпечені моніторами і комп</w:t>
      </w:r>
      <w:r w:rsidRPr="00EA545B">
        <w:rPr>
          <w:rFonts w:cs="Times New Roman"/>
          <w:szCs w:val="28"/>
          <w:lang w:val="uk-UA"/>
        </w:rPr>
        <w:t>’</w:t>
      </w:r>
      <w:r w:rsidRPr="005644A3">
        <w:rPr>
          <w:rFonts w:cs="Times New Roman"/>
          <w:szCs w:val="28"/>
          <w:lang w:val="uk-UA"/>
        </w:rPr>
        <w:t xml:space="preserve">ютерами. </w:t>
      </w:r>
    </w:p>
    <w:p w:rsidR="00EA545B" w:rsidRPr="005644A3" w:rsidRDefault="00EA545B" w:rsidP="00EA545B">
      <w:pPr>
        <w:pStyle w:val="a4"/>
        <w:numPr>
          <w:ilvl w:val="0"/>
          <w:numId w:val="13"/>
        </w:numPr>
        <w:spacing w:line="276" w:lineRule="auto"/>
        <w:ind w:left="426" w:hanging="426"/>
        <w:rPr>
          <w:rFonts w:cs="Times New Roman"/>
          <w:szCs w:val="28"/>
          <w:lang w:val="uk-UA"/>
        </w:rPr>
      </w:pPr>
      <w:r w:rsidRPr="005644A3">
        <w:rPr>
          <w:rFonts w:cs="Times New Roman"/>
          <w:szCs w:val="28"/>
          <w:lang w:val="uk-UA"/>
        </w:rPr>
        <w:t xml:space="preserve">Дуже активно працює відділ виховної і психолого-педагогічної роботи. Проводиться велика кількість опитувань студентів, працює Комісія з попередження </w:t>
      </w:r>
      <w:proofErr w:type="spellStart"/>
      <w:r w:rsidRPr="005644A3">
        <w:rPr>
          <w:rFonts w:cs="Times New Roman"/>
          <w:szCs w:val="28"/>
          <w:lang w:val="uk-UA"/>
        </w:rPr>
        <w:t>булінгу</w:t>
      </w:r>
      <w:proofErr w:type="spellEnd"/>
      <w:r w:rsidRPr="005644A3">
        <w:rPr>
          <w:rFonts w:cs="Times New Roman"/>
          <w:szCs w:val="28"/>
          <w:lang w:val="uk-UA"/>
        </w:rPr>
        <w:t xml:space="preserve">, встановлений </w:t>
      </w:r>
      <w:proofErr w:type="spellStart"/>
      <w:r w:rsidRPr="005644A3">
        <w:rPr>
          <w:rFonts w:cs="Times New Roman"/>
          <w:szCs w:val="28"/>
          <w:lang w:val="uk-UA"/>
        </w:rPr>
        <w:t>відеонагляд</w:t>
      </w:r>
      <w:proofErr w:type="spellEnd"/>
      <w:r w:rsidRPr="005644A3">
        <w:rPr>
          <w:rFonts w:cs="Times New Roman"/>
          <w:szCs w:val="28"/>
          <w:lang w:val="uk-UA"/>
        </w:rPr>
        <w:t xml:space="preserve"> на поверхах. </w:t>
      </w:r>
    </w:p>
    <w:p w:rsidR="00EA545B" w:rsidRPr="005644A3" w:rsidRDefault="00EA545B" w:rsidP="00EA545B">
      <w:pPr>
        <w:pStyle w:val="a4"/>
        <w:numPr>
          <w:ilvl w:val="0"/>
          <w:numId w:val="13"/>
        </w:numPr>
        <w:spacing w:line="276" w:lineRule="auto"/>
        <w:ind w:left="426" w:hanging="426"/>
        <w:rPr>
          <w:rFonts w:cs="Times New Roman"/>
          <w:szCs w:val="28"/>
          <w:lang w:val="uk-UA"/>
        </w:rPr>
      </w:pPr>
      <w:r w:rsidRPr="005644A3">
        <w:rPr>
          <w:rFonts w:cs="Times New Roman"/>
          <w:szCs w:val="28"/>
          <w:lang w:val="uk-UA"/>
        </w:rPr>
        <w:t xml:space="preserve">Деканати, студентський сенат і профспілка тісно співпрацюють. </w:t>
      </w:r>
    </w:p>
    <w:p w:rsidR="00EA545B" w:rsidRPr="005644A3" w:rsidRDefault="00EA545B" w:rsidP="00EA545B">
      <w:pPr>
        <w:pStyle w:val="a4"/>
        <w:numPr>
          <w:ilvl w:val="0"/>
          <w:numId w:val="13"/>
        </w:numPr>
        <w:spacing w:line="276" w:lineRule="auto"/>
        <w:ind w:left="426" w:hanging="426"/>
        <w:rPr>
          <w:rFonts w:cs="Times New Roman"/>
          <w:szCs w:val="28"/>
          <w:lang w:val="uk-UA"/>
        </w:rPr>
      </w:pPr>
      <w:r w:rsidRPr="005644A3">
        <w:rPr>
          <w:rFonts w:cs="Times New Roman"/>
          <w:szCs w:val="28"/>
          <w:lang w:val="uk-UA"/>
        </w:rPr>
        <w:t xml:space="preserve">Наявний путівник студента з QR-кодами, в якому міститься вся інформація про університет і можливості для першокурсників. </w:t>
      </w:r>
    </w:p>
    <w:p w:rsidR="00EA545B" w:rsidRPr="005644A3" w:rsidRDefault="00EA545B" w:rsidP="00EA545B">
      <w:pPr>
        <w:pStyle w:val="a4"/>
        <w:numPr>
          <w:ilvl w:val="0"/>
          <w:numId w:val="13"/>
        </w:numPr>
        <w:spacing w:line="276" w:lineRule="auto"/>
        <w:ind w:left="426" w:hanging="426"/>
        <w:rPr>
          <w:rFonts w:cs="Times New Roman"/>
          <w:szCs w:val="28"/>
          <w:lang w:val="uk-UA"/>
        </w:rPr>
      </w:pPr>
      <w:r w:rsidRPr="005644A3">
        <w:rPr>
          <w:rFonts w:cs="Times New Roman"/>
          <w:szCs w:val="28"/>
          <w:lang w:val="uk-UA"/>
        </w:rPr>
        <w:t xml:space="preserve">Гарно налаштована міжнародна співпраця, особливо з Польщею, Австрією і Німеччиною. </w:t>
      </w:r>
    </w:p>
    <w:p w:rsidR="00EA545B" w:rsidRPr="005644A3" w:rsidRDefault="00EA545B" w:rsidP="00EA545B">
      <w:pPr>
        <w:pStyle w:val="a4"/>
        <w:numPr>
          <w:ilvl w:val="0"/>
          <w:numId w:val="13"/>
        </w:numPr>
        <w:spacing w:line="276" w:lineRule="auto"/>
        <w:ind w:left="426" w:hanging="426"/>
        <w:rPr>
          <w:rFonts w:cs="Times New Roman"/>
          <w:szCs w:val="28"/>
          <w:lang w:val="uk-UA"/>
        </w:rPr>
      </w:pPr>
      <w:r w:rsidRPr="005644A3">
        <w:rPr>
          <w:rFonts w:cs="Times New Roman"/>
          <w:szCs w:val="28"/>
          <w:lang w:val="uk-UA"/>
        </w:rPr>
        <w:t xml:space="preserve">Дуже зручна електронна бібліотека, де, зокрема, містяться хрестоматії з різних предметів. Більшість джерел є в онлайн-доступі. </w:t>
      </w:r>
    </w:p>
    <w:p w:rsidR="00EA545B" w:rsidRPr="005644A3" w:rsidRDefault="00EA545B" w:rsidP="00EA545B">
      <w:pPr>
        <w:pStyle w:val="a4"/>
        <w:numPr>
          <w:ilvl w:val="0"/>
          <w:numId w:val="13"/>
        </w:numPr>
        <w:spacing w:line="276" w:lineRule="auto"/>
        <w:ind w:left="426" w:hanging="426"/>
        <w:rPr>
          <w:rFonts w:cs="Times New Roman"/>
          <w:szCs w:val="28"/>
          <w:lang w:val="uk-UA"/>
        </w:rPr>
      </w:pPr>
      <w:r w:rsidRPr="005644A3">
        <w:rPr>
          <w:rFonts w:cs="Times New Roman"/>
          <w:szCs w:val="28"/>
          <w:lang w:val="uk-UA"/>
        </w:rPr>
        <w:t xml:space="preserve">Опитування «Викладач очима студентів» впливає на продовження контракту з викладачем. </w:t>
      </w:r>
    </w:p>
    <w:p w:rsidR="00EA545B" w:rsidRPr="005644A3" w:rsidRDefault="00EA545B" w:rsidP="00EA545B">
      <w:pPr>
        <w:pStyle w:val="a4"/>
        <w:numPr>
          <w:ilvl w:val="0"/>
          <w:numId w:val="13"/>
        </w:numPr>
        <w:spacing w:line="276" w:lineRule="auto"/>
        <w:ind w:left="426" w:hanging="426"/>
        <w:rPr>
          <w:rFonts w:cs="Times New Roman"/>
          <w:szCs w:val="28"/>
          <w:lang w:val="uk-UA"/>
        </w:rPr>
      </w:pPr>
      <w:r w:rsidRPr="005644A3">
        <w:rPr>
          <w:rFonts w:cs="Times New Roman"/>
          <w:szCs w:val="28"/>
          <w:lang w:val="uk-UA"/>
        </w:rPr>
        <w:lastRenderedPageBreak/>
        <w:t xml:space="preserve">Мотивація за публікації у виданнях, що входять до </w:t>
      </w:r>
      <w:proofErr w:type="spellStart"/>
      <w:r w:rsidRPr="005644A3">
        <w:rPr>
          <w:rFonts w:cs="Times New Roman"/>
          <w:szCs w:val="28"/>
          <w:lang w:val="uk-UA"/>
        </w:rPr>
        <w:t>наукометричних</w:t>
      </w:r>
      <w:proofErr w:type="spellEnd"/>
      <w:r w:rsidRPr="005644A3">
        <w:rPr>
          <w:rFonts w:cs="Times New Roman"/>
          <w:szCs w:val="28"/>
          <w:lang w:val="uk-UA"/>
        </w:rPr>
        <w:t xml:space="preserve"> баз (</w:t>
      </w:r>
      <w:proofErr w:type="spellStart"/>
      <w:r w:rsidRPr="005644A3">
        <w:rPr>
          <w:rFonts w:cs="Times New Roman"/>
          <w:szCs w:val="28"/>
          <w:lang w:val="uk-UA"/>
        </w:rPr>
        <w:t>Scopus</w:t>
      </w:r>
      <w:proofErr w:type="spellEnd"/>
      <w:r w:rsidRPr="005644A3">
        <w:rPr>
          <w:rFonts w:cs="Times New Roman"/>
          <w:szCs w:val="28"/>
          <w:lang w:val="uk-UA"/>
        </w:rPr>
        <w:t xml:space="preserve"> та інших): виплата премії або зниження навантаження. </w:t>
      </w:r>
    </w:p>
    <w:p w:rsidR="00EA545B" w:rsidRPr="005644A3" w:rsidRDefault="00EA545B" w:rsidP="00EA545B">
      <w:pPr>
        <w:pStyle w:val="a4"/>
        <w:numPr>
          <w:ilvl w:val="0"/>
          <w:numId w:val="13"/>
        </w:numPr>
        <w:spacing w:line="276" w:lineRule="auto"/>
        <w:ind w:left="426" w:hanging="426"/>
        <w:rPr>
          <w:rFonts w:cs="Times New Roman"/>
          <w:szCs w:val="28"/>
          <w:lang w:val="uk-UA"/>
        </w:rPr>
      </w:pPr>
      <w:r w:rsidRPr="005644A3">
        <w:rPr>
          <w:rFonts w:cs="Times New Roman"/>
          <w:szCs w:val="28"/>
          <w:lang w:val="uk-UA"/>
        </w:rPr>
        <w:t xml:space="preserve">Можливість скласти іспит у </w:t>
      </w:r>
      <w:r>
        <w:rPr>
          <w:rFonts w:cs="Times New Roman"/>
          <w:szCs w:val="28"/>
          <w:lang w:val="uk-UA"/>
        </w:rPr>
        <w:t>онлайн-формі, що забезпечує об</w:t>
      </w:r>
      <w:r w:rsidRPr="00EA545B">
        <w:rPr>
          <w:rFonts w:cs="Times New Roman"/>
          <w:szCs w:val="28"/>
          <w:lang w:val="uk-UA"/>
        </w:rPr>
        <w:t>’</w:t>
      </w:r>
      <w:r w:rsidRPr="005644A3">
        <w:rPr>
          <w:rFonts w:cs="Times New Roman"/>
          <w:szCs w:val="28"/>
          <w:lang w:val="uk-UA"/>
        </w:rPr>
        <w:t xml:space="preserve">єктивність оцінювання. </w:t>
      </w:r>
    </w:p>
    <w:p w:rsidR="00EA545B" w:rsidRPr="005644A3" w:rsidRDefault="00EA545B" w:rsidP="00EA545B">
      <w:pPr>
        <w:pStyle w:val="a4"/>
        <w:numPr>
          <w:ilvl w:val="0"/>
          <w:numId w:val="13"/>
        </w:numPr>
        <w:spacing w:line="276" w:lineRule="auto"/>
        <w:ind w:left="426" w:hanging="426"/>
        <w:rPr>
          <w:rFonts w:cs="Times New Roman"/>
          <w:szCs w:val="28"/>
          <w:lang w:val="uk-UA"/>
        </w:rPr>
      </w:pPr>
      <w:r w:rsidRPr="005644A3">
        <w:rPr>
          <w:rFonts w:cs="Times New Roman"/>
          <w:szCs w:val="28"/>
          <w:lang w:val="uk-UA"/>
        </w:rPr>
        <w:t xml:space="preserve">Наявність </w:t>
      </w:r>
      <w:proofErr w:type="spellStart"/>
      <w:r w:rsidRPr="005644A3">
        <w:rPr>
          <w:rFonts w:cs="Times New Roman"/>
          <w:szCs w:val="28"/>
          <w:lang w:val="uk-UA"/>
        </w:rPr>
        <w:t>силабусів</w:t>
      </w:r>
      <w:proofErr w:type="spellEnd"/>
      <w:r w:rsidRPr="005644A3">
        <w:rPr>
          <w:rFonts w:cs="Times New Roman"/>
          <w:szCs w:val="28"/>
          <w:lang w:val="uk-UA"/>
        </w:rPr>
        <w:t xml:space="preserve"> з кожної дисципліни.</w:t>
      </w:r>
    </w:p>
    <w:p w:rsidR="00EA545B" w:rsidRPr="005644A3" w:rsidRDefault="00EA545B" w:rsidP="00EA545B">
      <w:pPr>
        <w:pStyle w:val="a4"/>
        <w:numPr>
          <w:ilvl w:val="0"/>
          <w:numId w:val="13"/>
        </w:numPr>
        <w:spacing w:line="276" w:lineRule="auto"/>
        <w:ind w:left="426" w:hanging="426"/>
        <w:rPr>
          <w:rFonts w:cs="Times New Roman"/>
          <w:szCs w:val="28"/>
          <w:lang w:val="uk-UA"/>
        </w:rPr>
      </w:pPr>
      <w:r w:rsidRPr="005644A3">
        <w:rPr>
          <w:rFonts w:cs="Times New Roman"/>
          <w:szCs w:val="28"/>
          <w:lang w:val="uk-UA"/>
        </w:rPr>
        <w:t xml:space="preserve">Наявність індивідуального плану студента – в кожного студента. </w:t>
      </w:r>
    </w:p>
    <w:p w:rsidR="00EA545B" w:rsidRPr="00EA545B" w:rsidRDefault="00EA545B" w:rsidP="00EA545B">
      <w:pPr>
        <w:pStyle w:val="a4"/>
        <w:numPr>
          <w:ilvl w:val="0"/>
          <w:numId w:val="13"/>
        </w:numPr>
        <w:tabs>
          <w:tab w:val="left" w:pos="567"/>
        </w:tabs>
        <w:spacing w:line="276" w:lineRule="auto"/>
        <w:ind w:left="426" w:hanging="426"/>
        <w:rPr>
          <w:rFonts w:cs="Times New Roman"/>
          <w:szCs w:val="28"/>
          <w:lang w:val="uk-UA"/>
        </w:rPr>
      </w:pPr>
      <w:r w:rsidRPr="005644A3">
        <w:rPr>
          <w:rFonts w:cs="Times New Roman"/>
          <w:szCs w:val="28"/>
          <w:lang w:val="uk-UA"/>
        </w:rPr>
        <w:t xml:space="preserve">Електронний доступ до матеріалів, необхідних для навчання, через </w:t>
      </w:r>
      <w:r w:rsidRPr="00EA545B">
        <w:rPr>
          <w:rFonts w:cs="Times New Roman"/>
          <w:szCs w:val="28"/>
          <w:lang w:val="ru-RU"/>
        </w:rPr>
        <w:t xml:space="preserve">    </w:t>
      </w:r>
      <w:r w:rsidRPr="005644A3">
        <w:rPr>
          <w:rFonts w:cs="Times New Roman"/>
          <w:szCs w:val="28"/>
          <w:lang w:val="uk-UA"/>
        </w:rPr>
        <w:t>спеціально розроблену систему.</w:t>
      </w:r>
    </w:p>
    <w:p w:rsidR="00EA545B" w:rsidRPr="00DA2C1A" w:rsidRDefault="00EA545B" w:rsidP="00EA545B">
      <w:pPr>
        <w:pStyle w:val="a4"/>
        <w:tabs>
          <w:tab w:val="left" w:pos="567"/>
        </w:tabs>
        <w:spacing w:line="276" w:lineRule="auto"/>
        <w:rPr>
          <w:rFonts w:cs="Times New Roman"/>
          <w:szCs w:val="28"/>
          <w:lang w:val="ru-RU"/>
        </w:rPr>
      </w:pPr>
    </w:p>
    <w:p w:rsidR="00EA545B" w:rsidRDefault="00EA545B" w:rsidP="00EA545B">
      <w:pPr>
        <w:pStyle w:val="a3"/>
        <w:spacing w:after="0"/>
        <w:jc w:val="center"/>
        <w:rPr>
          <w:rFonts w:ascii="Times New Roman" w:hAnsi="Times New Roman" w:cs="Times New Roman"/>
          <w:b/>
          <w:i/>
          <w:sz w:val="28"/>
          <w:szCs w:val="28"/>
          <w:lang w:val="uk-UA"/>
        </w:rPr>
      </w:pPr>
      <w:r w:rsidRPr="009D1404">
        <w:rPr>
          <w:rFonts w:ascii="Times New Roman" w:hAnsi="Times New Roman" w:cs="Times New Roman"/>
          <w:b/>
          <w:i/>
          <w:sz w:val="28"/>
          <w:szCs w:val="28"/>
          <w:lang w:val="uk-UA"/>
        </w:rPr>
        <w:t>Національна академія державної прикордонної служби України</w:t>
      </w:r>
    </w:p>
    <w:p w:rsidR="00EA545B" w:rsidRPr="00DA2C1A" w:rsidRDefault="00EA545B" w:rsidP="00EA545B">
      <w:pPr>
        <w:pStyle w:val="a3"/>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імені </w:t>
      </w:r>
      <w:r w:rsidRPr="009D1404">
        <w:rPr>
          <w:rFonts w:ascii="Times New Roman" w:hAnsi="Times New Roman" w:cs="Times New Roman"/>
          <w:b/>
          <w:i/>
          <w:sz w:val="28"/>
          <w:szCs w:val="28"/>
          <w:lang w:val="uk-UA"/>
        </w:rPr>
        <w:t>Б. Хмельницького. м. Хмельницький</w:t>
      </w:r>
      <w:r>
        <w:rPr>
          <w:rFonts w:ascii="Times New Roman" w:hAnsi="Times New Roman" w:cs="Times New Roman"/>
          <w:b/>
          <w:i/>
          <w:sz w:val="28"/>
          <w:szCs w:val="28"/>
          <w:lang w:val="uk-UA"/>
        </w:rPr>
        <w:t xml:space="preserve"> </w:t>
      </w:r>
    </w:p>
    <w:p w:rsidR="00EA545B" w:rsidRDefault="00EA545B" w:rsidP="00EA545B">
      <w:pPr>
        <w:pStyle w:val="a3"/>
        <w:spacing w:after="0"/>
        <w:jc w:val="right"/>
        <w:rPr>
          <w:rFonts w:ascii="Times New Roman" w:hAnsi="Times New Roman" w:cs="Times New Roman"/>
          <w:b/>
          <w:i/>
          <w:sz w:val="28"/>
          <w:szCs w:val="28"/>
          <w:lang w:val="uk-UA"/>
        </w:rPr>
      </w:pPr>
      <w:r w:rsidRPr="00DA2C1A">
        <w:rPr>
          <w:rFonts w:ascii="Times New Roman" w:hAnsi="Times New Roman" w:cs="Times New Roman"/>
          <w:b/>
          <w:i/>
          <w:sz w:val="28"/>
          <w:szCs w:val="28"/>
          <w:lang w:val="uk-UA"/>
        </w:rPr>
        <w:t>М.</w:t>
      </w:r>
      <w:r>
        <w:rPr>
          <w:rFonts w:ascii="Times New Roman" w:hAnsi="Times New Roman" w:cs="Times New Roman"/>
          <w:b/>
          <w:i/>
          <w:sz w:val="28"/>
          <w:szCs w:val="28"/>
          <w:lang w:val="en-US"/>
        </w:rPr>
        <w:t> </w:t>
      </w:r>
      <w:r>
        <w:rPr>
          <w:rFonts w:ascii="Times New Roman" w:hAnsi="Times New Roman" w:cs="Times New Roman"/>
          <w:b/>
          <w:i/>
          <w:sz w:val="28"/>
          <w:szCs w:val="28"/>
          <w:lang w:val="uk-UA"/>
        </w:rPr>
        <w:t xml:space="preserve">О. </w:t>
      </w:r>
      <w:proofErr w:type="spellStart"/>
      <w:r>
        <w:rPr>
          <w:rFonts w:ascii="Times New Roman" w:hAnsi="Times New Roman" w:cs="Times New Roman"/>
          <w:b/>
          <w:i/>
          <w:sz w:val="28"/>
          <w:szCs w:val="28"/>
          <w:lang w:val="uk-UA"/>
        </w:rPr>
        <w:t>Єлесіна</w:t>
      </w:r>
      <w:proofErr w:type="spellEnd"/>
    </w:p>
    <w:p w:rsidR="00EA545B" w:rsidRPr="005644A3" w:rsidRDefault="00EA545B" w:rsidP="00EA545B">
      <w:pPr>
        <w:pStyle w:val="a5"/>
        <w:spacing w:before="0" w:beforeAutospacing="0" w:after="0" w:afterAutospacing="0" w:line="276" w:lineRule="auto"/>
        <w:ind w:firstLine="709"/>
        <w:contextualSpacing/>
        <w:jc w:val="both"/>
        <w:rPr>
          <w:color w:val="000000"/>
          <w:sz w:val="28"/>
          <w:szCs w:val="28"/>
          <w:lang w:val="uk-UA"/>
        </w:rPr>
      </w:pPr>
      <w:r w:rsidRPr="005644A3">
        <w:rPr>
          <w:color w:val="000000"/>
          <w:sz w:val="28"/>
          <w:szCs w:val="28"/>
          <w:lang w:val="uk-UA"/>
        </w:rPr>
        <w:t>Широке залучення роботодавців, активна участь представників замовника (адміністрація Державної прикордонної служби України) у формуванні та погодженні ОП і відповідність сучасним умовам діяльності ДПСУ.</w:t>
      </w:r>
    </w:p>
    <w:p w:rsidR="00EA545B" w:rsidRPr="005644A3" w:rsidRDefault="00EA545B" w:rsidP="00EA545B">
      <w:pPr>
        <w:pStyle w:val="a5"/>
        <w:spacing w:before="0" w:beforeAutospacing="0" w:after="0" w:afterAutospacing="0" w:line="276" w:lineRule="auto"/>
        <w:ind w:firstLine="709"/>
        <w:contextualSpacing/>
        <w:jc w:val="both"/>
        <w:rPr>
          <w:color w:val="000000"/>
          <w:sz w:val="28"/>
          <w:szCs w:val="28"/>
          <w:lang w:val="uk-UA"/>
        </w:rPr>
      </w:pPr>
      <w:r w:rsidRPr="005644A3">
        <w:rPr>
          <w:color w:val="000000"/>
          <w:sz w:val="28"/>
          <w:szCs w:val="28"/>
          <w:lang w:val="uk-UA"/>
        </w:rPr>
        <w:t xml:space="preserve">Формування практичних навичок навчання, які можна засвоїти та продемонструвати під час стажування у своїй професійній діяльності в підрозділах (органах державної прикордонної служби) також є однією із сильних сторін ОПП. </w:t>
      </w:r>
    </w:p>
    <w:p w:rsidR="00EA545B" w:rsidRPr="005644A3" w:rsidRDefault="00EA545B" w:rsidP="00EA545B">
      <w:pPr>
        <w:pStyle w:val="a5"/>
        <w:spacing w:before="0" w:beforeAutospacing="0" w:after="0" w:afterAutospacing="0" w:line="276" w:lineRule="auto"/>
        <w:ind w:firstLine="709"/>
        <w:contextualSpacing/>
        <w:jc w:val="both"/>
        <w:rPr>
          <w:color w:val="000000"/>
          <w:sz w:val="28"/>
          <w:szCs w:val="28"/>
          <w:lang w:val="uk-UA"/>
        </w:rPr>
      </w:pPr>
      <w:r w:rsidRPr="005644A3">
        <w:rPr>
          <w:color w:val="000000"/>
          <w:sz w:val="28"/>
          <w:szCs w:val="28"/>
          <w:lang w:val="uk-UA"/>
        </w:rPr>
        <w:t xml:space="preserve">В Академії активно забезпечується </w:t>
      </w:r>
      <w:proofErr w:type="spellStart"/>
      <w:r w:rsidRPr="005644A3">
        <w:rPr>
          <w:color w:val="000000"/>
          <w:sz w:val="28"/>
          <w:szCs w:val="28"/>
          <w:lang w:val="uk-UA"/>
        </w:rPr>
        <w:t>студентоцентрований</w:t>
      </w:r>
      <w:proofErr w:type="spellEnd"/>
      <w:r w:rsidRPr="005644A3">
        <w:rPr>
          <w:color w:val="000000"/>
          <w:sz w:val="28"/>
          <w:szCs w:val="28"/>
          <w:lang w:val="uk-UA"/>
        </w:rPr>
        <w:t xml:space="preserve"> підхід та застосовуються принципи академічної свободи. Сильною стороною можна вважати застосування комплексного підходу до інформування здобувачів вищої освіти про освітній процес та систематичне та комплексне оновлення змісту ОП, відповідно до сучасних наукових досліджень та узагальнень практичного досвіду НПП.</w:t>
      </w:r>
    </w:p>
    <w:p w:rsidR="00EA545B" w:rsidRPr="005644A3" w:rsidRDefault="00EA545B" w:rsidP="00EA545B">
      <w:pPr>
        <w:pStyle w:val="a5"/>
        <w:spacing w:before="0" w:beforeAutospacing="0" w:after="0" w:afterAutospacing="0" w:line="276" w:lineRule="auto"/>
        <w:ind w:firstLine="709"/>
        <w:contextualSpacing/>
        <w:jc w:val="both"/>
        <w:rPr>
          <w:color w:val="000000"/>
          <w:sz w:val="28"/>
          <w:szCs w:val="28"/>
          <w:lang w:val="uk-UA"/>
        </w:rPr>
      </w:pPr>
      <w:r w:rsidRPr="005644A3">
        <w:rPr>
          <w:color w:val="000000"/>
          <w:sz w:val="28"/>
          <w:szCs w:val="28"/>
          <w:lang w:val="uk-UA"/>
        </w:rPr>
        <w:t xml:space="preserve">Сильною  стороною є безпосередній зв’язок навчального закладу з роботодавцем. З огляду на те, що навчальний заклад заснований на </w:t>
      </w:r>
      <w:proofErr w:type="spellStart"/>
      <w:r w:rsidRPr="005644A3">
        <w:rPr>
          <w:color w:val="000000"/>
          <w:sz w:val="28"/>
          <w:szCs w:val="28"/>
          <w:lang w:val="uk-UA"/>
        </w:rPr>
        <w:t>державніи</w:t>
      </w:r>
      <w:proofErr w:type="spellEnd"/>
      <w:r w:rsidRPr="005644A3">
        <w:rPr>
          <w:color w:val="000000"/>
          <w:sz w:val="28"/>
          <w:szCs w:val="28"/>
          <w:lang w:val="uk-UA"/>
        </w:rPr>
        <w:t xml:space="preserve">̆ формі власності та є вищим </w:t>
      </w:r>
      <w:proofErr w:type="spellStart"/>
      <w:r w:rsidRPr="005644A3">
        <w:rPr>
          <w:color w:val="000000"/>
          <w:sz w:val="28"/>
          <w:szCs w:val="28"/>
          <w:lang w:val="uk-UA"/>
        </w:rPr>
        <w:t>військовим</w:t>
      </w:r>
      <w:proofErr w:type="spellEnd"/>
      <w:r w:rsidRPr="005644A3">
        <w:rPr>
          <w:color w:val="000000"/>
          <w:sz w:val="28"/>
          <w:szCs w:val="28"/>
          <w:lang w:val="uk-UA"/>
        </w:rPr>
        <w:t xml:space="preserve"> навчальним закладом </w:t>
      </w:r>
      <w:proofErr w:type="spellStart"/>
      <w:r w:rsidRPr="005644A3">
        <w:rPr>
          <w:color w:val="000000"/>
          <w:sz w:val="28"/>
          <w:szCs w:val="28"/>
          <w:lang w:val="uk-UA"/>
        </w:rPr>
        <w:t>Державноі</w:t>
      </w:r>
      <w:proofErr w:type="spellEnd"/>
      <w:r w:rsidRPr="005644A3">
        <w:rPr>
          <w:color w:val="000000"/>
          <w:sz w:val="28"/>
          <w:szCs w:val="28"/>
          <w:lang w:val="uk-UA"/>
        </w:rPr>
        <w:t xml:space="preserve">̈ </w:t>
      </w:r>
      <w:proofErr w:type="spellStart"/>
      <w:r w:rsidRPr="005644A3">
        <w:rPr>
          <w:color w:val="000000"/>
          <w:sz w:val="28"/>
          <w:szCs w:val="28"/>
          <w:lang w:val="uk-UA"/>
        </w:rPr>
        <w:t>прикордонноі</w:t>
      </w:r>
      <w:proofErr w:type="spellEnd"/>
      <w:r w:rsidRPr="005644A3">
        <w:rPr>
          <w:color w:val="000000"/>
          <w:sz w:val="28"/>
          <w:szCs w:val="28"/>
          <w:lang w:val="uk-UA"/>
        </w:rPr>
        <w:t xml:space="preserve">̈ служби </w:t>
      </w:r>
      <w:proofErr w:type="spellStart"/>
      <w:r w:rsidRPr="005644A3">
        <w:rPr>
          <w:color w:val="000000"/>
          <w:sz w:val="28"/>
          <w:szCs w:val="28"/>
          <w:lang w:val="uk-UA"/>
        </w:rPr>
        <w:t>України</w:t>
      </w:r>
      <w:proofErr w:type="spellEnd"/>
      <w:r w:rsidRPr="005644A3">
        <w:rPr>
          <w:color w:val="000000"/>
          <w:sz w:val="28"/>
          <w:szCs w:val="28"/>
          <w:lang w:val="uk-UA"/>
        </w:rPr>
        <w:t xml:space="preserve">, викладачі та курсанти мають усі можливості для підвищення професійної майстерності та практичної підготовки.  </w:t>
      </w:r>
    </w:p>
    <w:p w:rsidR="00EA545B" w:rsidRPr="005644A3" w:rsidRDefault="00EA545B" w:rsidP="00EA545B">
      <w:pPr>
        <w:pStyle w:val="a5"/>
        <w:spacing w:before="0" w:beforeAutospacing="0" w:after="0" w:afterAutospacing="0" w:line="276" w:lineRule="auto"/>
        <w:ind w:firstLine="709"/>
        <w:contextualSpacing/>
        <w:jc w:val="both"/>
        <w:rPr>
          <w:color w:val="000000"/>
          <w:sz w:val="28"/>
          <w:szCs w:val="28"/>
          <w:lang w:val="uk-UA"/>
        </w:rPr>
      </w:pPr>
      <w:r w:rsidRPr="005644A3">
        <w:rPr>
          <w:color w:val="000000"/>
          <w:sz w:val="28"/>
          <w:szCs w:val="28"/>
          <w:lang w:val="uk-UA"/>
        </w:rPr>
        <w:t xml:space="preserve">Висока академічна та професійна кваліфікація професорсько-викладацького складу, задіяного до реалізації освітньої програми, що забезпечується адекватною організацією конкурсу на заміщення вакантних посад науково-педагогічних працівників, а також постійно функціонуючою  Спеціалізованою вченою радою академії з правом прийняття до розгляду та проведення захистів дисертацій на здобуття наукового ступеня кандидата </w:t>
      </w:r>
      <w:r w:rsidRPr="005644A3">
        <w:rPr>
          <w:color w:val="000000"/>
          <w:sz w:val="28"/>
          <w:szCs w:val="28"/>
          <w:lang w:val="uk-UA"/>
        </w:rPr>
        <w:lastRenderedPageBreak/>
        <w:t xml:space="preserve">психологічних наук за спеціальностями: 19.00.07 – педагогічна та вікова психологія та 19.00.09 – психологія діяльності в особливих умовах. </w:t>
      </w:r>
    </w:p>
    <w:p w:rsidR="00EA545B" w:rsidRPr="005644A3" w:rsidRDefault="00EA545B" w:rsidP="00EA545B">
      <w:pPr>
        <w:pStyle w:val="a5"/>
        <w:spacing w:before="0" w:beforeAutospacing="0" w:after="0" w:afterAutospacing="0" w:line="276" w:lineRule="auto"/>
        <w:ind w:firstLine="709"/>
        <w:contextualSpacing/>
        <w:jc w:val="both"/>
        <w:rPr>
          <w:color w:val="000000"/>
          <w:sz w:val="28"/>
          <w:szCs w:val="28"/>
          <w:lang w:val="uk-UA"/>
        </w:rPr>
      </w:pPr>
      <w:r w:rsidRPr="005644A3">
        <w:rPr>
          <w:color w:val="000000"/>
          <w:sz w:val="28"/>
          <w:szCs w:val="28"/>
          <w:lang w:val="uk-UA"/>
        </w:rPr>
        <w:t>Система заохочень НПП, яка сприяє підвищенню викладацької майстерності, та запровадження навчання для молодих фахівців у Школі педагогічної майстерності.</w:t>
      </w:r>
    </w:p>
    <w:p w:rsidR="00EA545B" w:rsidRPr="005644A3" w:rsidRDefault="00EA545B" w:rsidP="00EA545B">
      <w:pPr>
        <w:pStyle w:val="a5"/>
        <w:spacing w:before="0" w:beforeAutospacing="0" w:after="0" w:afterAutospacing="0" w:line="276" w:lineRule="auto"/>
        <w:ind w:firstLine="709"/>
        <w:contextualSpacing/>
        <w:jc w:val="both"/>
        <w:rPr>
          <w:color w:val="000000"/>
          <w:sz w:val="28"/>
          <w:szCs w:val="28"/>
          <w:lang w:val="uk-UA"/>
        </w:rPr>
      </w:pPr>
      <w:r w:rsidRPr="005644A3">
        <w:rPr>
          <w:color w:val="000000"/>
          <w:sz w:val="28"/>
          <w:szCs w:val="28"/>
          <w:lang w:val="uk-UA"/>
        </w:rPr>
        <w:t xml:space="preserve">Навчально-матеріальна база Академії, яка включає лабораторну, класну, польову, спортивну базу та базу для виконання наукових досліджень. </w:t>
      </w:r>
    </w:p>
    <w:p w:rsidR="00EA545B" w:rsidRPr="005644A3" w:rsidRDefault="00EA545B" w:rsidP="00EA545B">
      <w:pPr>
        <w:pStyle w:val="a5"/>
        <w:spacing w:before="0" w:beforeAutospacing="0" w:after="0" w:afterAutospacing="0" w:line="276" w:lineRule="auto"/>
        <w:ind w:firstLine="709"/>
        <w:contextualSpacing/>
        <w:jc w:val="both"/>
        <w:rPr>
          <w:color w:val="000000"/>
          <w:sz w:val="28"/>
          <w:szCs w:val="28"/>
          <w:lang w:val="uk-UA"/>
        </w:rPr>
      </w:pPr>
      <w:r w:rsidRPr="005644A3">
        <w:rPr>
          <w:color w:val="000000"/>
          <w:sz w:val="28"/>
          <w:szCs w:val="28"/>
          <w:lang w:val="uk-UA"/>
        </w:rPr>
        <w:t xml:space="preserve">Існує чітка та зрозуміла політика і процедури вирішення конфліктних ситуацій (зокрема, пов’язаних з сексуальними домаганнями,  дискримінацією та/або корупцією тощо), яка є доступною для всіх учасників освітнього процесу. Курсанти проінформовані, як потрібно себе поводити у таких випадках, проте, на даний час, випадків зазначених конфліктних ситуацій встановлено не було. В академії діє організація постійного зворотного зв’язку з усіма учасниками освітнього процесу у вигляді анонімного опитування. </w:t>
      </w:r>
    </w:p>
    <w:p w:rsidR="00EA545B" w:rsidRPr="005644A3" w:rsidRDefault="00EA545B" w:rsidP="00EA545B">
      <w:pPr>
        <w:pStyle w:val="a5"/>
        <w:spacing w:before="0" w:beforeAutospacing="0" w:after="0" w:afterAutospacing="0" w:line="276" w:lineRule="auto"/>
        <w:ind w:firstLine="709"/>
        <w:contextualSpacing/>
        <w:jc w:val="both"/>
        <w:rPr>
          <w:color w:val="000000"/>
          <w:sz w:val="28"/>
          <w:szCs w:val="28"/>
          <w:lang w:val="uk-UA"/>
        </w:rPr>
      </w:pPr>
      <w:r w:rsidRPr="005644A3">
        <w:rPr>
          <w:color w:val="000000"/>
          <w:sz w:val="28"/>
          <w:szCs w:val="28"/>
          <w:lang w:val="uk-UA"/>
        </w:rPr>
        <w:t>Академія активно користується мережею Інтранет, що є особливістю  військового навчального закладу, та здійснює в межах цієї корпоративної мережі обмін службовою, науковою та навчальною інформацією у межах свого ЗВО, не розповсюджуючи її в мережу Інтернет.</w:t>
      </w:r>
    </w:p>
    <w:p w:rsidR="00EA545B" w:rsidRPr="005644A3" w:rsidRDefault="00EA545B" w:rsidP="00EA545B">
      <w:pPr>
        <w:pStyle w:val="a5"/>
        <w:spacing w:before="0" w:beforeAutospacing="0" w:after="0" w:afterAutospacing="0" w:line="276" w:lineRule="auto"/>
        <w:ind w:firstLine="709"/>
        <w:contextualSpacing/>
        <w:jc w:val="both"/>
        <w:rPr>
          <w:color w:val="000000"/>
          <w:sz w:val="28"/>
          <w:szCs w:val="28"/>
          <w:lang w:val="uk-UA"/>
        </w:rPr>
      </w:pPr>
      <w:r w:rsidRPr="005644A3">
        <w:rPr>
          <w:color w:val="000000"/>
          <w:sz w:val="28"/>
          <w:szCs w:val="28"/>
          <w:lang w:val="uk-UA"/>
        </w:rPr>
        <w:t xml:space="preserve">Детальне нормативне визначення процедури розроблення, затвердження, моніторингу та періодичного перегляду ОПП. </w:t>
      </w:r>
    </w:p>
    <w:p w:rsidR="00EA545B" w:rsidRPr="005644A3" w:rsidRDefault="00EA545B" w:rsidP="00EA545B">
      <w:pPr>
        <w:pStyle w:val="a5"/>
        <w:spacing w:before="0" w:beforeAutospacing="0" w:after="0" w:afterAutospacing="0" w:line="276" w:lineRule="auto"/>
        <w:ind w:firstLine="709"/>
        <w:contextualSpacing/>
        <w:jc w:val="both"/>
        <w:rPr>
          <w:color w:val="000000"/>
          <w:sz w:val="28"/>
          <w:szCs w:val="28"/>
          <w:lang w:val="uk-UA"/>
        </w:rPr>
      </w:pPr>
      <w:r w:rsidRPr="005644A3">
        <w:rPr>
          <w:color w:val="000000"/>
          <w:sz w:val="28"/>
          <w:szCs w:val="28"/>
          <w:lang w:val="uk-UA"/>
        </w:rPr>
        <w:t xml:space="preserve">Зразковою можна вважати практику оперативного внесення змін в освітню програму виходячи з досвіду, які отримують підрозділи ДПС України на Сході України.  </w:t>
      </w:r>
    </w:p>
    <w:p w:rsidR="00EA545B" w:rsidRPr="005644A3" w:rsidRDefault="00EA545B" w:rsidP="00EA545B">
      <w:pPr>
        <w:pStyle w:val="a5"/>
        <w:spacing w:before="0" w:beforeAutospacing="0" w:after="0" w:afterAutospacing="0" w:line="276" w:lineRule="auto"/>
        <w:ind w:firstLine="709"/>
        <w:contextualSpacing/>
        <w:jc w:val="both"/>
        <w:rPr>
          <w:color w:val="000000"/>
          <w:sz w:val="28"/>
          <w:szCs w:val="28"/>
          <w:lang w:val="uk-UA"/>
        </w:rPr>
      </w:pPr>
      <w:r w:rsidRPr="005644A3">
        <w:rPr>
          <w:color w:val="000000"/>
          <w:sz w:val="28"/>
          <w:szCs w:val="28"/>
          <w:lang w:val="uk-UA"/>
        </w:rPr>
        <w:t>Особливо слід відмітити досвід аналізу професійної діяльності випускників Академії, який заслуговує на розповсюдження.</w:t>
      </w:r>
    </w:p>
    <w:p w:rsidR="00EA545B" w:rsidRPr="005644A3" w:rsidRDefault="00EA545B" w:rsidP="00EA545B">
      <w:pPr>
        <w:pStyle w:val="a5"/>
        <w:spacing w:before="0" w:beforeAutospacing="0" w:after="0" w:afterAutospacing="0" w:line="276" w:lineRule="auto"/>
        <w:ind w:firstLine="709"/>
        <w:contextualSpacing/>
        <w:jc w:val="both"/>
        <w:rPr>
          <w:color w:val="000000"/>
          <w:sz w:val="28"/>
          <w:szCs w:val="28"/>
          <w:lang w:val="uk-UA"/>
        </w:rPr>
      </w:pPr>
      <w:r w:rsidRPr="005644A3">
        <w:rPr>
          <w:color w:val="000000"/>
          <w:sz w:val="28"/>
          <w:szCs w:val="28"/>
          <w:lang w:val="uk-UA"/>
        </w:rPr>
        <w:t>Наповнення веб-</w:t>
      </w:r>
      <w:proofErr w:type="spellStart"/>
      <w:r w:rsidRPr="005644A3">
        <w:rPr>
          <w:color w:val="000000"/>
          <w:sz w:val="28"/>
          <w:szCs w:val="28"/>
          <w:lang w:val="uk-UA"/>
        </w:rPr>
        <w:t>сайта</w:t>
      </w:r>
      <w:proofErr w:type="spellEnd"/>
      <w:r w:rsidRPr="005644A3">
        <w:rPr>
          <w:color w:val="000000"/>
          <w:sz w:val="28"/>
          <w:szCs w:val="28"/>
          <w:lang w:val="uk-UA"/>
        </w:rPr>
        <w:t xml:space="preserve"> ЗВО інформацією про діючі внутрішні (локальні) нормативно-правові акти є зразковим. Ці документи є легкодоступними для усіх, чиї права та обов’язки ними регулюються.</w:t>
      </w:r>
    </w:p>
    <w:p w:rsidR="00EA545B" w:rsidRPr="005644A3" w:rsidRDefault="00EA545B" w:rsidP="00EA545B">
      <w:pPr>
        <w:pStyle w:val="a4"/>
        <w:tabs>
          <w:tab w:val="left" w:pos="567"/>
        </w:tabs>
        <w:spacing w:line="276" w:lineRule="auto"/>
        <w:rPr>
          <w:rFonts w:cs="Times New Roman"/>
          <w:szCs w:val="28"/>
          <w:lang w:val="uk-UA"/>
        </w:rPr>
      </w:pPr>
    </w:p>
    <w:p w:rsidR="00EA545B" w:rsidRDefault="00EA545B" w:rsidP="00EA545B">
      <w:pPr>
        <w:pStyle w:val="a5"/>
        <w:spacing w:before="0" w:beforeAutospacing="0" w:after="0" w:afterAutospacing="0" w:line="276" w:lineRule="auto"/>
        <w:ind w:firstLine="709"/>
        <w:contextualSpacing/>
        <w:jc w:val="center"/>
        <w:rPr>
          <w:b/>
          <w:color w:val="000000"/>
          <w:sz w:val="27"/>
          <w:szCs w:val="27"/>
          <w:lang w:val="uk-UA"/>
        </w:rPr>
      </w:pPr>
      <w:r>
        <w:rPr>
          <w:b/>
          <w:color w:val="000000"/>
          <w:sz w:val="27"/>
          <w:szCs w:val="27"/>
          <w:lang w:val="uk-UA"/>
        </w:rPr>
        <w:t>Пропозиції експертів з акредитації освітніх програм</w:t>
      </w:r>
    </w:p>
    <w:p w:rsidR="00EA545B" w:rsidRPr="00EA545B" w:rsidRDefault="00EA545B" w:rsidP="005644A3">
      <w:pPr>
        <w:pStyle w:val="HTML"/>
        <w:shd w:val="clear" w:color="auto" w:fill="FFFFFF"/>
        <w:spacing w:line="276" w:lineRule="auto"/>
        <w:jc w:val="right"/>
        <w:rPr>
          <w:rFonts w:ascii="Times New Roman" w:hAnsi="Times New Roman" w:cs="Times New Roman"/>
          <w:b/>
          <w:i/>
          <w:color w:val="000000"/>
          <w:sz w:val="28"/>
          <w:szCs w:val="28"/>
          <w:lang w:val="uk-UA"/>
        </w:rPr>
      </w:pPr>
    </w:p>
    <w:p w:rsidR="00EE725F" w:rsidRPr="005644A3" w:rsidRDefault="00DB18B2" w:rsidP="005644A3">
      <w:pPr>
        <w:pStyle w:val="HTML"/>
        <w:shd w:val="clear" w:color="auto" w:fill="FFFFFF"/>
        <w:spacing w:line="276" w:lineRule="auto"/>
        <w:jc w:val="right"/>
        <w:rPr>
          <w:rFonts w:ascii="Times New Roman" w:hAnsi="Times New Roman" w:cs="Times New Roman"/>
          <w:b/>
          <w:i/>
          <w:color w:val="000000"/>
          <w:sz w:val="28"/>
          <w:szCs w:val="28"/>
          <w:lang w:val="uk-UA"/>
        </w:rPr>
      </w:pPr>
      <w:proofErr w:type="spellStart"/>
      <w:r w:rsidRPr="005644A3">
        <w:rPr>
          <w:rFonts w:ascii="Times New Roman" w:hAnsi="Times New Roman" w:cs="Times New Roman"/>
          <w:b/>
          <w:i/>
          <w:color w:val="000000"/>
          <w:sz w:val="28"/>
          <w:szCs w:val="28"/>
          <w:lang w:val="uk-UA"/>
        </w:rPr>
        <w:t>Андрейченко</w:t>
      </w:r>
      <w:proofErr w:type="spellEnd"/>
      <w:r w:rsidRPr="005644A3">
        <w:rPr>
          <w:rFonts w:ascii="Times New Roman" w:hAnsi="Times New Roman" w:cs="Times New Roman"/>
          <w:b/>
          <w:i/>
          <w:color w:val="000000"/>
          <w:sz w:val="28"/>
          <w:szCs w:val="28"/>
          <w:lang w:val="uk-UA"/>
        </w:rPr>
        <w:t xml:space="preserve"> А.Д.</w:t>
      </w:r>
    </w:p>
    <w:p w:rsidR="00DB18B2" w:rsidRPr="005644A3" w:rsidRDefault="00DB18B2" w:rsidP="00EA545B">
      <w:pPr>
        <w:pStyle w:val="HTML"/>
        <w:numPr>
          <w:ilvl w:val="0"/>
          <w:numId w:val="12"/>
        </w:numPr>
        <w:shd w:val="clear" w:color="auto" w:fill="FFFFFF"/>
        <w:spacing w:line="276" w:lineRule="auto"/>
        <w:ind w:left="426" w:hanging="426"/>
        <w:jc w:val="both"/>
        <w:rPr>
          <w:rFonts w:ascii="Times New Roman" w:hAnsi="Times New Roman" w:cs="Times New Roman"/>
          <w:color w:val="000000"/>
          <w:sz w:val="28"/>
          <w:szCs w:val="28"/>
          <w:lang w:val="uk-UA"/>
        </w:rPr>
      </w:pPr>
      <w:r w:rsidRPr="005644A3">
        <w:rPr>
          <w:rFonts w:ascii="Times New Roman" w:hAnsi="Times New Roman" w:cs="Times New Roman"/>
          <w:color w:val="000000"/>
          <w:sz w:val="28"/>
          <w:szCs w:val="28"/>
          <w:lang w:val="uk-UA"/>
        </w:rPr>
        <w:t>Виходячи з того, що цілі освітньої програми та програмні результати навчання визначаються з урахуванням позицій та потреб заінтересованих сторін (</w:t>
      </w:r>
      <w:proofErr w:type="spellStart"/>
      <w:r w:rsidRPr="005644A3">
        <w:rPr>
          <w:rFonts w:ascii="Times New Roman" w:hAnsi="Times New Roman" w:cs="Times New Roman"/>
          <w:color w:val="000000"/>
          <w:sz w:val="28"/>
          <w:szCs w:val="28"/>
          <w:lang w:val="uk-UA"/>
        </w:rPr>
        <w:t>стейкхолдерів</w:t>
      </w:r>
      <w:proofErr w:type="spellEnd"/>
      <w:r w:rsidRPr="005644A3">
        <w:rPr>
          <w:rFonts w:ascii="Times New Roman" w:hAnsi="Times New Roman" w:cs="Times New Roman"/>
          <w:color w:val="000000"/>
          <w:sz w:val="28"/>
          <w:szCs w:val="28"/>
          <w:lang w:val="uk-UA"/>
        </w:rPr>
        <w:t xml:space="preserve">), вбачається за необхідне оприлюднювати перелік та зміст отриманих пропозицій із подальшим затвердженням цих пропозицій відповідними рішеннями кафедри. </w:t>
      </w:r>
    </w:p>
    <w:p w:rsidR="00DB18B2" w:rsidRPr="005644A3" w:rsidRDefault="00DB18B2" w:rsidP="00EA545B">
      <w:pPr>
        <w:pStyle w:val="a3"/>
        <w:numPr>
          <w:ilvl w:val="0"/>
          <w:numId w:val="12"/>
        </w:numPr>
        <w:spacing w:after="0"/>
        <w:ind w:left="426" w:hanging="426"/>
        <w:jc w:val="both"/>
        <w:rPr>
          <w:rFonts w:ascii="Times New Roman" w:hAnsi="Times New Roman" w:cs="Times New Roman"/>
          <w:color w:val="000000"/>
          <w:sz w:val="28"/>
          <w:szCs w:val="28"/>
          <w:lang w:val="uk-UA"/>
        </w:rPr>
      </w:pPr>
      <w:r w:rsidRPr="005644A3">
        <w:rPr>
          <w:rFonts w:ascii="Times New Roman" w:hAnsi="Times New Roman" w:cs="Times New Roman"/>
          <w:color w:val="000000"/>
          <w:sz w:val="28"/>
          <w:szCs w:val="28"/>
          <w:lang w:val="uk-UA"/>
        </w:rPr>
        <w:t xml:space="preserve">Посилити співпрацю з роботодавцями та студентами при формуванні переліку вибіркових дисциплін відповідно до динамічного розвитку </w:t>
      </w:r>
      <w:r w:rsidRPr="005644A3">
        <w:rPr>
          <w:rFonts w:ascii="Times New Roman" w:hAnsi="Times New Roman" w:cs="Times New Roman"/>
          <w:color w:val="000000"/>
          <w:sz w:val="28"/>
          <w:szCs w:val="28"/>
          <w:lang w:val="uk-UA"/>
        </w:rPr>
        <w:lastRenderedPageBreak/>
        <w:t xml:space="preserve">ринку праці. Процедура вибору вибіркових дисциплін має бути прозорою, чіткою та зрозумілою. </w:t>
      </w:r>
    </w:p>
    <w:p w:rsidR="00DB18B2" w:rsidRPr="005644A3" w:rsidRDefault="00DB18B2" w:rsidP="00EA545B">
      <w:pPr>
        <w:pStyle w:val="a3"/>
        <w:numPr>
          <w:ilvl w:val="0"/>
          <w:numId w:val="12"/>
        </w:numPr>
        <w:spacing w:after="0"/>
        <w:ind w:left="426" w:hanging="426"/>
        <w:jc w:val="both"/>
        <w:rPr>
          <w:rFonts w:ascii="Times New Roman" w:hAnsi="Times New Roman" w:cs="Times New Roman"/>
          <w:color w:val="000000"/>
          <w:sz w:val="28"/>
          <w:szCs w:val="28"/>
          <w:lang w:val="uk-UA"/>
        </w:rPr>
      </w:pPr>
      <w:r w:rsidRPr="005644A3">
        <w:rPr>
          <w:rFonts w:ascii="Times New Roman" w:hAnsi="Times New Roman" w:cs="Times New Roman"/>
          <w:color w:val="000000"/>
          <w:sz w:val="28"/>
          <w:szCs w:val="28"/>
          <w:lang w:val="uk-UA"/>
        </w:rPr>
        <w:t xml:space="preserve">Удосконалити внутрішню систему забезпечення якості в частині стимулювання підвищення викладацької майстерності за результатами </w:t>
      </w:r>
      <w:proofErr w:type="spellStart"/>
      <w:r w:rsidRPr="005644A3">
        <w:rPr>
          <w:rFonts w:ascii="Times New Roman" w:hAnsi="Times New Roman" w:cs="Times New Roman"/>
          <w:color w:val="000000"/>
          <w:sz w:val="28"/>
          <w:szCs w:val="28"/>
          <w:lang w:val="uk-UA"/>
        </w:rPr>
        <w:t>зворотнього</w:t>
      </w:r>
      <w:proofErr w:type="spellEnd"/>
      <w:r w:rsidRPr="005644A3">
        <w:rPr>
          <w:rFonts w:ascii="Times New Roman" w:hAnsi="Times New Roman" w:cs="Times New Roman"/>
          <w:color w:val="000000"/>
          <w:sz w:val="28"/>
          <w:szCs w:val="28"/>
          <w:lang w:val="uk-UA"/>
        </w:rPr>
        <w:t xml:space="preserve"> зв’язку зі </w:t>
      </w:r>
      <w:proofErr w:type="spellStart"/>
      <w:r w:rsidRPr="005644A3">
        <w:rPr>
          <w:rFonts w:ascii="Times New Roman" w:hAnsi="Times New Roman" w:cs="Times New Roman"/>
          <w:color w:val="000000"/>
          <w:sz w:val="28"/>
          <w:szCs w:val="28"/>
          <w:lang w:val="uk-UA"/>
        </w:rPr>
        <w:t>стейкхолдерами</w:t>
      </w:r>
      <w:proofErr w:type="spellEnd"/>
      <w:r w:rsidRPr="005644A3">
        <w:rPr>
          <w:rFonts w:ascii="Times New Roman" w:hAnsi="Times New Roman" w:cs="Times New Roman"/>
          <w:color w:val="000000"/>
          <w:sz w:val="28"/>
          <w:szCs w:val="28"/>
          <w:lang w:val="uk-UA"/>
        </w:rPr>
        <w:t>. Сприяти залученню на регулярній основі до аудиторних занять на ОП професіоналів-практиків, експертів галузі.</w:t>
      </w:r>
    </w:p>
    <w:p w:rsidR="00DB18B2" w:rsidRPr="005644A3" w:rsidRDefault="00DB18B2" w:rsidP="00EA545B">
      <w:pPr>
        <w:pStyle w:val="a3"/>
        <w:numPr>
          <w:ilvl w:val="0"/>
          <w:numId w:val="12"/>
        </w:numPr>
        <w:spacing w:after="0"/>
        <w:ind w:left="426" w:hanging="426"/>
        <w:jc w:val="both"/>
        <w:rPr>
          <w:rFonts w:ascii="Times New Roman" w:hAnsi="Times New Roman" w:cs="Times New Roman"/>
          <w:color w:val="000000"/>
          <w:sz w:val="28"/>
          <w:szCs w:val="28"/>
          <w:lang w:val="uk-UA"/>
        </w:rPr>
      </w:pPr>
      <w:r w:rsidRPr="005644A3">
        <w:rPr>
          <w:rFonts w:ascii="Times New Roman" w:hAnsi="Times New Roman" w:cs="Times New Roman"/>
          <w:color w:val="000000"/>
          <w:sz w:val="28"/>
          <w:szCs w:val="28"/>
          <w:lang w:val="uk-UA"/>
        </w:rPr>
        <w:t xml:space="preserve">Створити онлайн простір для студентів з доступом до рейтингів успішності, навчальних програм, конспектів лекцій, презентацій курсів, баз практики тощо. </w:t>
      </w:r>
    </w:p>
    <w:p w:rsidR="00DB18B2" w:rsidRPr="005644A3" w:rsidRDefault="00DB18B2" w:rsidP="00EA545B">
      <w:pPr>
        <w:pStyle w:val="a3"/>
        <w:numPr>
          <w:ilvl w:val="0"/>
          <w:numId w:val="12"/>
        </w:numPr>
        <w:spacing w:after="0"/>
        <w:ind w:left="426" w:hanging="426"/>
        <w:jc w:val="both"/>
        <w:rPr>
          <w:rFonts w:ascii="Times New Roman" w:hAnsi="Times New Roman" w:cs="Times New Roman"/>
          <w:color w:val="000000"/>
          <w:sz w:val="28"/>
          <w:szCs w:val="28"/>
          <w:lang w:val="uk-UA"/>
        </w:rPr>
      </w:pPr>
      <w:r w:rsidRPr="005644A3">
        <w:rPr>
          <w:rFonts w:ascii="Times New Roman" w:hAnsi="Times New Roman" w:cs="Times New Roman"/>
          <w:color w:val="000000"/>
          <w:sz w:val="28"/>
          <w:szCs w:val="28"/>
          <w:lang w:val="uk-UA"/>
        </w:rPr>
        <w:t>Прийняти єдиний документ щодо політики і процедури вирішення конфліктних ситуацій (щодо сексуальних домагань, дискримінації, корупції).</w:t>
      </w:r>
    </w:p>
    <w:p w:rsidR="00DB18B2" w:rsidRPr="00EA545B" w:rsidRDefault="00DB18B2" w:rsidP="00EA545B">
      <w:pPr>
        <w:pStyle w:val="a3"/>
        <w:numPr>
          <w:ilvl w:val="0"/>
          <w:numId w:val="12"/>
        </w:numPr>
        <w:spacing w:after="0"/>
        <w:ind w:left="426" w:hanging="426"/>
        <w:jc w:val="both"/>
        <w:rPr>
          <w:rFonts w:ascii="Times New Roman" w:hAnsi="Times New Roman" w:cs="Times New Roman"/>
          <w:color w:val="000000"/>
          <w:sz w:val="28"/>
          <w:szCs w:val="28"/>
          <w:lang w:val="uk-UA"/>
        </w:rPr>
      </w:pPr>
      <w:r w:rsidRPr="005644A3">
        <w:rPr>
          <w:rFonts w:ascii="Times New Roman" w:hAnsi="Times New Roman" w:cs="Times New Roman"/>
          <w:color w:val="000000"/>
          <w:sz w:val="28"/>
          <w:szCs w:val="28"/>
          <w:lang w:val="uk-UA"/>
        </w:rPr>
        <w:t>Звернути увагу на забезпечення доступу на всі поверхи навчальних корпусів, бібліотеку особам з особливими освітніми потребами, зокрема на візочках.</w:t>
      </w:r>
    </w:p>
    <w:p w:rsidR="003929BB" w:rsidRPr="005644A3" w:rsidRDefault="003929BB" w:rsidP="00EA545B">
      <w:pPr>
        <w:pStyle w:val="a3"/>
        <w:spacing w:after="0"/>
        <w:ind w:left="426" w:hanging="426"/>
        <w:jc w:val="both"/>
        <w:rPr>
          <w:rFonts w:ascii="Times New Roman" w:hAnsi="Times New Roman" w:cs="Times New Roman"/>
          <w:color w:val="000000"/>
          <w:sz w:val="28"/>
          <w:szCs w:val="28"/>
          <w:lang w:val="uk-UA"/>
        </w:rPr>
      </w:pPr>
    </w:p>
    <w:p w:rsidR="003929BB" w:rsidRPr="005644A3" w:rsidRDefault="00B63BF8" w:rsidP="005644A3">
      <w:pPr>
        <w:spacing w:after="0"/>
        <w:jc w:val="right"/>
        <w:rPr>
          <w:rFonts w:ascii="Times New Roman" w:hAnsi="Times New Roman" w:cs="Times New Roman"/>
          <w:b/>
          <w:i/>
          <w:sz w:val="28"/>
          <w:szCs w:val="28"/>
          <w:lang w:val="uk-UA"/>
        </w:rPr>
      </w:pPr>
      <w:proofErr w:type="gramStart"/>
      <w:r>
        <w:rPr>
          <w:rFonts w:ascii="Times New Roman" w:hAnsi="Times New Roman" w:cs="Times New Roman"/>
          <w:b/>
          <w:i/>
          <w:sz w:val="28"/>
          <w:szCs w:val="28"/>
          <w:lang w:val="en-US"/>
        </w:rPr>
        <w:t>I</w:t>
      </w:r>
      <w:r w:rsidR="00EA545B">
        <w:rPr>
          <w:rFonts w:ascii="Times New Roman" w:hAnsi="Times New Roman" w:cs="Times New Roman"/>
          <w:b/>
          <w:i/>
          <w:sz w:val="28"/>
          <w:szCs w:val="28"/>
          <w:lang w:val="en-US"/>
        </w:rPr>
        <w:t> </w:t>
      </w:r>
      <w:r w:rsidR="003929BB" w:rsidRPr="005644A3">
        <w:rPr>
          <w:rFonts w:ascii="Times New Roman" w:hAnsi="Times New Roman" w:cs="Times New Roman"/>
          <w:b/>
          <w:i/>
          <w:sz w:val="28"/>
          <w:szCs w:val="28"/>
          <w:lang w:val="uk-UA"/>
        </w:rPr>
        <w:t>.</w:t>
      </w:r>
      <w:r>
        <w:rPr>
          <w:rFonts w:ascii="Times New Roman" w:hAnsi="Times New Roman" w:cs="Times New Roman"/>
          <w:b/>
          <w:i/>
          <w:sz w:val="28"/>
          <w:szCs w:val="28"/>
          <w:lang w:val="en-US"/>
        </w:rPr>
        <w:t> </w:t>
      </w:r>
      <w:proofErr w:type="gramEnd"/>
      <w:r w:rsidR="003929BB" w:rsidRPr="005644A3">
        <w:rPr>
          <w:rFonts w:ascii="Times New Roman" w:hAnsi="Times New Roman" w:cs="Times New Roman"/>
          <w:b/>
          <w:i/>
          <w:sz w:val="28"/>
          <w:szCs w:val="28"/>
          <w:lang w:val="uk-UA"/>
        </w:rPr>
        <w:t xml:space="preserve">А. </w:t>
      </w:r>
      <w:proofErr w:type="spellStart"/>
      <w:r w:rsidR="003929BB" w:rsidRPr="005644A3">
        <w:rPr>
          <w:rFonts w:ascii="Times New Roman" w:hAnsi="Times New Roman" w:cs="Times New Roman"/>
          <w:b/>
          <w:i/>
          <w:sz w:val="28"/>
          <w:szCs w:val="28"/>
          <w:lang w:val="uk-UA"/>
        </w:rPr>
        <w:t>Ломачинська</w:t>
      </w:r>
      <w:proofErr w:type="spellEnd"/>
    </w:p>
    <w:p w:rsidR="003929BB" w:rsidRPr="00EA545B" w:rsidRDefault="003929BB" w:rsidP="00EA545B">
      <w:pPr>
        <w:pStyle w:val="a3"/>
        <w:numPr>
          <w:ilvl w:val="0"/>
          <w:numId w:val="14"/>
        </w:numPr>
        <w:spacing w:after="0"/>
        <w:ind w:left="426" w:hanging="426"/>
        <w:jc w:val="both"/>
        <w:rPr>
          <w:rFonts w:ascii="Times New Roman" w:hAnsi="Times New Roman" w:cs="Times New Roman"/>
          <w:sz w:val="28"/>
          <w:szCs w:val="28"/>
          <w:lang w:val="uk-UA"/>
        </w:rPr>
      </w:pPr>
      <w:r w:rsidRPr="00EA545B">
        <w:rPr>
          <w:rFonts w:ascii="Times New Roman" w:hAnsi="Times New Roman" w:cs="Times New Roman"/>
          <w:sz w:val="28"/>
          <w:szCs w:val="28"/>
          <w:lang w:val="uk-UA"/>
        </w:rPr>
        <w:t>При заповненні самозвіту слід звертати</w:t>
      </w:r>
      <w:r w:rsidR="00911015" w:rsidRPr="00EA545B">
        <w:rPr>
          <w:rFonts w:ascii="Times New Roman" w:hAnsi="Times New Roman" w:cs="Times New Roman"/>
          <w:sz w:val="28"/>
          <w:szCs w:val="28"/>
          <w:lang w:val="uk-UA"/>
        </w:rPr>
        <w:t xml:space="preserve"> увагу</w:t>
      </w:r>
      <w:r w:rsidRPr="00EA545B">
        <w:rPr>
          <w:rFonts w:ascii="Times New Roman" w:hAnsi="Times New Roman" w:cs="Times New Roman"/>
          <w:sz w:val="28"/>
          <w:szCs w:val="28"/>
          <w:lang w:val="uk-UA"/>
        </w:rPr>
        <w:t xml:space="preserve"> на</w:t>
      </w:r>
      <w:r w:rsidR="00911015" w:rsidRPr="00EA545B">
        <w:rPr>
          <w:rFonts w:ascii="Times New Roman" w:hAnsi="Times New Roman" w:cs="Times New Roman"/>
          <w:sz w:val="28"/>
          <w:szCs w:val="28"/>
          <w:lang w:val="uk-UA"/>
        </w:rPr>
        <w:t xml:space="preserve"> те</w:t>
      </w:r>
      <w:r w:rsidRPr="00EA545B">
        <w:rPr>
          <w:rFonts w:ascii="Times New Roman" w:hAnsi="Times New Roman" w:cs="Times New Roman"/>
          <w:sz w:val="28"/>
          <w:szCs w:val="28"/>
          <w:lang w:val="uk-UA"/>
        </w:rPr>
        <w:t>, що всі твердження мають мати докази (документи). Наприклад, якщо ОП має відповідати тенденціям розвитку спеціальності, регіональному, галузевому контексту, то це має обов'язково підтверджуватися, наприклад, результати аналізу, відповідати Ст</w:t>
      </w:r>
      <w:r w:rsidR="002F0842" w:rsidRPr="00EA545B">
        <w:rPr>
          <w:rFonts w:ascii="Times New Roman" w:hAnsi="Times New Roman" w:cs="Times New Roman"/>
          <w:sz w:val="28"/>
          <w:szCs w:val="28"/>
          <w:lang w:val="uk-UA"/>
        </w:rPr>
        <w:t>ратегія розвитку регіону й т.п.</w:t>
      </w:r>
    </w:p>
    <w:p w:rsidR="003929BB" w:rsidRPr="00EA545B" w:rsidRDefault="002F0842" w:rsidP="00EA545B">
      <w:pPr>
        <w:pStyle w:val="a3"/>
        <w:numPr>
          <w:ilvl w:val="0"/>
          <w:numId w:val="14"/>
        </w:numPr>
        <w:spacing w:after="0"/>
        <w:ind w:left="426" w:hanging="426"/>
        <w:jc w:val="both"/>
        <w:rPr>
          <w:rFonts w:ascii="Times New Roman" w:hAnsi="Times New Roman" w:cs="Times New Roman"/>
          <w:sz w:val="28"/>
          <w:szCs w:val="28"/>
          <w:lang w:val="uk-UA"/>
        </w:rPr>
      </w:pPr>
      <w:r w:rsidRPr="00EA545B">
        <w:rPr>
          <w:rFonts w:ascii="Times New Roman" w:hAnsi="Times New Roman" w:cs="Times New Roman"/>
          <w:sz w:val="28"/>
          <w:szCs w:val="28"/>
          <w:lang w:val="uk-UA"/>
        </w:rPr>
        <w:t xml:space="preserve">Зміни в ОП, складі </w:t>
      </w:r>
      <w:proofErr w:type="spellStart"/>
      <w:r w:rsidRPr="00EA545B">
        <w:rPr>
          <w:rFonts w:ascii="Times New Roman" w:hAnsi="Times New Roman" w:cs="Times New Roman"/>
          <w:sz w:val="28"/>
          <w:szCs w:val="28"/>
          <w:lang w:val="uk-UA"/>
        </w:rPr>
        <w:t>проє</w:t>
      </w:r>
      <w:r w:rsidR="003929BB" w:rsidRPr="00EA545B">
        <w:rPr>
          <w:rFonts w:ascii="Times New Roman" w:hAnsi="Times New Roman" w:cs="Times New Roman"/>
          <w:sz w:val="28"/>
          <w:szCs w:val="28"/>
          <w:lang w:val="uk-UA"/>
        </w:rPr>
        <w:t>ктної</w:t>
      </w:r>
      <w:proofErr w:type="spellEnd"/>
      <w:r w:rsidR="003929BB" w:rsidRPr="00EA545B">
        <w:rPr>
          <w:rFonts w:ascii="Times New Roman" w:hAnsi="Times New Roman" w:cs="Times New Roman"/>
          <w:sz w:val="28"/>
          <w:szCs w:val="28"/>
          <w:lang w:val="uk-UA"/>
        </w:rPr>
        <w:t xml:space="preserve"> групи, групі забезпечення мають бути правильно оформлен</w:t>
      </w:r>
      <w:r w:rsidRPr="00EA545B">
        <w:rPr>
          <w:rFonts w:ascii="Times New Roman" w:hAnsi="Times New Roman" w:cs="Times New Roman"/>
          <w:sz w:val="28"/>
          <w:szCs w:val="28"/>
          <w:lang w:val="uk-UA"/>
        </w:rPr>
        <w:t>і ( рішення вченої ради, наказ).</w:t>
      </w:r>
    </w:p>
    <w:p w:rsidR="003929BB" w:rsidRPr="00EA545B" w:rsidRDefault="003929BB" w:rsidP="00EA545B">
      <w:pPr>
        <w:pStyle w:val="a3"/>
        <w:numPr>
          <w:ilvl w:val="0"/>
          <w:numId w:val="14"/>
        </w:numPr>
        <w:spacing w:after="0"/>
        <w:ind w:left="426" w:hanging="426"/>
        <w:jc w:val="both"/>
        <w:rPr>
          <w:rFonts w:ascii="Times New Roman" w:hAnsi="Times New Roman" w:cs="Times New Roman"/>
          <w:sz w:val="28"/>
          <w:szCs w:val="28"/>
          <w:lang w:val="uk-UA"/>
        </w:rPr>
      </w:pPr>
      <w:r w:rsidRPr="00EA545B">
        <w:rPr>
          <w:rFonts w:ascii="Times New Roman" w:hAnsi="Times New Roman" w:cs="Times New Roman"/>
          <w:sz w:val="28"/>
          <w:szCs w:val="28"/>
          <w:lang w:val="uk-UA"/>
        </w:rPr>
        <w:t>ОП мають доповнюватися задокументованими відгуками і пропозиціями роботодавців, випускників, студентів. Це можуть бути протоколи</w:t>
      </w:r>
      <w:r w:rsidR="002F0842" w:rsidRPr="00EA545B">
        <w:rPr>
          <w:rFonts w:ascii="Times New Roman" w:hAnsi="Times New Roman" w:cs="Times New Roman"/>
          <w:sz w:val="28"/>
          <w:szCs w:val="28"/>
          <w:lang w:val="uk-UA"/>
        </w:rPr>
        <w:t xml:space="preserve"> засідань</w:t>
      </w:r>
      <w:r w:rsidRPr="00EA545B">
        <w:rPr>
          <w:rFonts w:ascii="Times New Roman" w:hAnsi="Times New Roman" w:cs="Times New Roman"/>
          <w:sz w:val="28"/>
          <w:szCs w:val="28"/>
          <w:lang w:val="uk-UA"/>
        </w:rPr>
        <w:t xml:space="preserve"> кафедр, лист</w:t>
      </w:r>
      <w:r w:rsidR="002F0842" w:rsidRPr="00EA545B">
        <w:rPr>
          <w:rFonts w:ascii="Times New Roman" w:hAnsi="Times New Roman" w:cs="Times New Roman"/>
          <w:sz w:val="28"/>
          <w:szCs w:val="28"/>
          <w:lang w:val="uk-UA"/>
        </w:rPr>
        <w:t>и від підприємства, анкети та</w:t>
      </w:r>
      <w:r w:rsidRPr="00EA545B">
        <w:rPr>
          <w:rFonts w:ascii="Times New Roman" w:hAnsi="Times New Roman" w:cs="Times New Roman"/>
          <w:sz w:val="28"/>
          <w:szCs w:val="28"/>
          <w:lang w:val="uk-UA"/>
        </w:rPr>
        <w:t xml:space="preserve"> ін. Має б</w:t>
      </w:r>
      <w:r w:rsidR="002F0842" w:rsidRPr="00EA545B">
        <w:rPr>
          <w:rFonts w:ascii="Times New Roman" w:hAnsi="Times New Roman" w:cs="Times New Roman"/>
          <w:sz w:val="28"/>
          <w:szCs w:val="28"/>
          <w:lang w:val="uk-UA"/>
        </w:rPr>
        <w:t>ути підтвердження, що пропозиції</w:t>
      </w:r>
      <w:r w:rsidRPr="00EA545B">
        <w:rPr>
          <w:rFonts w:ascii="Times New Roman" w:hAnsi="Times New Roman" w:cs="Times New Roman"/>
          <w:sz w:val="28"/>
          <w:szCs w:val="28"/>
          <w:lang w:val="uk-UA"/>
        </w:rPr>
        <w:t xml:space="preserve"> були враховані.</w:t>
      </w:r>
    </w:p>
    <w:p w:rsidR="003929BB" w:rsidRPr="00EA545B" w:rsidRDefault="003929BB" w:rsidP="00EA545B">
      <w:pPr>
        <w:pStyle w:val="a3"/>
        <w:numPr>
          <w:ilvl w:val="0"/>
          <w:numId w:val="14"/>
        </w:numPr>
        <w:spacing w:after="0"/>
        <w:ind w:left="426" w:hanging="426"/>
        <w:jc w:val="both"/>
        <w:rPr>
          <w:rFonts w:ascii="Times New Roman" w:hAnsi="Times New Roman" w:cs="Times New Roman"/>
          <w:sz w:val="28"/>
          <w:szCs w:val="28"/>
          <w:lang w:val="uk-UA"/>
        </w:rPr>
      </w:pPr>
      <w:r w:rsidRPr="00EA545B">
        <w:rPr>
          <w:rFonts w:ascii="Times New Roman" w:hAnsi="Times New Roman" w:cs="Times New Roman"/>
          <w:sz w:val="28"/>
          <w:szCs w:val="28"/>
          <w:lang w:val="uk-UA"/>
        </w:rPr>
        <w:t>Дого</w:t>
      </w:r>
      <w:r w:rsidR="002F0842" w:rsidRPr="00EA545B">
        <w:rPr>
          <w:rFonts w:ascii="Times New Roman" w:hAnsi="Times New Roman" w:cs="Times New Roman"/>
          <w:sz w:val="28"/>
          <w:szCs w:val="28"/>
          <w:lang w:val="uk-UA"/>
        </w:rPr>
        <w:t>вори про співпрацю з іншими ЗВО.</w:t>
      </w:r>
    </w:p>
    <w:p w:rsidR="003929BB" w:rsidRPr="00EA545B" w:rsidRDefault="003929BB" w:rsidP="00EA545B">
      <w:pPr>
        <w:pStyle w:val="a3"/>
        <w:numPr>
          <w:ilvl w:val="0"/>
          <w:numId w:val="14"/>
        </w:numPr>
        <w:spacing w:after="0"/>
        <w:ind w:left="426" w:hanging="426"/>
        <w:jc w:val="both"/>
        <w:rPr>
          <w:rFonts w:ascii="Times New Roman" w:hAnsi="Times New Roman" w:cs="Times New Roman"/>
          <w:sz w:val="28"/>
          <w:szCs w:val="28"/>
          <w:lang w:val="uk-UA"/>
        </w:rPr>
      </w:pPr>
      <w:r w:rsidRPr="00EA545B">
        <w:rPr>
          <w:rFonts w:ascii="Times New Roman" w:hAnsi="Times New Roman" w:cs="Times New Roman"/>
          <w:sz w:val="28"/>
          <w:szCs w:val="28"/>
          <w:lang w:val="uk-UA"/>
        </w:rPr>
        <w:t>Відкриті лек</w:t>
      </w:r>
      <w:r w:rsidR="002F0842" w:rsidRPr="00EA545B">
        <w:rPr>
          <w:rFonts w:ascii="Times New Roman" w:hAnsi="Times New Roman" w:cs="Times New Roman"/>
          <w:sz w:val="28"/>
          <w:szCs w:val="28"/>
          <w:lang w:val="uk-UA"/>
        </w:rPr>
        <w:t>ції, наукові гуртки, презентації</w:t>
      </w:r>
      <w:r w:rsidRPr="00EA545B">
        <w:rPr>
          <w:rFonts w:ascii="Times New Roman" w:hAnsi="Times New Roman" w:cs="Times New Roman"/>
          <w:sz w:val="28"/>
          <w:szCs w:val="28"/>
          <w:lang w:val="uk-UA"/>
        </w:rPr>
        <w:t xml:space="preserve">, у тому числі роботодавців, випускників. Має бути графік. Графік має бути оприлюднений - або на сайті, або на стенді. Ці заходи у тому числі актуальні для розвитку </w:t>
      </w:r>
      <w:proofErr w:type="spellStart"/>
      <w:r w:rsidR="002F0842" w:rsidRPr="00EA545B">
        <w:rPr>
          <w:rFonts w:ascii="Times New Roman" w:hAnsi="Times New Roman" w:cs="Times New Roman"/>
          <w:sz w:val="28"/>
          <w:szCs w:val="28"/>
          <w:lang w:val="uk-UA"/>
        </w:rPr>
        <w:t>s</w:t>
      </w:r>
      <w:r w:rsidRPr="00EA545B">
        <w:rPr>
          <w:rFonts w:ascii="Times New Roman" w:hAnsi="Times New Roman" w:cs="Times New Roman"/>
          <w:sz w:val="28"/>
          <w:szCs w:val="28"/>
          <w:lang w:val="uk-UA"/>
        </w:rPr>
        <w:t>oft</w:t>
      </w:r>
      <w:proofErr w:type="spellEnd"/>
      <w:r w:rsidR="002F0842" w:rsidRPr="00EA545B">
        <w:rPr>
          <w:rFonts w:ascii="Times New Roman" w:hAnsi="Times New Roman" w:cs="Times New Roman"/>
          <w:sz w:val="28"/>
          <w:szCs w:val="28"/>
          <w:lang w:val="uk-UA"/>
        </w:rPr>
        <w:t xml:space="preserve"> </w:t>
      </w:r>
      <w:proofErr w:type="spellStart"/>
      <w:r w:rsidRPr="00EA545B">
        <w:rPr>
          <w:rFonts w:ascii="Times New Roman" w:hAnsi="Times New Roman" w:cs="Times New Roman"/>
          <w:sz w:val="28"/>
          <w:szCs w:val="28"/>
          <w:lang w:val="uk-UA"/>
        </w:rPr>
        <w:t>skills</w:t>
      </w:r>
      <w:proofErr w:type="spellEnd"/>
      <w:r w:rsidRPr="00EA545B">
        <w:rPr>
          <w:rFonts w:ascii="Times New Roman" w:hAnsi="Times New Roman" w:cs="Times New Roman"/>
          <w:sz w:val="28"/>
          <w:szCs w:val="28"/>
          <w:lang w:val="uk-UA"/>
        </w:rPr>
        <w:t>.</w:t>
      </w:r>
    </w:p>
    <w:p w:rsidR="003929BB" w:rsidRPr="00EA545B" w:rsidRDefault="003929BB" w:rsidP="00EA545B">
      <w:pPr>
        <w:pStyle w:val="a3"/>
        <w:numPr>
          <w:ilvl w:val="0"/>
          <w:numId w:val="14"/>
        </w:numPr>
        <w:spacing w:after="0"/>
        <w:ind w:left="426" w:hanging="426"/>
        <w:jc w:val="both"/>
        <w:rPr>
          <w:rFonts w:ascii="Times New Roman" w:hAnsi="Times New Roman" w:cs="Times New Roman"/>
          <w:sz w:val="28"/>
          <w:szCs w:val="28"/>
          <w:lang w:val="uk-UA"/>
        </w:rPr>
      </w:pPr>
      <w:r w:rsidRPr="00EA545B">
        <w:rPr>
          <w:rFonts w:ascii="Times New Roman" w:hAnsi="Times New Roman" w:cs="Times New Roman"/>
          <w:sz w:val="28"/>
          <w:szCs w:val="28"/>
          <w:lang w:val="uk-UA"/>
        </w:rPr>
        <w:t>ПРН мають забезпечуватися обов'язковими компонентами.</w:t>
      </w:r>
    </w:p>
    <w:p w:rsidR="003929BB" w:rsidRPr="00EA545B" w:rsidRDefault="003929BB" w:rsidP="00EA545B">
      <w:pPr>
        <w:pStyle w:val="a3"/>
        <w:numPr>
          <w:ilvl w:val="0"/>
          <w:numId w:val="14"/>
        </w:numPr>
        <w:spacing w:after="0"/>
        <w:ind w:left="426" w:hanging="426"/>
        <w:jc w:val="both"/>
        <w:rPr>
          <w:rFonts w:ascii="Times New Roman" w:hAnsi="Times New Roman" w:cs="Times New Roman"/>
          <w:sz w:val="28"/>
          <w:szCs w:val="28"/>
          <w:lang w:val="uk-UA"/>
        </w:rPr>
      </w:pPr>
      <w:r w:rsidRPr="00EA545B">
        <w:rPr>
          <w:rFonts w:ascii="Times New Roman" w:hAnsi="Times New Roman" w:cs="Times New Roman"/>
          <w:sz w:val="28"/>
          <w:szCs w:val="28"/>
          <w:lang w:val="uk-UA"/>
        </w:rPr>
        <w:t xml:space="preserve">Відгуки з практики. </w:t>
      </w:r>
    </w:p>
    <w:p w:rsidR="003929BB" w:rsidRPr="00EA545B" w:rsidRDefault="003929BB" w:rsidP="00EA545B">
      <w:pPr>
        <w:pStyle w:val="a3"/>
        <w:numPr>
          <w:ilvl w:val="0"/>
          <w:numId w:val="14"/>
        </w:numPr>
        <w:spacing w:after="0"/>
        <w:ind w:left="426" w:hanging="426"/>
        <w:jc w:val="both"/>
        <w:rPr>
          <w:rFonts w:ascii="Times New Roman" w:hAnsi="Times New Roman" w:cs="Times New Roman"/>
          <w:sz w:val="28"/>
          <w:szCs w:val="28"/>
          <w:lang w:val="uk-UA"/>
        </w:rPr>
      </w:pPr>
      <w:r w:rsidRPr="00EA545B">
        <w:rPr>
          <w:rFonts w:ascii="Times New Roman" w:hAnsi="Times New Roman" w:cs="Times New Roman"/>
          <w:sz w:val="28"/>
          <w:szCs w:val="28"/>
          <w:lang w:val="uk-UA"/>
        </w:rPr>
        <w:t>Актуальна інформація про НПП на сайті університету. Інформація про публікації</w:t>
      </w:r>
      <w:r w:rsidR="002F0842" w:rsidRPr="00EA545B">
        <w:rPr>
          <w:rFonts w:ascii="Times New Roman" w:hAnsi="Times New Roman" w:cs="Times New Roman"/>
          <w:sz w:val="28"/>
          <w:szCs w:val="28"/>
          <w:lang w:val="uk-UA"/>
        </w:rPr>
        <w:t>,</w:t>
      </w:r>
      <w:r w:rsidRPr="00EA545B">
        <w:rPr>
          <w:rFonts w:ascii="Times New Roman" w:hAnsi="Times New Roman" w:cs="Times New Roman"/>
          <w:sz w:val="28"/>
          <w:szCs w:val="28"/>
          <w:lang w:val="uk-UA"/>
        </w:rPr>
        <w:t xml:space="preserve"> посилання</w:t>
      </w:r>
      <w:r w:rsidR="002F0842" w:rsidRPr="00EA545B">
        <w:rPr>
          <w:rFonts w:ascii="Times New Roman" w:hAnsi="Times New Roman" w:cs="Times New Roman"/>
          <w:sz w:val="28"/>
          <w:szCs w:val="28"/>
          <w:lang w:val="uk-UA"/>
        </w:rPr>
        <w:t>, напр.,</w:t>
      </w:r>
      <w:r w:rsidRPr="00EA545B">
        <w:rPr>
          <w:rFonts w:ascii="Times New Roman" w:hAnsi="Times New Roman" w:cs="Times New Roman"/>
          <w:sz w:val="28"/>
          <w:szCs w:val="28"/>
          <w:lang w:val="uk-UA"/>
        </w:rPr>
        <w:t xml:space="preserve"> https://scholar.google.com.ua/</w:t>
      </w:r>
      <w:r w:rsidR="002F0842" w:rsidRPr="00EA545B">
        <w:rPr>
          <w:rFonts w:ascii="Times New Roman" w:hAnsi="Times New Roman" w:cs="Times New Roman"/>
          <w:sz w:val="28"/>
          <w:szCs w:val="28"/>
          <w:lang w:val="uk-UA"/>
        </w:rPr>
        <w:t>.</w:t>
      </w:r>
    </w:p>
    <w:p w:rsidR="003929BB" w:rsidRPr="00EA545B" w:rsidRDefault="003929BB" w:rsidP="00EA545B">
      <w:pPr>
        <w:pStyle w:val="a3"/>
        <w:numPr>
          <w:ilvl w:val="0"/>
          <w:numId w:val="14"/>
        </w:numPr>
        <w:spacing w:after="0"/>
        <w:ind w:left="426" w:hanging="426"/>
        <w:jc w:val="both"/>
        <w:rPr>
          <w:rFonts w:ascii="Times New Roman" w:hAnsi="Times New Roman" w:cs="Times New Roman"/>
          <w:sz w:val="28"/>
          <w:szCs w:val="28"/>
          <w:lang w:val="uk-UA"/>
        </w:rPr>
      </w:pPr>
      <w:r w:rsidRPr="00EA545B">
        <w:rPr>
          <w:rFonts w:ascii="Times New Roman" w:hAnsi="Times New Roman" w:cs="Times New Roman"/>
          <w:sz w:val="28"/>
          <w:szCs w:val="28"/>
          <w:lang w:val="uk-UA"/>
        </w:rPr>
        <w:t>Дуальна освіта – заняття на виро</w:t>
      </w:r>
      <w:r w:rsidR="002F0842" w:rsidRPr="00EA545B">
        <w:rPr>
          <w:rFonts w:ascii="Times New Roman" w:hAnsi="Times New Roman" w:cs="Times New Roman"/>
          <w:sz w:val="28"/>
          <w:szCs w:val="28"/>
          <w:lang w:val="uk-UA"/>
        </w:rPr>
        <w:t>бництві, кафедри на виробництві.</w:t>
      </w:r>
    </w:p>
    <w:p w:rsidR="003929BB" w:rsidRPr="00EA545B" w:rsidRDefault="003929BB" w:rsidP="00EA545B">
      <w:pPr>
        <w:pStyle w:val="a3"/>
        <w:numPr>
          <w:ilvl w:val="0"/>
          <w:numId w:val="14"/>
        </w:numPr>
        <w:spacing w:after="0"/>
        <w:ind w:left="426" w:hanging="426"/>
        <w:jc w:val="both"/>
        <w:rPr>
          <w:rFonts w:ascii="Times New Roman" w:hAnsi="Times New Roman" w:cs="Times New Roman"/>
          <w:sz w:val="28"/>
          <w:szCs w:val="28"/>
          <w:lang w:val="uk-UA"/>
        </w:rPr>
      </w:pPr>
      <w:r w:rsidRPr="00EA545B">
        <w:rPr>
          <w:rFonts w:ascii="Times New Roman" w:hAnsi="Times New Roman" w:cs="Times New Roman"/>
          <w:sz w:val="28"/>
          <w:szCs w:val="28"/>
          <w:lang w:val="uk-UA"/>
        </w:rPr>
        <w:lastRenderedPageBreak/>
        <w:t>Академічна доброчесність – включити в окремі дисципліни, ознайомити здобувачів, у тому числі че</w:t>
      </w:r>
      <w:r w:rsidR="002F0842" w:rsidRPr="00EA545B">
        <w:rPr>
          <w:rFonts w:ascii="Times New Roman" w:hAnsi="Times New Roman" w:cs="Times New Roman"/>
          <w:sz w:val="28"/>
          <w:szCs w:val="28"/>
          <w:lang w:val="uk-UA"/>
        </w:rPr>
        <w:t>рез семінари від самоврядування.</w:t>
      </w:r>
    </w:p>
    <w:p w:rsidR="003929BB" w:rsidRPr="00EA545B" w:rsidRDefault="003929BB" w:rsidP="00EA545B">
      <w:pPr>
        <w:pStyle w:val="a3"/>
        <w:numPr>
          <w:ilvl w:val="0"/>
          <w:numId w:val="14"/>
        </w:numPr>
        <w:spacing w:after="0"/>
        <w:ind w:left="426" w:hanging="426"/>
        <w:jc w:val="both"/>
        <w:rPr>
          <w:rFonts w:ascii="Times New Roman" w:hAnsi="Times New Roman" w:cs="Times New Roman"/>
          <w:sz w:val="28"/>
          <w:szCs w:val="28"/>
          <w:lang w:val="uk-UA"/>
        </w:rPr>
      </w:pPr>
      <w:r w:rsidRPr="00EA545B">
        <w:rPr>
          <w:rFonts w:ascii="Times New Roman" w:hAnsi="Times New Roman" w:cs="Times New Roman"/>
          <w:sz w:val="28"/>
          <w:szCs w:val="28"/>
          <w:lang w:val="uk-UA"/>
        </w:rPr>
        <w:t>Перевірка робіт на плагіат - всі учасники мають бути ознайомлені з процедурою, на кафедрах  відповідальні. Чітке значення межі унікальності текстів.</w:t>
      </w:r>
    </w:p>
    <w:p w:rsidR="003929BB" w:rsidRPr="00EA545B" w:rsidRDefault="003929BB" w:rsidP="00EA545B">
      <w:pPr>
        <w:pStyle w:val="a3"/>
        <w:numPr>
          <w:ilvl w:val="0"/>
          <w:numId w:val="14"/>
        </w:numPr>
        <w:spacing w:after="0"/>
        <w:ind w:left="426" w:hanging="426"/>
        <w:jc w:val="both"/>
        <w:rPr>
          <w:rFonts w:ascii="Times New Roman" w:hAnsi="Times New Roman" w:cs="Times New Roman"/>
          <w:sz w:val="28"/>
          <w:szCs w:val="28"/>
          <w:lang w:val="uk-UA"/>
        </w:rPr>
      </w:pPr>
      <w:r w:rsidRPr="00EA545B">
        <w:rPr>
          <w:rFonts w:ascii="Times New Roman" w:hAnsi="Times New Roman" w:cs="Times New Roman"/>
          <w:sz w:val="28"/>
          <w:szCs w:val="28"/>
          <w:lang w:val="uk-UA"/>
        </w:rPr>
        <w:t xml:space="preserve">Здобувачі мають знати, що таке </w:t>
      </w:r>
      <w:proofErr w:type="spellStart"/>
      <w:r w:rsidRPr="00EA545B">
        <w:rPr>
          <w:rFonts w:ascii="Times New Roman" w:hAnsi="Times New Roman" w:cs="Times New Roman"/>
          <w:sz w:val="28"/>
          <w:szCs w:val="28"/>
          <w:lang w:val="uk-UA"/>
        </w:rPr>
        <w:t>студентоцентрований</w:t>
      </w:r>
      <w:proofErr w:type="spellEnd"/>
      <w:r w:rsidRPr="00EA545B">
        <w:rPr>
          <w:rFonts w:ascii="Times New Roman" w:hAnsi="Times New Roman" w:cs="Times New Roman"/>
          <w:sz w:val="28"/>
          <w:szCs w:val="28"/>
          <w:lang w:val="uk-UA"/>
        </w:rPr>
        <w:t xml:space="preserve"> підхід і яким чином він реалізується в університеті; що та</w:t>
      </w:r>
      <w:r w:rsidR="002F0842" w:rsidRPr="00EA545B">
        <w:rPr>
          <w:rFonts w:ascii="Times New Roman" w:hAnsi="Times New Roman" w:cs="Times New Roman"/>
          <w:sz w:val="28"/>
          <w:szCs w:val="28"/>
          <w:lang w:val="uk-UA"/>
        </w:rPr>
        <w:t xml:space="preserve">ке освітня траєкторія; що таке </w:t>
      </w:r>
      <w:proofErr w:type="spellStart"/>
      <w:r w:rsidR="002F0842" w:rsidRPr="00EA545B">
        <w:rPr>
          <w:rFonts w:ascii="Times New Roman" w:hAnsi="Times New Roman" w:cs="Times New Roman"/>
          <w:sz w:val="28"/>
          <w:szCs w:val="28"/>
          <w:lang w:val="uk-UA"/>
        </w:rPr>
        <w:t>s</w:t>
      </w:r>
      <w:r w:rsidRPr="00EA545B">
        <w:rPr>
          <w:rFonts w:ascii="Times New Roman" w:hAnsi="Times New Roman" w:cs="Times New Roman"/>
          <w:sz w:val="28"/>
          <w:szCs w:val="28"/>
          <w:lang w:val="uk-UA"/>
        </w:rPr>
        <w:t>oft</w:t>
      </w:r>
      <w:proofErr w:type="spellEnd"/>
      <w:r w:rsidR="002F0842" w:rsidRPr="00EA545B">
        <w:rPr>
          <w:rFonts w:ascii="Times New Roman" w:hAnsi="Times New Roman" w:cs="Times New Roman"/>
          <w:sz w:val="28"/>
          <w:szCs w:val="28"/>
          <w:lang w:val="uk-UA"/>
        </w:rPr>
        <w:t xml:space="preserve"> </w:t>
      </w:r>
      <w:proofErr w:type="spellStart"/>
      <w:r w:rsidRPr="00EA545B">
        <w:rPr>
          <w:rFonts w:ascii="Times New Roman" w:hAnsi="Times New Roman" w:cs="Times New Roman"/>
          <w:sz w:val="28"/>
          <w:szCs w:val="28"/>
          <w:lang w:val="uk-UA"/>
        </w:rPr>
        <w:t>skills</w:t>
      </w:r>
      <w:proofErr w:type="spellEnd"/>
      <w:r w:rsidRPr="00EA545B">
        <w:rPr>
          <w:rFonts w:ascii="Times New Roman" w:hAnsi="Times New Roman" w:cs="Times New Roman"/>
          <w:sz w:val="28"/>
          <w:szCs w:val="28"/>
          <w:lang w:val="uk-UA"/>
        </w:rPr>
        <w:t xml:space="preserve">; мають бути ознайомлені з процедурами передачі, зарахування ОК, </w:t>
      </w:r>
      <w:r w:rsidR="002F0842" w:rsidRPr="00EA545B">
        <w:rPr>
          <w:rFonts w:ascii="Times New Roman" w:hAnsi="Times New Roman" w:cs="Times New Roman"/>
          <w:sz w:val="28"/>
          <w:szCs w:val="28"/>
          <w:lang w:val="uk-UA"/>
        </w:rPr>
        <w:t>складених у</w:t>
      </w:r>
      <w:r w:rsidRPr="00EA545B">
        <w:rPr>
          <w:rFonts w:ascii="Times New Roman" w:hAnsi="Times New Roman" w:cs="Times New Roman"/>
          <w:sz w:val="28"/>
          <w:szCs w:val="28"/>
          <w:lang w:val="uk-UA"/>
        </w:rPr>
        <w:t xml:space="preserve"> інших ЗВО, процедурою отримання і навчан</w:t>
      </w:r>
      <w:r w:rsidR="002F0842" w:rsidRPr="00EA545B">
        <w:rPr>
          <w:rFonts w:ascii="Times New Roman" w:hAnsi="Times New Roman" w:cs="Times New Roman"/>
          <w:sz w:val="28"/>
          <w:szCs w:val="28"/>
          <w:lang w:val="uk-UA"/>
        </w:rPr>
        <w:t>ня за індивідуальним графіком та ін. У</w:t>
      </w:r>
      <w:r w:rsidRPr="00EA545B">
        <w:rPr>
          <w:rFonts w:ascii="Times New Roman" w:hAnsi="Times New Roman" w:cs="Times New Roman"/>
          <w:sz w:val="28"/>
          <w:szCs w:val="28"/>
          <w:lang w:val="uk-UA"/>
        </w:rPr>
        <w:t xml:space="preserve"> </w:t>
      </w:r>
      <w:r w:rsidR="002F0842" w:rsidRPr="00EA545B">
        <w:rPr>
          <w:rFonts w:ascii="Times New Roman" w:hAnsi="Times New Roman" w:cs="Times New Roman"/>
          <w:sz w:val="28"/>
          <w:szCs w:val="28"/>
          <w:lang w:val="uk-UA"/>
        </w:rPr>
        <w:t>цьому питанні важливу роль мають</w:t>
      </w:r>
      <w:r w:rsidRPr="00EA545B">
        <w:rPr>
          <w:rFonts w:ascii="Times New Roman" w:hAnsi="Times New Roman" w:cs="Times New Roman"/>
          <w:sz w:val="28"/>
          <w:szCs w:val="28"/>
          <w:lang w:val="uk-UA"/>
        </w:rPr>
        <w:t xml:space="preserve"> відіграти</w:t>
      </w:r>
      <w:r w:rsidR="002F0842" w:rsidRPr="00EA545B">
        <w:rPr>
          <w:rFonts w:ascii="Times New Roman" w:hAnsi="Times New Roman" w:cs="Times New Roman"/>
          <w:sz w:val="28"/>
          <w:szCs w:val="28"/>
          <w:lang w:val="uk-UA"/>
        </w:rPr>
        <w:t xml:space="preserve"> представники</w:t>
      </w:r>
      <w:r w:rsidRPr="00EA545B">
        <w:rPr>
          <w:rFonts w:ascii="Times New Roman" w:hAnsi="Times New Roman" w:cs="Times New Roman"/>
          <w:sz w:val="28"/>
          <w:szCs w:val="28"/>
          <w:lang w:val="uk-UA"/>
        </w:rPr>
        <w:t xml:space="preserve"> самоврядування.</w:t>
      </w:r>
    </w:p>
    <w:p w:rsidR="003929BB" w:rsidRPr="00EA545B" w:rsidRDefault="003929BB" w:rsidP="00EA545B">
      <w:pPr>
        <w:pStyle w:val="a3"/>
        <w:numPr>
          <w:ilvl w:val="0"/>
          <w:numId w:val="14"/>
        </w:numPr>
        <w:spacing w:after="0"/>
        <w:ind w:left="426" w:hanging="426"/>
        <w:jc w:val="both"/>
        <w:rPr>
          <w:rFonts w:ascii="Times New Roman" w:hAnsi="Times New Roman" w:cs="Times New Roman"/>
          <w:sz w:val="28"/>
          <w:szCs w:val="28"/>
          <w:lang w:val="uk-UA"/>
        </w:rPr>
      </w:pPr>
      <w:r w:rsidRPr="00EA545B">
        <w:rPr>
          <w:rFonts w:ascii="Times New Roman" w:hAnsi="Times New Roman" w:cs="Times New Roman"/>
          <w:sz w:val="28"/>
          <w:szCs w:val="28"/>
          <w:lang w:val="uk-UA"/>
        </w:rPr>
        <w:t>Практика визнання результатів неформальної освіти. Процедури затвердженої може не бути, але практику поступово можна впроваджувати – як модулі ОК – курси</w:t>
      </w:r>
      <w:r w:rsidR="002F0842" w:rsidRPr="00EA545B">
        <w:rPr>
          <w:rFonts w:ascii="Times New Roman" w:hAnsi="Times New Roman" w:cs="Times New Roman"/>
          <w:sz w:val="28"/>
          <w:szCs w:val="28"/>
          <w:lang w:val="uk-UA"/>
        </w:rPr>
        <w:t xml:space="preserve"> </w:t>
      </w:r>
      <w:proofErr w:type="spellStart"/>
      <w:r w:rsidR="002F0842" w:rsidRPr="00EA545B">
        <w:rPr>
          <w:rFonts w:ascii="Times New Roman" w:hAnsi="Times New Roman" w:cs="Times New Roman"/>
          <w:sz w:val="28"/>
          <w:szCs w:val="28"/>
          <w:lang w:val="uk-UA"/>
        </w:rPr>
        <w:t>Prometeus</w:t>
      </w:r>
      <w:proofErr w:type="spellEnd"/>
      <w:r w:rsidRPr="00EA545B">
        <w:rPr>
          <w:rFonts w:ascii="Times New Roman" w:hAnsi="Times New Roman" w:cs="Times New Roman"/>
          <w:sz w:val="28"/>
          <w:szCs w:val="28"/>
          <w:lang w:val="uk-UA"/>
        </w:rPr>
        <w:t>, участь у конференціях,</w:t>
      </w:r>
      <w:r w:rsidR="00911015" w:rsidRPr="00EA545B">
        <w:rPr>
          <w:rFonts w:ascii="Times New Roman" w:hAnsi="Times New Roman" w:cs="Times New Roman"/>
          <w:sz w:val="28"/>
          <w:szCs w:val="28"/>
          <w:lang w:val="uk-UA"/>
        </w:rPr>
        <w:t xml:space="preserve"> тренінгах з теми ОК.</w:t>
      </w:r>
    </w:p>
    <w:p w:rsidR="003929BB" w:rsidRPr="00EA545B" w:rsidRDefault="003929BB" w:rsidP="00EA545B">
      <w:pPr>
        <w:pStyle w:val="a3"/>
        <w:numPr>
          <w:ilvl w:val="0"/>
          <w:numId w:val="14"/>
        </w:numPr>
        <w:spacing w:after="0"/>
        <w:ind w:left="426" w:hanging="426"/>
        <w:jc w:val="both"/>
        <w:rPr>
          <w:rFonts w:ascii="Times New Roman" w:hAnsi="Times New Roman" w:cs="Times New Roman"/>
          <w:sz w:val="28"/>
          <w:szCs w:val="28"/>
          <w:lang w:val="uk-UA"/>
        </w:rPr>
      </w:pPr>
      <w:r w:rsidRPr="00EA545B">
        <w:rPr>
          <w:rFonts w:ascii="Times New Roman" w:hAnsi="Times New Roman" w:cs="Times New Roman"/>
          <w:sz w:val="28"/>
          <w:szCs w:val="28"/>
          <w:lang w:val="uk-UA"/>
        </w:rPr>
        <w:t>Доцільно здобувачів ознайомлювати з науковим здобутками НПП, зокрема зі статтями, монографіями на лекціях</w:t>
      </w:r>
      <w:r w:rsidR="002F0842" w:rsidRPr="00EA545B">
        <w:rPr>
          <w:rFonts w:ascii="Times New Roman" w:hAnsi="Times New Roman" w:cs="Times New Roman"/>
          <w:sz w:val="28"/>
          <w:szCs w:val="28"/>
          <w:lang w:val="uk-UA"/>
        </w:rPr>
        <w:t>, семінарах, конференціях та ін.</w:t>
      </w:r>
      <w:r w:rsidRPr="00EA545B">
        <w:rPr>
          <w:rFonts w:ascii="Times New Roman" w:hAnsi="Times New Roman" w:cs="Times New Roman"/>
          <w:sz w:val="28"/>
          <w:szCs w:val="28"/>
          <w:lang w:val="uk-UA"/>
        </w:rPr>
        <w:t xml:space="preserve"> Доцільно включати наукові праці викла</w:t>
      </w:r>
      <w:r w:rsidR="002F0842" w:rsidRPr="00EA545B">
        <w:rPr>
          <w:rFonts w:ascii="Times New Roman" w:hAnsi="Times New Roman" w:cs="Times New Roman"/>
          <w:sz w:val="28"/>
          <w:szCs w:val="28"/>
          <w:lang w:val="uk-UA"/>
        </w:rPr>
        <w:t>дачів у список літератури до РП.</w:t>
      </w:r>
    </w:p>
    <w:p w:rsidR="003929BB" w:rsidRPr="00EA545B" w:rsidRDefault="003929BB" w:rsidP="00EA545B">
      <w:pPr>
        <w:pStyle w:val="a3"/>
        <w:numPr>
          <w:ilvl w:val="0"/>
          <w:numId w:val="14"/>
        </w:numPr>
        <w:spacing w:after="0"/>
        <w:ind w:left="426" w:hanging="426"/>
        <w:jc w:val="both"/>
        <w:rPr>
          <w:rFonts w:ascii="Times New Roman" w:hAnsi="Times New Roman" w:cs="Times New Roman"/>
          <w:sz w:val="28"/>
          <w:szCs w:val="28"/>
          <w:lang w:val="uk-UA"/>
        </w:rPr>
      </w:pPr>
      <w:r w:rsidRPr="00EA545B">
        <w:rPr>
          <w:rFonts w:ascii="Times New Roman" w:hAnsi="Times New Roman" w:cs="Times New Roman"/>
          <w:sz w:val="28"/>
          <w:szCs w:val="28"/>
          <w:lang w:val="uk-UA"/>
        </w:rPr>
        <w:t>Участь здобувачів у кафедральних й інших тема</w:t>
      </w:r>
      <w:r w:rsidR="002F0842" w:rsidRPr="00EA545B">
        <w:rPr>
          <w:rFonts w:ascii="Times New Roman" w:hAnsi="Times New Roman" w:cs="Times New Roman"/>
          <w:sz w:val="28"/>
          <w:szCs w:val="28"/>
          <w:lang w:val="uk-UA"/>
        </w:rPr>
        <w:t>х. Про це мають знати здобувачі.</w:t>
      </w:r>
    </w:p>
    <w:p w:rsidR="003929BB" w:rsidRPr="00EA545B" w:rsidRDefault="003929BB" w:rsidP="00EA545B">
      <w:pPr>
        <w:pStyle w:val="a3"/>
        <w:numPr>
          <w:ilvl w:val="0"/>
          <w:numId w:val="14"/>
        </w:numPr>
        <w:spacing w:after="0"/>
        <w:ind w:left="426" w:hanging="426"/>
        <w:jc w:val="both"/>
        <w:rPr>
          <w:rFonts w:ascii="Times New Roman" w:hAnsi="Times New Roman" w:cs="Times New Roman"/>
          <w:sz w:val="28"/>
          <w:szCs w:val="28"/>
          <w:lang w:val="uk-UA"/>
        </w:rPr>
      </w:pPr>
      <w:r w:rsidRPr="00EA545B">
        <w:rPr>
          <w:rFonts w:ascii="Times New Roman" w:hAnsi="Times New Roman" w:cs="Times New Roman"/>
          <w:sz w:val="28"/>
          <w:szCs w:val="28"/>
          <w:lang w:val="uk-UA"/>
        </w:rPr>
        <w:t>Академічна доброчесність – включити в окремі дисципліни, ознайомити здобувачів, у тому числі че</w:t>
      </w:r>
      <w:r w:rsidR="002F0842" w:rsidRPr="00EA545B">
        <w:rPr>
          <w:rFonts w:ascii="Times New Roman" w:hAnsi="Times New Roman" w:cs="Times New Roman"/>
          <w:sz w:val="28"/>
          <w:szCs w:val="28"/>
          <w:lang w:val="uk-UA"/>
        </w:rPr>
        <w:t>рез семінари від самоврядування.</w:t>
      </w:r>
    </w:p>
    <w:p w:rsidR="003929BB" w:rsidRPr="00EA545B" w:rsidRDefault="003929BB" w:rsidP="00EA545B">
      <w:pPr>
        <w:pStyle w:val="a3"/>
        <w:numPr>
          <w:ilvl w:val="0"/>
          <w:numId w:val="14"/>
        </w:numPr>
        <w:spacing w:after="0"/>
        <w:ind w:left="426" w:hanging="426"/>
        <w:jc w:val="both"/>
        <w:rPr>
          <w:rFonts w:ascii="Times New Roman" w:hAnsi="Times New Roman" w:cs="Times New Roman"/>
          <w:sz w:val="28"/>
          <w:szCs w:val="28"/>
          <w:lang w:val="uk-UA"/>
        </w:rPr>
      </w:pPr>
      <w:r w:rsidRPr="00EA545B">
        <w:rPr>
          <w:rFonts w:ascii="Times New Roman" w:hAnsi="Times New Roman" w:cs="Times New Roman"/>
          <w:sz w:val="28"/>
          <w:szCs w:val="28"/>
          <w:lang w:val="uk-UA"/>
        </w:rPr>
        <w:t>Практичний досвід і наукове консультування – документальне підтверджен</w:t>
      </w:r>
      <w:r w:rsidR="002F0842" w:rsidRPr="00EA545B">
        <w:rPr>
          <w:rFonts w:ascii="Times New Roman" w:hAnsi="Times New Roman" w:cs="Times New Roman"/>
          <w:sz w:val="28"/>
          <w:szCs w:val="28"/>
          <w:lang w:val="uk-UA"/>
        </w:rPr>
        <w:t>ня. Звіти про стажування. Сертифікати, свідоц</w:t>
      </w:r>
      <w:r w:rsidRPr="00EA545B">
        <w:rPr>
          <w:rFonts w:ascii="Times New Roman" w:hAnsi="Times New Roman" w:cs="Times New Roman"/>
          <w:sz w:val="28"/>
          <w:szCs w:val="28"/>
          <w:lang w:val="uk-UA"/>
        </w:rPr>
        <w:t>тва щодо підвищення майстерності, професійної кваліфікації - мають бути на кафедрі викладача.</w:t>
      </w:r>
    </w:p>
    <w:p w:rsidR="003929BB" w:rsidRPr="00EA545B" w:rsidRDefault="002F0842" w:rsidP="00EA545B">
      <w:pPr>
        <w:pStyle w:val="a3"/>
        <w:numPr>
          <w:ilvl w:val="0"/>
          <w:numId w:val="14"/>
        </w:numPr>
        <w:spacing w:after="0"/>
        <w:ind w:left="426" w:hanging="426"/>
        <w:jc w:val="both"/>
        <w:rPr>
          <w:rFonts w:ascii="Times New Roman" w:hAnsi="Times New Roman" w:cs="Times New Roman"/>
          <w:sz w:val="28"/>
          <w:szCs w:val="28"/>
          <w:lang w:val="uk-UA"/>
        </w:rPr>
      </w:pPr>
      <w:r w:rsidRPr="00EA545B">
        <w:rPr>
          <w:rFonts w:ascii="Times New Roman" w:hAnsi="Times New Roman" w:cs="Times New Roman"/>
          <w:sz w:val="28"/>
          <w:szCs w:val="28"/>
          <w:lang w:val="uk-UA"/>
        </w:rPr>
        <w:t>Школа молодого викладача.</w:t>
      </w:r>
    </w:p>
    <w:p w:rsidR="003929BB" w:rsidRPr="00EA545B" w:rsidRDefault="003929BB" w:rsidP="00EA545B">
      <w:pPr>
        <w:pStyle w:val="a3"/>
        <w:numPr>
          <w:ilvl w:val="0"/>
          <w:numId w:val="14"/>
        </w:numPr>
        <w:spacing w:after="0"/>
        <w:ind w:left="426" w:hanging="426"/>
        <w:jc w:val="both"/>
        <w:rPr>
          <w:rFonts w:ascii="Times New Roman" w:hAnsi="Times New Roman" w:cs="Times New Roman"/>
          <w:sz w:val="28"/>
          <w:szCs w:val="28"/>
          <w:lang w:val="uk-UA"/>
        </w:rPr>
      </w:pPr>
      <w:r w:rsidRPr="00EA545B">
        <w:rPr>
          <w:rFonts w:ascii="Times New Roman" w:hAnsi="Times New Roman" w:cs="Times New Roman"/>
          <w:sz w:val="28"/>
          <w:szCs w:val="28"/>
          <w:lang w:val="uk-UA"/>
        </w:rPr>
        <w:t>Психологічна служба, служба довіри, скриньки довіри – телефони на сайті, інформація на стендах (можлив</w:t>
      </w:r>
      <w:r w:rsidR="002F0842" w:rsidRPr="00EA545B">
        <w:rPr>
          <w:rFonts w:ascii="Times New Roman" w:hAnsi="Times New Roman" w:cs="Times New Roman"/>
          <w:sz w:val="28"/>
          <w:szCs w:val="28"/>
          <w:lang w:val="uk-UA"/>
        </w:rPr>
        <w:t>о біля деканату), відповідальні.</w:t>
      </w:r>
    </w:p>
    <w:p w:rsidR="003929BB" w:rsidRPr="00EA545B" w:rsidRDefault="003929BB" w:rsidP="00EA545B">
      <w:pPr>
        <w:pStyle w:val="a3"/>
        <w:numPr>
          <w:ilvl w:val="0"/>
          <w:numId w:val="14"/>
        </w:numPr>
        <w:spacing w:after="0"/>
        <w:ind w:left="426" w:hanging="426"/>
        <w:jc w:val="both"/>
        <w:rPr>
          <w:rFonts w:ascii="Times New Roman" w:hAnsi="Times New Roman" w:cs="Times New Roman"/>
          <w:sz w:val="28"/>
          <w:szCs w:val="28"/>
          <w:lang w:val="uk-UA"/>
        </w:rPr>
      </w:pPr>
      <w:r w:rsidRPr="00EA545B">
        <w:rPr>
          <w:rFonts w:ascii="Times New Roman" w:hAnsi="Times New Roman" w:cs="Times New Roman"/>
          <w:sz w:val="28"/>
          <w:szCs w:val="28"/>
          <w:lang w:val="uk-UA"/>
        </w:rPr>
        <w:t>Реєстри випускників на випускових кафедрах</w:t>
      </w:r>
      <w:r w:rsidR="002F0842" w:rsidRPr="00EA545B">
        <w:rPr>
          <w:rFonts w:ascii="Times New Roman" w:hAnsi="Times New Roman" w:cs="Times New Roman"/>
          <w:sz w:val="28"/>
          <w:szCs w:val="28"/>
          <w:lang w:val="uk-UA"/>
        </w:rPr>
        <w:t>.</w:t>
      </w:r>
    </w:p>
    <w:p w:rsidR="003929BB" w:rsidRPr="00EA545B" w:rsidRDefault="003929BB" w:rsidP="00EA545B">
      <w:pPr>
        <w:pStyle w:val="a3"/>
        <w:numPr>
          <w:ilvl w:val="0"/>
          <w:numId w:val="14"/>
        </w:numPr>
        <w:spacing w:after="0"/>
        <w:ind w:left="426" w:hanging="426"/>
        <w:jc w:val="both"/>
        <w:rPr>
          <w:rFonts w:ascii="Times New Roman" w:hAnsi="Times New Roman" w:cs="Times New Roman"/>
          <w:sz w:val="28"/>
          <w:szCs w:val="28"/>
          <w:lang w:val="uk-UA"/>
        </w:rPr>
      </w:pPr>
      <w:r w:rsidRPr="00EA545B">
        <w:rPr>
          <w:rFonts w:ascii="Times New Roman" w:hAnsi="Times New Roman" w:cs="Times New Roman"/>
          <w:sz w:val="28"/>
          <w:szCs w:val="28"/>
          <w:lang w:val="uk-UA"/>
        </w:rPr>
        <w:t>Єдиний підхід до організації освітнього процесу для осіб з особливими потребами – конспекти, методичні вказівки в електронному ви</w:t>
      </w:r>
      <w:r w:rsidR="00F50F26" w:rsidRPr="00EA545B">
        <w:rPr>
          <w:rFonts w:ascii="Times New Roman" w:hAnsi="Times New Roman" w:cs="Times New Roman"/>
          <w:sz w:val="28"/>
          <w:szCs w:val="28"/>
          <w:lang w:val="uk-UA"/>
        </w:rPr>
        <w:t>гля</w:t>
      </w:r>
      <w:r w:rsidRPr="00EA545B">
        <w:rPr>
          <w:rFonts w:ascii="Times New Roman" w:hAnsi="Times New Roman" w:cs="Times New Roman"/>
          <w:sz w:val="28"/>
          <w:szCs w:val="28"/>
          <w:lang w:val="uk-UA"/>
        </w:rPr>
        <w:t>ді, ідеально –</w:t>
      </w:r>
      <w:r w:rsidR="00911015" w:rsidRPr="00EA545B">
        <w:rPr>
          <w:rFonts w:ascii="Times New Roman" w:hAnsi="Times New Roman" w:cs="Times New Roman"/>
          <w:sz w:val="28"/>
          <w:szCs w:val="28"/>
          <w:lang w:val="uk-UA"/>
        </w:rPr>
        <w:t xml:space="preserve"> система дистанційного навчання.</w:t>
      </w:r>
    </w:p>
    <w:p w:rsidR="003929BB" w:rsidRPr="00EA545B" w:rsidRDefault="00911015" w:rsidP="00EA545B">
      <w:pPr>
        <w:pStyle w:val="a3"/>
        <w:numPr>
          <w:ilvl w:val="0"/>
          <w:numId w:val="14"/>
        </w:numPr>
        <w:spacing w:after="0"/>
        <w:ind w:left="426" w:hanging="426"/>
        <w:jc w:val="both"/>
        <w:rPr>
          <w:rFonts w:ascii="Times New Roman" w:hAnsi="Times New Roman" w:cs="Times New Roman"/>
          <w:sz w:val="28"/>
          <w:szCs w:val="28"/>
          <w:lang w:val="uk-UA"/>
        </w:rPr>
      </w:pPr>
      <w:r w:rsidRPr="00EA545B">
        <w:rPr>
          <w:rFonts w:ascii="Times New Roman" w:hAnsi="Times New Roman" w:cs="Times New Roman"/>
          <w:sz w:val="28"/>
          <w:szCs w:val="28"/>
          <w:lang w:val="uk-UA"/>
        </w:rPr>
        <w:t>Ч</w:t>
      </w:r>
      <w:r w:rsidR="003929BB" w:rsidRPr="00EA545B">
        <w:rPr>
          <w:rFonts w:ascii="Times New Roman" w:hAnsi="Times New Roman" w:cs="Times New Roman"/>
          <w:sz w:val="28"/>
          <w:szCs w:val="28"/>
          <w:lang w:val="uk-UA"/>
        </w:rPr>
        <w:t>ітка і зрозуміла політика і процедури вирішення конфліктних ситуацій (зокрема</w:t>
      </w:r>
      <w:r w:rsidR="00F50F26" w:rsidRPr="00EA545B">
        <w:rPr>
          <w:rFonts w:ascii="Times New Roman" w:hAnsi="Times New Roman" w:cs="Times New Roman"/>
          <w:sz w:val="28"/>
          <w:szCs w:val="28"/>
          <w:lang w:val="uk-UA"/>
        </w:rPr>
        <w:t>,</w:t>
      </w:r>
      <w:r w:rsidR="003929BB" w:rsidRPr="00EA545B">
        <w:rPr>
          <w:rFonts w:ascii="Times New Roman" w:hAnsi="Times New Roman" w:cs="Times New Roman"/>
          <w:sz w:val="28"/>
          <w:szCs w:val="28"/>
          <w:lang w:val="uk-UA"/>
        </w:rPr>
        <w:t xml:space="preserve"> пов’язаних з сексуальними домаганнями,  дискримінацією та/або корупцією тощо) - мають бути ознайомлені </w:t>
      </w:r>
      <w:r w:rsidRPr="00EA545B">
        <w:rPr>
          <w:rFonts w:ascii="Times New Roman" w:hAnsi="Times New Roman" w:cs="Times New Roman"/>
          <w:sz w:val="28"/>
          <w:szCs w:val="28"/>
          <w:lang w:val="uk-UA"/>
        </w:rPr>
        <w:t>всі учасники освітнього процесу.</w:t>
      </w:r>
    </w:p>
    <w:p w:rsidR="003929BB" w:rsidRPr="00EA545B" w:rsidRDefault="003929BB" w:rsidP="00EA545B">
      <w:pPr>
        <w:pStyle w:val="a3"/>
        <w:numPr>
          <w:ilvl w:val="0"/>
          <w:numId w:val="14"/>
        </w:numPr>
        <w:spacing w:after="0"/>
        <w:ind w:left="426" w:hanging="426"/>
        <w:jc w:val="both"/>
        <w:rPr>
          <w:rFonts w:ascii="Times New Roman" w:hAnsi="Times New Roman" w:cs="Times New Roman"/>
          <w:sz w:val="28"/>
          <w:szCs w:val="28"/>
          <w:lang w:val="uk-UA"/>
        </w:rPr>
      </w:pPr>
      <w:r w:rsidRPr="00EA545B">
        <w:rPr>
          <w:rFonts w:ascii="Times New Roman" w:hAnsi="Times New Roman" w:cs="Times New Roman"/>
          <w:sz w:val="28"/>
          <w:szCs w:val="28"/>
          <w:lang w:val="uk-UA"/>
        </w:rPr>
        <w:lastRenderedPageBreak/>
        <w:t>Має бути процедура публічного обговорення ОП</w:t>
      </w:r>
      <w:r w:rsidR="00F50F26" w:rsidRPr="00EA545B">
        <w:rPr>
          <w:rFonts w:ascii="Times New Roman" w:hAnsi="Times New Roman" w:cs="Times New Roman"/>
          <w:sz w:val="28"/>
          <w:szCs w:val="28"/>
          <w:lang w:val="uk-UA"/>
        </w:rPr>
        <w:t xml:space="preserve">, </w:t>
      </w:r>
      <w:r w:rsidRPr="00EA545B">
        <w:rPr>
          <w:rFonts w:ascii="Times New Roman" w:hAnsi="Times New Roman" w:cs="Times New Roman"/>
          <w:sz w:val="28"/>
          <w:szCs w:val="28"/>
          <w:lang w:val="uk-UA"/>
        </w:rPr>
        <w:t>за місяць до їх затвердження вони мають бути на</w:t>
      </w:r>
      <w:r w:rsidR="00F50F26" w:rsidRPr="00EA545B">
        <w:rPr>
          <w:rFonts w:ascii="Times New Roman" w:hAnsi="Times New Roman" w:cs="Times New Roman"/>
          <w:sz w:val="28"/>
          <w:szCs w:val="28"/>
          <w:lang w:val="uk-UA"/>
        </w:rPr>
        <w:t xml:space="preserve"> сайті</w:t>
      </w:r>
      <w:r w:rsidRPr="00EA545B">
        <w:rPr>
          <w:rFonts w:ascii="Times New Roman" w:hAnsi="Times New Roman" w:cs="Times New Roman"/>
          <w:sz w:val="28"/>
          <w:szCs w:val="28"/>
          <w:lang w:val="uk-UA"/>
        </w:rPr>
        <w:t xml:space="preserve"> у відкритому доступі. Можливо, як варіант,  на сайті ОНУ в Новинах викладати </w:t>
      </w:r>
      <w:r w:rsidRPr="00EA545B">
        <w:rPr>
          <w:rFonts w:ascii="Times New Roman" w:hAnsi="Times New Roman" w:cs="Times New Roman"/>
          <w:i/>
          <w:sz w:val="28"/>
          <w:szCs w:val="28"/>
          <w:lang w:val="uk-UA"/>
        </w:rPr>
        <w:t>запрошення до обговорення</w:t>
      </w:r>
      <w:r w:rsidRPr="00EA545B">
        <w:rPr>
          <w:rFonts w:ascii="Times New Roman" w:hAnsi="Times New Roman" w:cs="Times New Roman"/>
          <w:sz w:val="28"/>
          <w:szCs w:val="28"/>
          <w:lang w:val="uk-UA"/>
        </w:rPr>
        <w:t xml:space="preserve">. Це можна використовувати й до інших заходів, у тому числі круглих столів, тренінгів й ін. Така інформація з мого досвіду викладається на сайті практично миттєво. </w:t>
      </w:r>
    </w:p>
    <w:p w:rsidR="003929BB" w:rsidRPr="00EA545B" w:rsidRDefault="00911015" w:rsidP="00EA545B">
      <w:pPr>
        <w:pStyle w:val="a3"/>
        <w:numPr>
          <w:ilvl w:val="0"/>
          <w:numId w:val="14"/>
        </w:numPr>
        <w:spacing w:after="0"/>
        <w:ind w:left="426" w:hanging="426"/>
        <w:jc w:val="both"/>
        <w:rPr>
          <w:rFonts w:ascii="Times New Roman" w:hAnsi="Times New Roman" w:cs="Times New Roman"/>
          <w:sz w:val="28"/>
          <w:szCs w:val="28"/>
          <w:lang w:val="uk-UA"/>
        </w:rPr>
      </w:pPr>
      <w:r w:rsidRPr="00EA545B">
        <w:rPr>
          <w:rFonts w:ascii="Times New Roman" w:hAnsi="Times New Roman" w:cs="Times New Roman"/>
          <w:sz w:val="28"/>
          <w:szCs w:val="28"/>
          <w:lang w:val="uk-UA"/>
        </w:rPr>
        <w:t>Н</w:t>
      </w:r>
      <w:r w:rsidR="003929BB" w:rsidRPr="00EA545B">
        <w:rPr>
          <w:rFonts w:ascii="Times New Roman" w:hAnsi="Times New Roman" w:cs="Times New Roman"/>
          <w:sz w:val="28"/>
          <w:szCs w:val="28"/>
          <w:lang w:val="uk-UA"/>
        </w:rPr>
        <w:t>а сайті мають бути ОП для всіх спеціальностей, всіх рівнів вищої освіти.</w:t>
      </w:r>
    </w:p>
    <w:p w:rsidR="003929BB" w:rsidRPr="005644A3" w:rsidRDefault="003929BB" w:rsidP="005644A3">
      <w:pPr>
        <w:spacing w:after="0"/>
        <w:jc w:val="both"/>
        <w:rPr>
          <w:rFonts w:ascii="Times New Roman" w:hAnsi="Times New Roman" w:cs="Times New Roman"/>
          <w:sz w:val="28"/>
          <w:szCs w:val="28"/>
          <w:lang w:val="uk-UA"/>
        </w:rPr>
      </w:pPr>
    </w:p>
    <w:p w:rsidR="003929BB" w:rsidRPr="005644A3" w:rsidRDefault="00B63BF8" w:rsidP="005644A3">
      <w:pPr>
        <w:spacing w:after="0"/>
        <w:jc w:val="right"/>
        <w:rPr>
          <w:rFonts w:ascii="Times New Roman" w:hAnsi="Times New Roman" w:cs="Times New Roman"/>
          <w:b/>
          <w:i/>
          <w:sz w:val="28"/>
          <w:szCs w:val="28"/>
          <w:lang w:val="uk-UA"/>
        </w:rPr>
      </w:pPr>
      <w:r w:rsidRPr="005644A3">
        <w:rPr>
          <w:rFonts w:ascii="Times New Roman" w:hAnsi="Times New Roman" w:cs="Times New Roman"/>
          <w:b/>
          <w:i/>
          <w:sz w:val="28"/>
          <w:szCs w:val="28"/>
          <w:lang w:val="uk-UA"/>
        </w:rPr>
        <w:t>Т.</w:t>
      </w:r>
      <w:r>
        <w:rPr>
          <w:rFonts w:ascii="Times New Roman" w:hAnsi="Times New Roman" w:cs="Times New Roman"/>
          <w:b/>
          <w:i/>
          <w:sz w:val="28"/>
          <w:szCs w:val="28"/>
          <w:lang w:val="en-US"/>
        </w:rPr>
        <w:t> </w:t>
      </w:r>
      <w:r w:rsidRPr="005644A3">
        <w:rPr>
          <w:rFonts w:ascii="Times New Roman" w:hAnsi="Times New Roman" w:cs="Times New Roman"/>
          <w:b/>
          <w:i/>
          <w:sz w:val="28"/>
          <w:szCs w:val="28"/>
          <w:lang w:val="uk-UA"/>
        </w:rPr>
        <w:t>В.</w:t>
      </w:r>
      <w:r>
        <w:rPr>
          <w:rFonts w:ascii="Times New Roman" w:hAnsi="Times New Roman" w:cs="Times New Roman"/>
          <w:b/>
          <w:i/>
          <w:sz w:val="28"/>
          <w:szCs w:val="28"/>
          <w:lang w:val="en-US"/>
        </w:rPr>
        <w:t> </w:t>
      </w:r>
      <w:r w:rsidR="003929BB" w:rsidRPr="005644A3">
        <w:rPr>
          <w:rFonts w:ascii="Times New Roman" w:hAnsi="Times New Roman" w:cs="Times New Roman"/>
          <w:b/>
          <w:i/>
          <w:sz w:val="28"/>
          <w:szCs w:val="28"/>
          <w:lang w:val="uk-UA"/>
        </w:rPr>
        <w:t xml:space="preserve">Гладкій </w:t>
      </w:r>
    </w:p>
    <w:p w:rsidR="003929BB" w:rsidRPr="005644A3" w:rsidRDefault="003929BB" w:rsidP="005644A3">
      <w:pPr>
        <w:numPr>
          <w:ilvl w:val="0"/>
          <w:numId w:val="8"/>
        </w:numPr>
        <w:tabs>
          <w:tab w:val="clear" w:pos="720"/>
          <w:tab w:val="num" w:pos="426"/>
        </w:tabs>
        <w:spacing w:after="0"/>
        <w:ind w:left="425" w:hanging="425"/>
        <w:jc w:val="both"/>
        <w:rPr>
          <w:rFonts w:ascii="Times New Roman" w:hAnsi="Times New Roman" w:cs="Times New Roman"/>
          <w:sz w:val="28"/>
          <w:szCs w:val="28"/>
          <w:lang w:val="uk-UA"/>
        </w:rPr>
      </w:pPr>
      <w:r w:rsidRPr="005644A3">
        <w:rPr>
          <w:rFonts w:ascii="Times New Roman" w:hAnsi="Times New Roman" w:cs="Times New Roman"/>
          <w:sz w:val="28"/>
          <w:szCs w:val="28"/>
          <w:lang w:val="uk-UA"/>
        </w:rPr>
        <w:t>Розмістити на сайті ОНУ Положення про порядок визнання (</w:t>
      </w:r>
      <w:proofErr w:type="spellStart"/>
      <w:r w:rsidRPr="005644A3">
        <w:rPr>
          <w:rFonts w:ascii="Times New Roman" w:hAnsi="Times New Roman" w:cs="Times New Roman"/>
          <w:sz w:val="28"/>
          <w:szCs w:val="28"/>
          <w:lang w:val="uk-UA"/>
        </w:rPr>
        <w:t>перезарахування</w:t>
      </w:r>
      <w:proofErr w:type="spellEnd"/>
      <w:r w:rsidRPr="005644A3">
        <w:rPr>
          <w:rFonts w:ascii="Times New Roman" w:hAnsi="Times New Roman" w:cs="Times New Roman"/>
          <w:sz w:val="28"/>
          <w:szCs w:val="28"/>
          <w:lang w:val="uk-UA"/>
        </w:rPr>
        <w:t>) результатів навчання учасників програми академічної мобільності в Одеському національному університеті імені І. І. Мечникова (відповідність критерію 3, пп.3.3).</w:t>
      </w:r>
    </w:p>
    <w:p w:rsidR="003929BB" w:rsidRPr="005644A3" w:rsidRDefault="003929BB" w:rsidP="005644A3">
      <w:pPr>
        <w:numPr>
          <w:ilvl w:val="0"/>
          <w:numId w:val="8"/>
        </w:numPr>
        <w:tabs>
          <w:tab w:val="clear" w:pos="720"/>
          <w:tab w:val="num" w:pos="426"/>
        </w:tabs>
        <w:spacing w:after="0"/>
        <w:ind w:left="425" w:hanging="425"/>
        <w:jc w:val="both"/>
        <w:rPr>
          <w:rFonts w:ascii="Times New Roman" w:hAnsi="Times New Roman" w:cs="Times New Roman"/>
          <w:bCs/>
          <w:sz w:val="28"/>
          <w:szCs w:val="28"/>
          <w:lang w:val="uk-UA"/>
        </w:rPr>
      </w:pPr>
      <w:r w:rsidRPr="005644A3">
        <w:rPr>
          <w:rFonts w:ascii="Times New Roman" w:hAnsi="Times New Roman" w:cs="Times New Roman"/>
          <w:sz w:val="28"/>
          <w:szCs w:val="28"/>
          <w:lang w:val="uk-UA"/>
        </w:rPr>
        <w:t xml:space="preserve">Критерій 2. </w:t>
      </w:r>
      <w:r w:rsidRPr="005644A3">
        <w:rPr>
          <w:rFonts w:ascii="Times New Roman" w:hAnsi="Times New Roman" w:cs="Times New Roman"/>
          <w:bCs/>
          <w:sz w:val="28"/>
          <w:szCs w:val="28"/>
          <w:lang w:val="uk-UA"/>
        </w:rPr>
        <w:t>Яким чином здобувачам вищої освіти забезпечена можливість формування</w:t>
      </w:r>
      <w:r w:rsidRPr="005644A3">
        <w:rPr>
          <w:rFonts w:ascii="Times New Roman" w:hAnsi="Times New Roman" w:cs="Times New Roman"/>
          <w:sz w:val="28"/>
          <w:szCs w:val="28"/>
          <w:lang w:val="uk-UA"/>
        </w:rPr>
        <w:t xml:space="preserve"> і</w:t>
      </w:r>
      <w:r w:rsidRPr="005644A3">
        <w:rPr>
          <w:rFonts w:ascii="Times New Roman" w:hAnsi="Times New Roman" w:cs="Times New Roman"/>
          <w:bCs/>
          <w:sz w:val="28"/>
          <w:szCs w:val="28"/>
          <w:lang w:val="uk-UA"/>
        </w:rPr>
        <w:t>ндивідуальної освітньої траєкторії?</w:t>
      </w:r>
      <w:r w:rsidR="00F50F26" w:rsidRPr="005644A3">
        <w:rPr>
          <w:rFonts w:ascii="Times New Roman" w:hAnsi="Times New Roman" w:cs="Times New Roman"/>
          <w:bCs/>
          <w:sz w:val="28"/>
          <w:szCs w:val="28"/>
          <w:lang w:val="uk-UA"/>
        </w:rPr>
        <w:t xml:space="preserve"> </w:t>
      </w:r>
      <w:r w:rsidRPr="005644A3">
        <w:rPr>
          <w:rFonts w:ascii="Times New Roman" w:hAnsi="Times New Roman" w:cs="Times New Roman"/>
          <w:bCs/>
          <w:sz w:val="28"/>
          <w:szCs w:val="28"/>
          <w:lang w:val="uk-UA"/>
        </w:rPr>
        <w:t>Обов’язкова наявність індивідуальних навчальних планів</w:t>
      </w:r>
      <w:r w:rsidR="00F50F26" w:rsidRPr="005644A3">
        <w:rPr>
          <w:rFonts w:ascii="Times New Roman" w:hAnsi="Times New Roman" w:cs="Times New Roman"/>
          <w:bCs/>
          <w:sz w:val="28"/>
          <w:szCs w:val="28"/>
          <w:lang w:val="uk-UA"/>
        </w:rPr>
        <w:t>, у</w:t>
      </w:r>
      <w:r w:rsidRPr="005644A3">
        <w:rPr>
          <w:rFonts w:ascii="Times New Roman" w:hAnsi="Times New Roman" w:cs="Times New Roman"/>
          <w:bCs/>
          <w:sz w:val="28"/>
          <w:szCs w:val="28"/>
          <w:lang w:val="uk-UA"/>
        </w:rPr>
        <w:t xml:space="preserve"> яких розміщена структурно-логічна схема і перелік вибіркових дисциплін, які вибрав студент.</w:t>
      </w:r>
    </w:p>
    <w:p w:rsidR="003929BB" w:rsidRPr="005644A3" w:rsidRDefault="003929BB" w:rsidP="00B63BF8">
      <w:pPr>
        <w:tabs>
          <w:tab w:val="num" w:pos="426"/>
          <w:tab w:val="left" w:pos="1134"/>
        </w:tabs>
        <w:spacing w:after="0"/>
        <w:ind w:left="426" w:firstLine="425"/>
        <w:jc w:val="both"/>
        <w:rPr>
          <w:rFonts w:ascii="Times New Roman" w:hAnsi="Times New Roman" w:cs="Times New Roman"/>
          <w:bCs/>
          <w:sz w:val="28"/>
          <w:szCs w:val="28"/>
          <w:lang w:val="uk-UA"/>
        </w:rPr>
      </w:pPr>
      <w:r w:rsidRPr="005644A3">
        <w:rPr>
          <w:rFonts w:ascii="Times New Roman" w:hAnsi="Times New Roman" w:cs="Times New Roman"/>
          <w:bCs/>
          <w:sz w:val="28"/>
          <w:szCs w:val="28"/>
          <w:lang w:val="uk-UA"/>
        </w:rPr>
        <w:t>Немає сенсу ділити  дисципліни  вільного вибору на цикли загальної і професійної підготовки (п.3.1 Положення про вільний вибір).</w:t>
      </w:r>
    </w:p>
    <w:p w:rsidR="003929BB" w:rsidRPr="005644A3" w:rsidRDefault="00B63BF8" w:rsidP="00B63BF8">
      <w:pPr>
        <w:tabs>
          <w:tab w:val="left" w:pos="142"/>
          <w:tab w:val="num" w:pos="426"/>
          <w:tab w:val="left" w:pos="1134"/>
        </w:tabs>
        <w:spacing w:after="0"/>
        <w:ind w:left="426" w:firstLine="283"/>
        <w:jc w:val="both"/>
        <w:rPr>
          <w:rFonts w:ascii="Times New Roman" w:hAnsi="Times New Roman" w:cs="Times New Roman"/>
          <w:bCs/>
          <w:sz w:val="28"/>
          <w:szCs w:val="28"/>
          <w:lang w:val="uk-UA"/>
        </w:rPr>
      </w:pPr>
      <w:r w:rsidRPr="00B63BF8">
        <w:rPr>
          <w:rFonts w:ascii="Times New Roman" w:hAnsi="Times New Roman" w:cs="Times New Roman"/>
          <w:bCs/>
          <w:sz w:val="28"/>
          <w:szCs w:val="28"/>
          <w:lang w:val="uk-UA"/>
        </w:rPr>
        <w:t xml:space="preserve">  </w:t>
      </w:r>
      <w:r w:rsidR="00F50F26" w:rsidRPr="005644A3">
        <w:rPr>
          <w:rFonts w:ascii="Times New Roman" w:hAnsi="Times New Roman" w:cs="Times New Roman"/>
          <w:bCs/>
          <w:sz w:val="28"/>
          <w:szCs w:val="28"/>
          <w:lang w:val="uk-UA"/>
        </w:rPr>
        <w:t>Можна запропонувати для ОП м</w:t>
      </w:r>
      <w:r w:rsidR="003929BB" w:rsidRPr="005644A3">
        <w:rPr>
          <w:rFonts w:ascii="Times New Roman" w:hAnsi="Times New Roman" w:cs="Times New Roman"/>
          <w:bCs/>
          <w:sz w:val="28"/>
          <w:szCs w:val="28"/>
          <w:lang w:val="uk-UA"/>
        </w:rPr>
        <w:t>агіст</w:t>
      </w:r>
      <w:r w:rsidR="00F50F26" w:rsidRPr="005644A3">
        <w:rPr>
          <w:rFonts w:ascii="Times New Roman" w:hAnsi="Times New Roman" w:cs="Times New Roman"/>
          <w:bCs/>
          <w:sz w:val="28"/>
          <w:szCs w:val="28"/>
          <w:lang w:val="uk-UA"/>
        </w:rPr>
        <w:t>е</w:t>
      </w:r>
      <w:r w:rsidR="003929BB" w:rsidRPr="005644A3">
        <w:rPr>
          <w:rFonts w:ascii="Times New Roman" w:hAnsi="Times New Roman" w:cs="Times New Roman"/>
          <w:bCs/>
          <w:sz w:val="28"/>
          <w:szCs w:val="28"/>
          <w:lang w:val="uk-UA"/>
        </w:rPr>
        <w:t>р</w:t>
      </w:r>
      <w:r w:rsidR="00F50F26" w:rsidRPr="005644A3">
        <w:rPr>
          <w:rFonts w:ascii="Times New Roman" w:hAnsi="Times New Roman" w:cs="Times New Roman"/>
          <w:bCs/>
          <w:sz w:val="28"/>
          <w:szCs w:val="28"/>
          <w:lang w:val="uk-UA"/>
        </w:rPr>
        <w:t xml:space="preserve">ського рівня </w:t>
      </w:r>
      <w:r w:rsidR="003929BB" w:rsidRPr="005644A3">
        <w:rPr>
          <w:rFonts w:ascii="Times New Roman" w:hAnsi="Times New Roman" w:cs="Times New Roman"/>
          <w:bCs/>
          <w:sz w:val="28"/>
          <w:szCs w:val="28"/>
          <w:lang w:val="uk-UA"/>
        </w:rPr>
        <w:t xml:space="preserve">створення загальної  (наприклад, факультетської або </w:t>
      </w:r>
      <w:proofErr w:type="spellStart"/>
      <w:r w:rsidR="003929BB" w:rsidRPr="005644A3">
        <w:rPr>
          <w:rFonts w:ascii="Times New Roman" w:hAnsi="Times New Roman" w:cs="Times New Roman"/>
          <w:bCs/>
          <w:sz w:val="28"/>
          <w:szCs w:val="28"/>
          <w:lang w:val="uk-UA"/>
        </w:rPr>
        <w:t>міжфакультетської</w:t>
      </w:r>
      <w:proofErr w:type="spellEnd"/>
      <w:r w:rsidR="003929BB" w:rsidRPr="005644A3">
        <w:rPr>
          <w:rFonts w:ascii="Times New Roman" w:hAnsi="Times New Roman" w:cs="Times New Roman"/>
          <w:bCs/>
          <w:sz w:val="28"/>
          <w:szCs w:val="28"/>
          <w:lang w:val="uk-UA"/>
        </w:rPr>
        <w:t>) бази, де будуть розміщені презентації вибіркових дисциплін.</w:t>
      </w:r>
    </w:p>
    <w:p w:rsidR="003929BB" w:rsidRPr="005644A3" w:rsidRDefault="003929BB" w:rsidP="00B63BF8">
      <w:pPr>
        <w:tabs>
          <w:tab w:val="num" w:pos="426"/>
          <w:tab w:val="left" w:pos="1134"/>
        </w:tabs>
        <w:spacing w:after="0"/>
        <w:ind w:left="426" w:firstLine="425"/>
        <w:jc w:val="both"/>
        <w:rPr>
          <w:rFonts w:ascii="Times New Roman" w:hAnsi="Times New Roman" w:cs="Times New Roman"/>
          <w:bCs/>
          <w:sz w:val="28"/>
          <w:szCs w:val="28"/>
          <w:lang w:val="uk-UA"/>
        </w:rPr>
      </w:pPr>
      <w:r w:rsidRPr="005644A3">
        <w:rPr>
          <w:rFonts w:ascii="Times New Roman" w:hAnsi="Times New Roman" w:cs="Times New Roman"/>
          <w:bCs/>
          <w:sz w:val="28"/>
          <w:szCs w:val="28"/>
          <w:lang w:val="uk-UA"/>
        </w:rPr>
        <w:t>У разі створ</w:t>
      </w:r>
      <w:r w:rsidR="007F0798" w:rsidRPr="005644A3">
        <w:rPr>
          <w:rFonts w:ascii="Times New Roman" w:hAnsi="Times New Roman" w:cs="Times New Roman"/>
          <w:bCs/>
          <w:sz w:val="28"/>
          <w:szCs w:val="28"/>
          <w:lang w:val="uk-UA"/>
        </w:rPr>
        <w:t xml:space="preserve">ення загальної університетської або </w:t>
      </w:r>
      <w:proofErr w:type="spellStart"/>
      <w:r w:rsidR="007F0798" w:rsidRPr="005644A3">
        <w:rPr>
          <w:rFonts w:ascii="Times New Roman" w:hAnsi="Times New Roman" w:cs="Times New Roman"/>
          <w:bCs/>
          <w:sz w:val="28"/>
          <w:szCs w:val="28"/>
          <w:lang w:val="uk-UA"/>
        </w:rPr>
        <w:t>між</w:t>
      </w:r>
      <w:r w:rsidRPr="005644A3">
        <w:rPr>
          <w:rFonts w:ascii="Times New Roman" w:hAnsi="Times New Roman" w:cs="Times New Roman"/>
          <w:bCs/>
          <w:sz w:val="28"/>
          <w:szCs w:val="28"/>
          <w:lang w:val="uk-UA"/>
        </w:rPr>
        <w:t>факультетської</w:t>
      </w:r>
      <w:proofErr w:type="spellEnd"/>
      <w:r w:rsidRPr="005644A3">
        <w:rPr>
          <w:rFonts w:ascii="Times New Roman" w:hAnsi="Times New Roman" w:cs="Times New Roman"/>
          <w:bCs/>
          <w:sz w:val="28"/>
          <w:szCs w:val="28"/>
          <w:lang w:val="uk-UA"/>
        </w:rPr>
        <w:t xml:space="preserve"> бази вибіркових дисциплін бажано мати можливість доступу до електронної реєстрації, тому що написання заяв ускладнює і затримує роботу деканатів.</w:t>
      </w:r>
    </w:p>
    <w:p w:rsidR="003929BB" w:rsidRPr="005644A3" w:rsidRDefault="003929BB" w:rsidP="005644A3">
      <w:pPr>
        <w:numPr>
          <w:ilvl w:val="0"/>
          <w:numId w:val="8"/>
        </w:numPr>
        <w:tabs>
          <w:tab w:val="clear" w:pos="720"/>
          <w:tab w:val="num" w:pos="426"/>
        </w:tabs>
        <w:spacing w:after="0"/>
        <w:ind w:left="425" w:hanging="425"/>
        <w:jc w:val="both"/>
        <w:rPr>
          <w:rFonts w:ascii="Times New Roman" w:hAnsi="Times New Roman" w:cs="Times New Roman"/>
          <w:bCs/>
          <w:sz w:val="28"/>
          <w:szCs w:val="28"/>
          <w:lang w:val="uk-UA"/>
        </w:rPr>
      </w:pPr>
      <w:r w:rsidRPr="005644A3">
        <w:rPr>
          <w:rFonts w:ascii="Times New Roman" w:hAnsi="Times New Roman" w:cs="Times New Roman"/>
          <w:bCs/>
          <w:sz w:val="28"/>
          <w:szCs w:val="28"/>
          <w:lang w:val="uk-UA"/>
        </w:rPr>
        <w:t>Бажано (бакалаврський</w:t>
      </w:r>
      <w:r w:rsidR="007F0798" w:rsidRPr="005644A3">
        <w:rPr>
          <w:rFonts w:ascii="Times New Roman" w:hAnsi="Times New Roman" w:cs="Times New Roman"/>
          <w:bCs/>
          <w:sz w:val="28"/>
          <w:szCs w:val="28"/>
          <w:lang w:val="uk-UA"/>
        </w:rPr>
        <w:t xml:space="preserve"> рівень) на рівні університету </w:t>
      </w:r>
      <w:r w:rsidRPr="005644A3">
        <w:rPr>
          <w:rFonts w:ascii="Times New Roman" w:hAnsi="Times New Roman" w:cs="Times New Roman"/>
          <w:bCs/>
          <w:sz w:val="28"/>
          <w:szCs w:val="28"/>
          <w:lang w:val="uk-UA"/>
        </w:rPr>
        <w:t xml:space="preserve">у якості рекомендацій до дисципліни «Вступ до спеціальності»  внести розгляд положень, які є  в Університеті і розглянути </w:t>
      </w:r>
      <w:r w:rsidR="007F0798" w:rsidRPr="005644A3">
        <w:rPr>
          <w:rFonts w:ascii="Times New Roman" w:hAnsi="Times New Roman" w:cs="Times New Roman"/>
          <w:bCs/>
          <w:sz w:val="28"/>
          <w:szCs w:val="28"/>
          <w:lang w:val="uk-UA"/>
        </w:rPr>
        <w:t>процедуру їх використання</w:t>
      </w:r>
      <w:r w:rsidRPr="005644A3">
        <w:rPr>
          <w:rFonts w:ascii="Times New Roman" w:hAnsi="Times New Roman" w:cs="Times New Roman"/>
          <w:bCs/>
          <w:sz w:val="28"/>
          <w:szCs w:val="28"/>
          <w:lang w:val="uk-UA"/>
        </w:rPr>
        <w:t xml:space="preserve">. </w:t>
      </w:r>
      <w:r w:rsidR="007F0798" w:rsidRPr="005644A3">
        <w:rPr>
          <w:rFonts w:ascii="Times New Roman" w:hAnsi="Times New Roman" w:cs="Times New Roman"/>
          <w:bCs/>
          <w:sz w:val="28"/>
          <w:szCs w:val="28"/>
          <w:lang w:val="uk-UA"/>
        </w:rPr>
        <w:t>У якості обов’язкових познайомити студентів з Положеннями</w:t>
      </w:r>
      <w:r w:rsidRPr="005644A3">
        <w:rPr>
          <w:rFonts w:ascii="Times New Roman" w:hAnsi="Times New Roman" w:cs="Times New Roman"/>
          <w:bCs/>
          <w:sz w:val="28"/>
          <w:szCs w:val="28"/>
          <w:lang w:val="uk-UA"/>
        </w:rPr>
        <w:t xml:space="preserve"> про Плагіат, здійснення вільного вибору </w:t>
      </w:r>
      <w:r w:rsidR="007F0798" w:rsidRPr="005644A3">
        <w:rPr>
          <w:rFonts w:ascii="Times New Roman" w:hAnsi="Times New Roman" w:cs="Times New Roman"/>
          <w:bCs/>
          <w:sz w:val="28"/>
          <w:szCs w:val="28"/>
          <w:lang w:val="uk-UA"/>
        </w:rPr>
        <w:t>та ін.</w:t>
      </w:r>
    </w:p>
    <w:p w:rsidR="003929BB" w:rsidRPr="005644A3" w:rsidRDefault="003929BB" w:rsidP="005644A3">
      <w:pPr>
        <w:numPr>
          <w:ilvl w:val="0"/>
          <w:numId w:val="8"/>
        </w:numPr>
        <w:tabs>
          <w:tab w:val="clear" w:pos="720"/>
          <w:tab w:val="num" w:pos="426"/>
        </w:tabs>
        <w:spacing w:after="0"/>
        <w:ind w:left="425" w:hanging="425"/>
        <w:jc w:val="both"/>
        <w:rPr>
          <w:rFonts w:ascii="Times New Roman" w:hAnsi="Times New Roman" w:cs="Times New Roman"/>
          <w:bCs/>
          <w:sz w:val="28"/>
          <w:szCs w:val="28"/>
          <w:lang w:val="uk-UA"/>
        </w:rPr>
      </w:pPr>
      <w:r w:rsidRPr="005644A3">
        <w:rPr>
          <w:rFonts w:ascii="Times New Roman" w:hAnsi="Times New Roman" w:cs="Times New Roman"/>
          <w:bCs/>
          <w:sz w:val="28"/>
          <w:szCs w:val="28"/>
          <w:lang w:val="uk-UA"/>
        </w:rPr>
        <w:t>Немає механізму</w:t>
      </w:r>
      <w:r w:rsidR="007F0798" w:rsidRPr="005644A3">
        <w:rPr>
          <w:rFonts w:ascii="Times New Roman" w:hAnsi="Times New Roman" w:cs="Times New Roman"/>
          <w:bCs/>
          <w:sz w:val="28"/>
          <w:szCs w:val="28"/>
          <w:lang w:val="uk-UA"/>
        </w:rPr>
        <w:t>,</w:t>
      </w:r>
      <w:r w:rsidRPr="005644A3">
        <w:rPr>
          <w:rFonts w:ascii="Times New Roman" w:hAnsi="Times New Roman" w:cs="Times New Roman"/>
          <w:bCs/>
          <w:sz w:val="28"/>
          <w:szCs w:val="28"/>
          <w:lang w:val="uk-UA"/>
        </w:rPr>
        <w:t xml:space="preserve"> яким  чином студенти можуть ви</w:t>
      </w:r>
      <w:r w:rsidR="007F0798" w:rsidRPr="005644A3">
        <w:rPr>
          <w:rFonts w:ascii="Times New Roman" w:hAnsi="Times New Roman" w:cs="Times New Roman"/>
          <w:bCs/>
          <w:sz w:val="28"/>
          <w:szCs w:val="28"/>
          <w:lang w:val="uk-UA"/>
        </w:rPr>
        <w:t>словлювати</w:t>
      </w:r>
      <w:r w:rsidRPr="005644A3">
        <w:rPr>
          <w:rFonts w:ascii="Times New Roman" w:hAnsi="Times New Roman" w:cs="Times New Roman"/>
          <w:bCs/>
          <w:sz w:val="28"/>
          <w:szCs w:val="28"/>
          <w:lang w:val="uk-UA"/>
        </w:rPr>
        <w:t xml:space="preserve"> свої думки </w:t>
      </w:r>
      <w:r w:rsidR="007F0798" w:rsidRPr="005644A3">
        <w:rPr>
          <w:rFonts w:ascii="Times New Roman" w:hAnsi="Times New Roman" w:cs="Times New Roman"/>
          <w:bCs/>
          <w:sz w:val="28"/>
          <w:szCs w:val="28"/>
          <w:lang w:val="uk-UA"/>
        </w:rPr>
        <w:t>стосовно</w:t>
      </w:r>
      <w:r w:rsidRPr="005644A3">
        <w:rPr>
          <w:rFonts w:ascii="Times New Roman" w:hAnsi="Times New Roman" w:cs="Times New Roman"/>
          <w:bCs/>
          <w:sz w:val="28"/>
          <w:szCs w:val="28"/>
          <w:lang w:val="uk-UA"/>
        </w:rPr>
        <w:t xml:space="preserve"> професійних і інших здібностей викладачів. Бажано розробити силами студентів факультету математики, інформаційних технологій і фізики прог</w:t>
      </w:r>
      <w:r w:rsidR="007F0798" w:rsidRPr="005644A3">
        <w:rPr>
          <w:rFonts w:ascii="Times New Roman" w:hAnsi="Times New Roman" w:cs="Times New Roman"/>
          <w:bCs/>
          <w:sz w:val="28"/>
          <w:szCs w:val="28"/>
          <w:lang w:val="uk-UA"/>
        </w:rPr>
        <w:t xml:space="preserve">раму, яка б дала можливість </w:t>
      </w:r>
      <w:r w:rsidRPr="005644A3">
        <w:rPr>
          <w:rFonts w:ascii="Times New Roman" w:hAnsi="Times New Roman" w:cs="Times New Roman"/>
          <w:bCs/>
          <w:sz w:val="28"/>
          <w:szCs w:val="28"/>
          <w:lang w:val="uk-UA"/>
        </w:rPr>
        <w:t>с</w:t>
      </w:r>
      <w:r w:rsidR="007F0798" w:rsidRPr="005644A3">
        <w:rPr>
          <w:rFonts w:ascii="Times New Roman" w:hAnsi="Times New Roman" w:cs="Times New Roman"/>
          <w:bCs/>
          <w:sz w:val="28"/>
          <w:szCs w:val="28"/>
          <w:lang w:val="uk-UA"/>
        </w:rPr>
        <w:t xml:space="preserve">туденту оцінювати викладачів  у </w:t>
      </w:r>
      <w:r w:rsidRPr="005644A3">
        <w:rPr>
          <w:rFonts w:ascii="Times New Roman" w:hAnsi="Times New Roman" w:cs="Times New Roman"/>
          <w:bCs/>
          <w:sz w:val="28"/>
          <w:szCs w:val="28"/>
          <w:lang w:val="uk-UA"/>
        </w:rPr>
        <w:t>режимі онлайн. Проводити такі опитування кожного семестру.</w:t>
      </w:r>
    </w:p>
    <w:p w:rsidR="007F0798" w:rsidRPr="005644A3" w:rsidRDefault="003929BB" w:rsidP="005644A3">
      <w:pPr>
        <w:numPr>
          <w:ilvl w:val="0"/>
          <w:numId w:val="8"/>
        </w:numPr>
        <w:tabs>
          <w:tab w:val="clear" w:pos="720"/>
          <w:tab w:val="num" w:pos="426"/>
        </w:tabs>
        <w:spacing w:after="0"/>
        <w:ind w:left="425" w:hanging="425"/>
        <w:jc w:val="both"/>
        <w:rPr>
          <w:rFonts w:ascii="Times New Roman" w:hAnsi="Times New Roman" w:cs="Times New Roman"/>
          <w:sz w:val="28"/>
          <w:szCs w:val="28"/>
          <w:lang w:val="uk-UA"/>
        </w:rPr>
      </w:pPr>
      <w:r w:rsidRPr="005644A3">
        <w:rPr>
          <w:rFonts w:ascii="Times New Roman" w:hAnsi="Times New Roman" w:cs="Times New Roman"/>
          <w:bCs/>
          <w:sz w:val="28"/>
          <w:szCs w:val="28"/>
          <w:lang w:val="uk-UA"/>
        </w:rPr>
        <w:t>Немає механізму</w:t>
      </w:r>
      <w:r w:rsidR="007F0798" w:rsidRPr="005644A3">
        <w:rPr>
          <w:rFonts w:ascii="Times New Roman" w:hAnsi="Times New Roman" w:cs="Times New Roman"/>
          <w:bCs/>
          <w:sz w:val="28"/>
          <w:szCs w:val="28"/>
          <w:lang w:val="uk-UA"/>
        </w:rPr>
        <w:t xml:space="preserve"> і критеріїв рейтингового оцінювання викладачів.</w:t>
      </w:r>
      <w:r w:rsidRPr="005644A3">
        <w:rPr>
          <w:rFonts w:ascii="Times New Roman" w:hAnsi="Times New Roman" w:cs="Times New Roman"/>
          <w:bCs/>
          <w:sz w:val="28"/>
          <w:szCs w:val="28"/>
          <w:lang w:val="uk-UA"/>
        </w:rPr>
        <w:t xml:space="preserve"> </w:t>
      </w:r>
    </w:p>
    <w:p w:rsidR="003929BB" w:rsidRPr="005644A3" w:rsidRDefault="00E5673B" w:rsidP="005644A3">
      <w:pPr>
        <w:numPr>
          <w:ilvl w:val="0"/>
          <w:numId w:val="8"/>
        </w:numPr>
        <w:tabs>
          <w:tab w:val="clear" w:pos="720"/>
          <w:tab w:val="num" w:pos="426"/>
        </w:tabs>
        <w:spacing w:after="0"/>
        <w:ind w:left="425" w:hanging="425"/>
        <w:jc w:val="both"/>
        <w:rPr>
          <w:rFonts w:ascii="Times New Roman" w:hAnsi="Times New Roman" w:cs="Times New Roman"/>
          <w:sz w:val="28"/>
          <w:szCs w:val="28"/>
          <w:lang w:val="uk-UA"/>
        </w:rPr>
      </w:pPr>
      <w:r w:rsidRPr="005644A3">
        <w:rPr>
          <w:rFonts w:ascii="Times New Roman" w:hAnsi="Times New Roman" w:cs="Times New Roman"/>
          <w:bCs/>
          <w:sz w:val="28"/>
          <w:szCs w:val="28"/>
          <w:lang w:val="uk-UA"/>
        </w:rPr>
        <w:t>У Положенні про плагіат указано, що в</w:t>
      </w:r>
      <w:r w:rsidR="003929BB" w:rsidRPr="005644A3">
        <w:rPr>
          <w:rFonts w:ascii="Times New Roman" w:hAnsi="Times New Roman" w:cs="Times New Roman"/>
          <w:bCs/>
          <w:sz w:val="28"/>
          <w:szCs w:val="28"/>
          <w:lang w:val="uk-UA"/>
        </w:rPr>
        <w:t>сі дипломні, курсові роботи повинні пройти</w:t>
      </w:r>
      <w:r w:rsidRPr="005644A3">
        <w:rPr>
          <w:rFonts w:ascii="Times New Roman" w:hAnsi="Times New Roman" w:cs="Times New Roman"/>
          <w:bCs/>
          <w:sz w:val="28"/>
          <w:szCs w:val="28"/>
          <w:lang w:val="uk-UA"/>
        </w:rPr>
        <w:t xml:space="preserve"> відповідну перевірку</w:t>
      </w:r>
      <w:r w:rsidR="003929BB" w:rsidRPr="005644A3">
        <w:rPr>
          <w:rFonts w:ascii="Times New Roman" w:hAnsi="Times New Roman" w:cs="Times New Roman"/>
          <w:bCs/>
          <w:sz w:val="28"/>
          <w:szCs w:val="28"/>
          <w:lang w:val="uk-UA"/>
        </w:rPr>
        <w:t xml:space="preserve">. Однак це тільки на папері, </w:t>
      </w:r>
      <w:r w:rsidRPr="005644A3">
        <w:rPr>
          <w:rFonts w:ascii="Times New Roman" w:hAnsi="Times New Roman" w:cs="Times New Roman"/>
          <w:bCs/>
          <w:sz w:val="28"/>
          <w:szCs w:val="28"/>
          <w:lang w:val="uk-UA"/>
        </w:rPr>
        <w:t>оскільки</w:t>
      </w:r>
      <w:r w:rsidR="003929BB" w:rsidRPr="005644A3">
        <w:rPr>
          <w:rFonts w:ascii="Times New Roman" w:hAnsi="Times New Roman" w:cs="Times New Roman"/>
          <w:bCs/>
          <w:sz w:val="28"/>
          <w:szCs w:val="28"/>
          <w:lang w:val="uk-UA"/>
        </w:rPr>
        <w:t xml:space="preserve"> </w:t>
      </w:r>
      <w:r w:rsidR="003929BB" w:rsidRPr="005644A3">
        <w:rPr>
          <w:rFonts w:ascii="Times New Roman" w:hAnsi="Times New Roman" w:cs="Times New Roman"/>
          <w:bCs/>
          <w:sz w:val="28"/>
          <w:szCs w:val="28"/>
          <w:lang w:val="uk-UA"/>
        </w:rPr>
        <w:lastRenderedPageBreak/>
        <w:t xml:space="preserve">бібліотека на </w:t>
      </w:r>
      <w:r w:rsidRPr="005644A3">
        <w:rPr>
          <w:rFonts w:ascii="Times New Roman" w:hAnsi="Times New Roman" w:cs="Times New Roman"/>
          <w:bCs/>
          <w:sz w:val="28"/>
          <w:szCs w:val="28"/>
          <w:lang w:val="uk-UA"/>
        </w:rPr>
        <w:t>зараз</w:t>
      </w:r>
      <w:r w:rsidR="003929BB" w:rsidRPr="005644A3">
        <w:rPr>
          <w:rFonts w:ascii="Times New Roman" w:hAnsi="Times New Roman" w:cs="Times New Roman"/>
          <w:bCs/>
          <w:sz w:val="28"/>
          <w:szCs w:val="28"/>
          <w:lang w:val="uk-UA"/>
        </w:rPr>
        <w:t xml:space="preserve"> не проводить перевірку, а тільки збирає дипломні роботи.</w:t>
      </w:r>
    </w:p>
    <w:p w:rsidR="003929BB" w:rsidRPr="005644A3" w:rsidRDefault="003929BB" w:rsidP="005644A3">
      <w:pPr>
        <w:spacing w:after="0"/>
        <w:jc w:val="both"/>
        <w:rPr>
          <w:rFonts w:ascii="Times New Roman" w:hAnsi="Times New Roman" w:cs="Times New Roman"/>
          <w:sz w:val="28"/>
          <w:szCs w:val="28"/>
          <w:lang w:val="uk-UA"/>
        </w:rPr>
      </w:pPr>
    </w:p>
    <w:p w:rsidR="007E2740" w:rsidRPr="005644A3" w:rsidRDefault="007E2740" w:rsidP="005644A3">
      <w:pPr>
        <w:pStyle w:val="a4"/>
        <w:spacing w:line="276" w:lineRule="auto"/>
        <w:jc w:val="right"/>
        <w:rPr>
          <w:rFonts w:cs="Times New Roman"/>
          <w:b/>
          <w:i/>
          <w:szCs w:val="28"/>
          <w:lang w:val="uk-UA"/>
        </w:rPr>
      </w:pPr>
      <w:r w:rsidRPr="005644A3">
        <w:rPr>
          <w:rFonts w:cs="Times New Roman"/>
          <w:b/>
          <w:i/>
          <w:szCs w:val="28"/>
          <w:lang w:val="uk-UA"/>
        </w:rPr>
        <w:t>О.В. Бойко</w:t>
      </w:r>
    </w:p>
    <w:p w:rsidR="00E5673B" w:rsidRPr="005644A3" w:rsidRDefault="00E5673B" w:rsidP="00B63BF8">
      <w:pPr>
        <w:pStyle w:val="a4"/>
        <w:numPr>
          <w:ilvl w:val="0"/>
          <w:numId w:val="7"/>
        </w:numPr>
        <w:tabs>
          <w:tab w:val="left" w:pos="993"/>
        </w:tabs>
        <w:spacing w:line="276" w:lineRule="auto"/>
        <w:ind w:left="0" w:firstLine="709"/>
        <w:rPr>
          <w:rFonts w:cs="Times New Roman"/>
          <w:color w:val="000000"/>
          <w:szCs w:val="28"/>
          <w:lang w:val="uk-UA"/>
        </w:rPr>
      </w:pPr>
      <w:r w:rsidRPr="005644A3">
        <w:rPr>
          <w:rFonts w:cs="Times New Roman"/>
          <w:color w:val="000000"/>
          <w:szCs w:val="28"/>
          <w:lang w:val="uk-UA"/>
        </w:rPr>
        <w:t>Перевірити відповідність ОП стандартам ВО (за наявності)</w:t>
      </w:r>
      <w:r w:rsidR="007E2740" w:rsidRPr="005644A3">
        <w:rPr>
          <w:rFonts w:cs="Times New Roman"/>
          <w:color w:val="000000"/>
          <w:szCs w:val="28"/>
          <w:lang w:val="uk-UA"/>
        </w:rPr>
        <w:t>.</w:t>
      </w:r>
    </w:p>
    <w:p w:rsidR="007E2740" w:rsidRPr="005644A3" w:rsidRDefault="007E2740" w:rsidP="00B63BF8">
      <w:pPr>
        <w:pStyle w:val="a4"/>
        <w:numPr>
          <w:ilvl w:val="0"/>
          <w:numId w:val="7"/>
        </w:numPr>
        <w:tabs>
          <w:tab w:val="left" w:pos="993"/>
        </w:tabs>
        <w:spacing w:line="276" w:lineRule="auto"/>
        <w:ind w:left="0" w:firstLine="709"/>
        <w:rPr>
          <w:rFonts w:cs="Times New Roman"/>
          <w:color w:val="000000"/>
          <w:szCs w:val="28"/>
          <w:lang w:val="uk-UA"/>
        </w:rPr>
      </w:pPr>
      <w:r w:rsidRPr="005644A3">
        <w:rPr>
          <w:rFonts w:cs="Times New Roman"/>
          <w:color w:val="000000"/>
          <w:szCs w:val="28"/>
          <w:lang w:val="uk-UA"/>
        </w:rPr>
        <w:t xml:space="preserve">Оприлюднити нові </w:t>
      </w:r>
      <w:proofErr w:type="spellStart"/>
      <w:r w:rsidRPr="005644A3">
        <w:rPr>
          <w:rFonts w:cs="Times New Roman"/>
          <w:color w:val="000000"/>
          <w:szCs w:val="28"/>
          <w:lang w:val="uk-UA"/>
        </w:rPr>
        <w:t>проєкти</w:t>
      </w:r>
      <w:proofErr w:type="spellEnd"/>
      <w:r w:rsidRPr="005644A3">
        <w:rPr>
          <w:rFonts w:cs="Times New Roman"/>
          <w:color w:val="000000"/>
          <w:szCs w:val="28"/>
          <w:lang w:val="uk-UA"/>
        </w:rPr>
        <w:t xml:space="preserve"> на сайті, п</w:t>
      </w:r>
      <w:r w:rsidR="00B63BF8">
        <w:rPr>
          <w:rFonts w:cs="Times New Roman"/>
          <w:color w:val="000000"/>
          <w:szCs w:val="28"/>
          <w:lang w:val="uk-UA"/>
        </w:rPr>
        <w:t xml:space="preserve">ередбачити форму </w:t>
      </w:r>
      <w:proofErr w:type="spellStart"/>
      <w:r w:rsidR="00B63BF8">
        <w:rPr>
          <w:rFonts w:cs="Times New Roman"/>
          <w:color w:val="000000"/>
          <w:szCs w:val="28"/>
          <w:lang w:val="uk-UA"/>
        </w:rPr>
        <w:t>зворотнього</w:t>
      </w:r>
      <w:proofErr w:type="spellEnd"/>
      <w:r w:rsidR="00B63BF8">
        <w:rPr>
          <w:rFonts w:cs="Times New Roman"/>
          <w:color w:val="000000"/>
          <w:szCs w:val="28"/>
          <w:lang w:val="uk-UA"/>
        </w:rPr>
        <w:t xml:space="preserve"> зв</w:t>
      </w:r>
      <w:r w:rsidR="00B63BF8" w:rsidRPr="00B63BF8">
        <w:rPr>
          <w:rFonts w:cs="Times New Roman"/>
          <w:color w:val="000000"/>
          <w:szCs w:val="28"/>
          <w:lang w:val="ru-RU"/>
        </w:rPr>
        <w:t>’</w:t>
      </w:r>
      <w:proofErr w:type="spellStart"/>
      <w:r w:rsidRPr="005644A3">
        <w:rPr>
          <w:rFonts w:cs="Times New Roman"/>
          <w:color w:val="000000"/>
          <w:szCs w:val="28"/>
          <w:lang w:val="uk-UA"/>
        </w:rPr>
        <w:t>язку</w:t>
      </w:r>
      <w:proofErr w:type="spellEnd"/>
      <w:r w:rsidRPr="005644A3">
        <w:rPr>
          <w:rFonts w:cs="Times New Roman"/>
          <w:color w:val="000000"/>
          <w:szCs w:val="28"/>
          <w:lang w:val="uk-UA"/>
        </w:rPr>
        <w:t xml:space="preserve"> для отримання пропозицій. </w:t>
      </w:r>
    </w:p>
    <w:p w:rsidR="007E2740" w:rsidRPr="005644A3" w:rsidRDefault="007E2740" w:rsidP="00B63BF8">
      <w:pPr>
        <w:pStyle w:val="a4"/>
        <w:numPr>
          <w:ilvl w:val="0"/>
          <w:numId w:val="7"/>
        </w:numPr>
        <w:tabs>
          <w:tab w:val="left" w:pos="993"/>
        </w:tabs>
        <w:spacing w:line="276" w:lineRule="auto"/>
        <w:ind w:left="0" w:firstLine="709"/>
        <w:rPr>
          <w:rFonts w:cs="Times New Roman"/>
          <w:color w:val="000000"/>
          <w:szCs w:val="28"/>
          <w:lang w:val="uk-UA"/>
        </w:rPr>
      </w:pPr>
      <w:r w:rsidRPr="005644A3">
        <w:rPr>
          <w:rFonts w:cs="Times New Roman"/>
          <w:color w:val="000000"/>
          <w:szCs w:val="28"/>
          <w:lang w:val="uk-UA"/>
        </w:rPr>
        <w:t xml:space="preserve">Зробити каталог вибіркових дисциплін. Прописати процедуру вибору, задокументувати. </w:t>
      </w:r>
      <w:r w:rsidR="00E5673B" w:rsidRPr="005644A3">
        <w:rPr>
          <w:rFonts w:cs="Times New Roman"/>
          <w:color w:val="000000"/>
          <w:szCs w:val="28"/>
          <w:lang w:val="uk-UA"/>
        </w:rPr>
        <w:t>Перевірити наявність</w:t>
      </w:r>
      <w:r w:rsidRPr="005644A3">
        <w:rPr>
          <w:rFonts w:cs="Times New Roman"/>
          <w:color w:val="000000"/>
          <w:szCs w:val="28"/>
          <w:lang w:val="uk-UA"/>
        </w:rPr>
        <w:t xml:space="preserve"> 25% кредитів. </w:t>
      </w:r>
    </w:p>
    <w:p w:rsidR="007E2740" w:rsidRPr="005644A3" w:rsidRDefault="007E2740" w:rsidP="00B63BF8">
      <w:pPr>
        <w:pStyle w:val="a4"/>
        <w:numPr>
          <w:ilvl w:val="0"/>
          <w:numId w:val="7"/>
        </w:numPr>
        <w:tabs>
          <w:tab w:val="left" w:pos="993"/>
        </w:tabs>
        <w:spacing w:line="276" w:lineRule="auto"/>
        <w:ind w:left="0" w:firstLine="709"/>
        <w:rPr>
          <w:rFonts w:cs="Times New Roman"/>
          <w:color w:val="000000"/>
          <w:szCs w:val="28"/>
          <w:lang w:val="uk-UA"/>
        </w:rPr>
      </w:pPr>
      <w:r w:rsidRPr="005644A3">
        <w:rPr>
          <w:rFonts w:cs="Times New Roman"/>
          <w:color w:val="000000"/>
          <w:szCs w:val="28"/>
          <w:lang w:val="uk-UA"/>
        </w:rPr>
        <w:t xml:space="preserve">Чітко документувати залучення </w:t>
      </w:r>
      <w:proofErr w:type="spellStart"/>
      <w:r w:rsidRPr="005644A3">
        <w:rPr>
          <w:rFonts w:cs="Times New Roman"/>
          <w:color w:val="000000"/>
          <w:szCs w:val="28"/>
          <w:lang w:val="uk-UA"/>
        </w:rPr>
        <w:t>стейкхолдерів</w:t>
      </w:r>
      <w:proofErr w:type="spellEnd"/>
      <w:r w:rsidRPr="005644A3">
        <w:rPr>
          <w:rFonts w:cs="Times New Roman"/>
          <w:color w:val="000000"/>
          <w:szCs w:val="28"/>
          <w:lang w:val="uk-UA"/>
        </w:rPr>
        <w:t xml:space="preserve">. Особливо продумати зв'язок із роботодавцями. Запрошувати їх на засідання кафедр, документувати їх пропозиції, побажання. </w:t>
      </w:r>
    </w:p>
    <w:p w:rsidR="007E2740" w:rsidRPr="005644A3" w:rsidRDefault="007E2740" w:rsidP="00B63BF8">
      <w:pPr>
        <w:pStyle w:val="a4"/>
        <w:numPr>
          <w:ilvl w:val="0"/>
          <w:numId w:val="7"/>
        </w:numPr>
        <w:tabs>
          <w:tab w:val="left" w:pos="993"/>
        </w:tabs>
        <w:spacing w:line="276" w:lineRule="auto"/>
        <w:ind w:left="0" w:firstLine="709"/>
        <w:rPr>
          <w:rFonts w:cs="Times New Roman"/>
          <w:color w:val="000000"/>
          <w:szCs w:val="28"/>
          <w:lang w:val="uk-UA"/>
        </w:rPr>
      </w:pPr>
      <w:r w:rsidRPr="005644A3">
        <w:rPr>
          <w:rFonts w:cs="Times New Roman"/>
          <w:szCs w:val="28"/>
          <w:lang w:val="uk-UA"/>
        </w:rPr>
        <w:t xml:space="preserve">Визнання результатів навчання, отриманих у неформальній освіті. </w:t>
      </w:r>
      <w:r w:rsidR="00E5673B" w:rsidRPr="005644A3">
        <w:rPr>
          <w:rFonts w:cs="Times New Roman"/>
          <w:szCs w:val="28"/>
          <w:lang w:val="uk-UA"/>
        </w:rPr>
        <w:t xml:space="preserve">Розробити </w:t>
      </w:r>
      <w:r w:rsidRPr="005644A3">
        <w:rPr>
          <w:rFonts w:cs="Times New Roman"/>
          <w:szCs w:val="28"/>
          <w:lang w:val="uk-UA"/>
        </w:rPr>
        <w:t>П</w:t>
      </w:r>
      <w:r w:rsidR="005F4E52" w:rsidRPr="005644A3">
        <w:rPr>
          <w:rFonts w:cs="Times New Roman"/>
          <w:szCs w:val="28"/>
          <w:lang w:val="uk-UA"/>
        </w:rPr>
        <w:t>оложення про неформальну освіту.</w:t>
      </w:r>
      <w:r w:rsidRPr="005644A3">
        <w:rPr>
          <w:rFonts w:cs="Times New Roman"/>
          <w:szCs w:val="28"/>
          <w:lang w:val="uk-UA"/>
        </w:rPr>
        <w:t xml:space="preserve"> Донести цю інформацію до здобувачів. </w:t>
      </w:r>
    </w:p>
    <w:p w:rsidR="007E2740" w:rsidRPr="005644A3" w:rsidRDefault="007E2740" w:rsidP="00B63BF8">
      <w:pPr>
        <w:pStyle w:val="a4"/>
        <w:numPr>
          <w:ilvl w:val="0"/>
          <w:numId w:val="7"/>
        </w:numPr>
        <w:tabs>
          <w:tab w:val="left" w:pos="993"/>
        </w:tabs>
        <w:spacing w:line="276" w:lineRule="auto"/>
        <w:ind w:left="0" w:firstLine="709"/>
        <w:rPr>
          <w:rFonts w:cs="Times New Roman"/>
          <w:color w:val="000000"/>
          <w:szCs w:val="28"/>
          <w:lang w:val="uk-UA"/>
        </w:rPr>
      </w:pPr>
      <w:proofErr w:type="spellStart"/>
      <w:r w:rsidRPr="005644A3">
        <w:rPr>
          <w:rFonts w:cs="Times New Roman"/>
          <w:color w:val="000000"/>
          <w:szCs w:val="28"/>
          <w:lang w:val="uk-UA"/>
        </w:rPr>
        <w:t>Студентоцентрований</w:t>
      </w:r>
      <w:proofErr w:type="spellEnd"/>
      <w:r w:rsidR="005F4E52" w:rsidRPr="005644A3">
        <w:rPr>
          <w:rFonts w:cs="Times New Roman"/>
          <w:color w:val="000000"/>
          <w:szCs w:val="28"/>
          <w:lang w:val="uk-UA"/>
        </w:rPr>
        <w:t xml:space="preserve"> підхід – в усьому. Студент є рі</w:t>
      </w:r>
      <w:r w:rsidRPr="005644A3">
        <w:rPr>
          <w:rFonts w:cs="Times New Roman"/>
          <w:color w:val="000000"/>
          <w:szCs w:val="28"/>
          <w:lang w:val="uk-UA"/>
        </w:rPr>
        <w:t xml:space="preserve">вноправним учасником освітнього процесу, а не «нерозумною дитиною». </w:t>
      </w:r>
      <w:r w:rsidR="005F4E52" w:rsidRPr="005644A3">
        <w:rPr>
          <w:rFonts w:cs="Times New Roman"/>
          <w:szCs w:val="28"/>
          <w:lang w:val="uk-UA"/>
        </w:rPr>
        <w:t xml:space="preserve">Опитування студентів. </w:t>
      </w:r>
      <w:r w:rsidRPr="005644A3">
        <w:rPr>
          <w:rFonts w:cs="Times New Roman"/>
          <w:szCs w:val="28"/>
          <w:lang w:val="uk-UA"/>
        </w:rPr>
        <w:t xml:space="preserve">Їх </w:t>
      </w:r>
      <w:r w:rsidR="005F4E52" w:rsidRPr="005644A3">
        <w:rPr>
          <w:rFonts w:cs="Times New Roman"/>
          <w:szCs w:val="28"/>
          <w:lang w:val="uk-UA"/>
        </w:rPr>
        <w:t>обробка</w:t>
      </w:r>
      <w:r w:rsidRPr="005644A3">
        <w:rPr>
          <w:rFonts w:cs="Times New Roman"/>
          <w:szCs w:val="28"/>
          <w:lang w:val="uk-UA"/>
        </w:rPr>
        <w:t xml:space="preserve">, зберігання, використання з метою змін. </w:t>
      </w:r>
    </w:p>
    <w:p w:rsidR="007E2740" w:rsidRPr="005644A3" w:rsidRDefault="007E2740" w:rsidP="00B63BF8">
      <w:pPr>
        <w:pStyle w:val="a4"/>
        <w:numPr>
          <w:ilvl w:val="0"/>
          <w:numId w:val="7"/>
        </w:numPr>
        <w:tabs>
          <w:tab w:val="left" w:pos="993"/>
        </w:tabs>
        <w:spacing w:line="276" w:lineRule="auto"/>
        <w:ind w:left="0" w:firstLine="709"/>
        <w:rPr>
          <w:rFonts w:cs="Times New Roman"/>
          <w:color w:val="000000"/>
          <w:szCs w:val="28"/>
          <w:lang w:val="uk-UA"/>
        </w:rPr>
      </w:pPr>
      <w:r w:rsidRPr="005644A3">
        <w:rPr>
          <w:rFonts w:cs="Times New Roman"/>
          <w:color w:val="000000"/>
          <w:szCs w:val="28"/>
          <w:lang w:val="uk-UA"/>
        </w:rPr>
        <w:t xml:space="preserve">Матеріально-технічне забезпечення. Ремонт, </w:t>
      </w:r>
      <w:r w:rsidR="00B63BF8">
        <w:rPr>
          <w:rFonts w:cs="Times New Roman"/>
          <w:color w:val="000000"/>
          <w:szCs w:val="28"/>
          <w:lang w:val="uk-UA"/>
        </w:rPr>
        <w:t xml:space="preserve">ліфт, пандуси, приміщення, </w:t>
      </w:r>
      <w:proofErr w:type="spellStart"/>
      <w:r w:rsidR="00B63BF8">
        <w:rPr>
          <w:rFonts w:cs="Times New Roman"/>
          <w:color w:val="000000"/>
          <w:szCs w:val="28"/>
          <w:lang w:val="uk-UA"/>
        </w:rPr>
        <w:t>комп</w:t>
      </w:r>
      <w:proofErr w:type="spellEnd"/>
      <w:r w:rsidR="00B63BF8" w:rsidRPr="00B63BF8">
        <w:rPr>
          <w:rFonts w:cs="Times New Roman"/>
          <w:color w:val="000000"/>
          <w:szCs w:val="28"/>
          <w:lang w:val="ru-RU"/>
        </w:rPr>
        <w:t>’</w:t>
      </w:r>
      <w:proofErr w:type="spellStart"/>
      <w:r w:rsidRPr="005644A3">
        <w:rPr>
          <w:rFonts w:cs="Times New Roman"/>
          <w:color w:val="000000"/>
          <w:szCs w:val="28"/>
          <w:lang w:val="uk-UA"/>
        </w:rPr>
        <w:t>ютерне</w:t>
      </w:r>
      <w:proofErr w:type="spellEnd"/>
      <w:r w:rsidRPr="005644A3">
        <w:rPr>
          <w:rFonts w:cs="Times New Roman"/>
          <w:color w:val="000000"/>
          <w:szCs w:val="28"/>
          <w:lang w:val="uk-UA"/>
        </w:rPr>
        <w:t xml:space="preserve"> обладнання, </w:t>
      </w:r>
      <w:proofErr w:type="spellStart"/>
      <w:r w:rsidRPr="005644A3">
        <w:rPr>
          <w:rFonts w:cs="Times New Roman"/>
          <w:color w:val="000000"/>
          <w:szCs w:val="28"/>
          <w:lang w:val="uk-UA"/>
        </w:rPr>
        <w:t>проєктори</w:t>
      </w:r>
      <w:proofErr w:type="spellEnd"/>
      <w:r w:rsidRPr="005644A3">
        <w:rPr>
          <w:rFonts w:cs="Times New Roman"/>
          <w:color w:val="000000"/>
          <w:szCs w:val="28"/>
          <w:lang w:val="uk-UA"/>
        </w:rPr>
        <w:t xml:space="preserve">. Електронний розклад – хоча б </w:t>
      </w:r>
      <w:proofErr w:type="spellStart"/>
      <w:r w:rsidRPr="005644A3">
        <w:rPr>
          <w:rFonts w:cs="Times New Roman"/>
          <w:color w:val="000000"/>
          <w:szCs w:val="28"/>
          <w:lang w:val="uk-UA"/>
        </w:rPr>
        <w:t>відсканований</w:t>
      </w:r>
      <w:proofErr w:type="spellEnd"/>
      <w:r w:rsidRPr="005644A3">
        <w:rPr>
          <w:rFonts w:cs="Times New Roman"/>
          <w:color w:val="000000"/>
          <w:szCs w:val="28"/>
          <w:lang w:val="uk-UA"/>
        </w:rPr>
        <w:t xml:space="preserve"> і оприлюднений на сайті. Взагалі звернути велику увагу на наповнення офіційної сторінки факультету, на те, щоб всі можливі документи були опубліковані і доступні, за виключенням таємної та особистої в них інформації. Різні види підтримки здобувачів – вона є, тільки документувати. Проводити більше опитувань, анонімних, на папері або в </w:t>
      </w:r>
      <w:r w:rsidR="005F4E52" w:rsidRPr="005644A3">
        <w:rPr>
          <w:rFonts w:cs="Times New Roman"/>
          <w:color w:val="000000"/>
          <w:szCs w:val="28"/>
          <w:lang w:val="uk-UA"/>
        </w:rPr>
        <w:t>електронній формі</w:t>
      </w:r>
      <w:r w:rsidRPr="005644A3">
        <w:rPr>
          <w:rFonts w:cs="Times New Roman"/>
          <w:color w:val="000000"/>
          <w:szCs w:val="28"/>
          <w:lang w:val="uk-UA"/>
        </w:rPr>
        <w:t xml:space="preserve">. </w:t>
      </w:r>
    </w:p>
    <w:p w:rsidR="007E2740" w:rsidRPr="005644A3" w:rsidRDefault="005F4E52" w:rsidP="00B63BF8">
      <w:pPr>
        <w:pStyle w:val="a4"/>
        <w:numPr>
          <w:ilvl w:val="0"/>
          <w:numId w:val="7"/>
        </w:numPr>
        <w:tabs>
          <w:tab w:val="left" w:pos="993"/>
        </w:tabs>
        <w:spacing w:line="276" w:lineRule="auto"/>
        <w:ind w:left="0" w:firstLine="709"/>
        <w:rPr>
          <w:rFonts w:cs="Times New Roman"/>
          <w:color w:val="000000"/>
          <w:szCs w:val="28"/>
          <w:lang w:val="uk-UA"/>
        </w:rPr>
      </w:pPr>
      <w:r w:rsidRPr="005644A3">
        <w:rPr>
          <w:rFonts w:cs="Times New Roman"/>
          <w:szCs w:val="28"/>
          <w:lang w:val="uk-UA"/>
        </w:rPr>
        <w:t xml:space="preserve">Бажано, щоб 100% кваліфікаційних </w:t>
      </w:r>
      <w:r w:rsidR="007E2740" w:rsidRPr="005644A3">
        <w:rPr>
          <w:rFonts w:cs="Times New Roman"/>
          <w:szCs w:val="28"/>
          <w:lang w:val="uk-UA"/>
        </w:rPr>
        <w:t xml:space="preserve">робіт перевірялися на </w:t>
      </w:r>
      <w:r w:rsidRPr="005644A3">
        <w:rPr>
          <w:rFonts w:cs="Times New Roman"/>
          <w:szCs w:val="28"/>
          <w:lang w:val="uk-UA"/>
        </w:rPr>
        <w:t>оригінальність тексту</w:t>
      </w:r>
      <w:r w:rsidR="007E2740" w:rsidRPr="005644A3">
        <w:rPr>
          <w:rFonts w:cs="Times New Roman"/>
          <w:szCs w:val="28"/>
          <w:lang w:val="uk-UA"/>
        </w:rPr>
        <w:t>, і було чітко визначено, що робити з тими роботами, в яких дуже високий відсоток плагіату.</w:t>
      </w:r>
    </w:p>
    <w:p w:rsidR="007E2740" w:rsidRPr="005644A3" w:rsidRDefault="007E2740" w:rsidP="00B63BF8">
      <w:pPr>
        <w:pStyle w:val="a4"/>
        <w:numPr>
          <w:ilvl w:val="0"/>
          <w:numId w:val="7"/>
        </w:numPr>
        <w:tabs>
          <w:tab w:val="left" w:pos="993"/>
        </w:tabs>
        <w:spacing w:line="276" w:lineRule="auto"/>
        <w:ind w:left="0" w:firstLine="709"/>
        <w:rPr>
          <w:rFonts w:cs="Times New Roman"/>
          <w:color w:val="000000"/>
          <w:szCs w:val="28"/>
          <w:lang w:val="uk-UA"/>
        </w:rPr>
      </w:pPr>
      <w:r w:rsidRPr="005644A3">
        <w:rPr>
          <w:rFonts w:cs="Times New Roman"/>
          <w:szCs w:val="28"/>
          <w:lang w:val="uk-UA"/>
        </w:rPr>
        <w:t>Урахування потреб осіб з особливими освітніми потреба</w:t>
      </w:r>
      <w:r w:rsidR="00B63BF8">
        <w:rPr>
          <w:rFonts w:cs="Times New Roman"/>
          <w:szCs w:val="28"/>
          <w:lang w:val="uk-UA"/>
        </w:rPr>
        <w:t xml:space="preserve">ми. Ліфт, пандуси – просто </w:t>
      </w:r>
      <w:proofErr w:type="spellStart"/>
      <w:r w:rsidR="00B63BF8">
        <w:rPr>
          <w:rFonts w:cs="Times New Roman"/>
          <w:szCs w:val="28"/>
          <w:lang w:val="uk-UA"/>
        </w:rPr>
        <w:t>обов</w:t>
      </w:r>
      <w:proofErr w:type="spellEnd"/>
      <w:r w:rsidR="00B63BF8" w:rsidRPr="00DA2C1A">
        <w:rPr>
          <w:rFonts w:cs="Times New Roman"/>
          <w:szCs w:val="28"/>
          <w:lang w:val="ru-RU"/>
        </w:rPr>
        <w:t>’</w:t>
      </w:r>
      <w:proofErr w:type="spellStart"/>
      <w:r w:rsidRPr="005644A3">
        <w:rPr>
          <w:rFonts w:cs="Times New Roman"/>
          <w:szCs w:val="28"/>
          <w:lang w:val="uk-UA"/>
        </w:rPr>
        <w:t>язково</w:t>
      </w:r>
      <w:proofErr w:type="spellEnd"/>
      <w:r w:rsidRPr="005644A3">
        <w:rPr>
          <w:rFonts w:cs="Times New Roman"/>
          <w:szCs w:val="28"/>
          <w:lang w:val="uk-UA"/>
        </w:rPr>
        <w:t xml:space="preserve">. Вбиральні – бажано. </w:t>
      </w:r>
    </w:p>
    <w:p w:rsidR="007E2740" w:rsidRPr="005644A3" w:rsidRDefault="007E2740" w:rsidP="00B63BF8">
      <w:pPr>
        <w:pStyle w:val="a4"/>
        <w:numPr>
          <w:ilvl w:val="0"/>
          <w:numId w:val="7"/>
        </w:numPr>
        <w:tabs>
          <w:tab w:val="left" w:pos="993"/>
        </w:tabs>
        <w:spacing w:line="276" w:lineRule="auto"/>
        <w:ind w:left="0" w:firstLine="709"/>
        <w:rPr>
          <w:rFonts w:cs="Times New Roman"/>
          <w:color w:val="000000"/>
          <w:szCs w:val="28"/>
          <w:lang w:val="uk-UA"/>
        </w:rPr>
      </w:pPr>
      <w:r w:rsidRPr="005644A3">
        <w:rPr>
          <w:rFonts w:cs="Times New Roman"/>
          <w:color w:val="000000"/>
          <w:szCs w:val="28"/>
          <w:lang w:val="uk-UA"/>
        </w:rPr>
        <w:t xml:space="preserve">Персональні сторінки викладачів. </w:t>
      </w:r>
      <w:proofErr w:type="spellStart"/>
      <w:r w:rsidRPr="005644A3">
        <w:rPr>
          <w:rFonts w:cs="Times New Roman"/>
          <w:color w:val="000000"/>
          <w:szCs w:val="28"/>
          <w:lang w:val="uk-UA"/>
        </w:rPr>
        <w:t>Силабуси</w:t>
      </w:r>
      <w:proofErr w:type="spellEnd"/>
      <w:r w:rsidRPr="005644A3">
        <w:rPr>
          <w:rFonts w:cs="Times New Roman"/>
          <w:color w:val="000000"/>
          <w:szCs w:val="28"/>
          <w:lang w:val="uk-UA"/>
        </w:rPr>
        <w:t xml:space="preserve">. </w:t>
      </w:r>
    </w:p>
    <w:p w:rsidR="007E2740" w:rsidRPr="005644A3" w:rsidRDefault="007E2740" w:rsidP="00B63BF8">
      <w:pPr>
        <w:pStyle w:val="a4"/>
        <w:numPr>
          <w:ilvl w:val="0"/>
          <w:numId w:val="7"/>
        </w:numPr>
        <w:tabs>
          <w:tab w:val="left" w:pos="993"/>
        </w:tabs>
        <w:spacing w:line="276" w:lineRule="auto"/>
        <w:ind w:left="0" w:firstLine="709"/>
        <w:rPr>
          <w:rFonts w:cs="Times New Roman"/>
          <w:color w:val="000000"/>
          <w:szCs w:val="28"/>
          <w:lang w:val="uk-UA"/>
        </w:rPr>
      </w:pPr>
      <w:r w:rsidRPr="005644A3">
        <w:rPr>
          <w:rFonts w:cs="Times New Roman"/>
          <w:szCs w:val="28"/>
          <w:lang w:val="uk-UA"/>
        </w:rPr>
        <w:t xml:space="preserve">Чітка і зрозуміла політика і процедури вирішення конфліктних ситуацій (сексуальні домагання, корупція, дискримінація). </w:t>
      </w:r>
    </w:p>
    <w:p w:rsidR="007E2740" w:rsidRPr="005644A3" w:rsidRDefault="005F4E52" w:rsidP="00B63BF8">
      <w:pPr>
        <w:pStyle w:val="a4"/>
        <w:numPr>
          <w:ilvl w:val="0"/>
          <w:numId w:val="7"/>
        </w:numPr>
        <w:tabs>
          <w:tab w:val="left" w:pos="993"/>
        </w:tabs>
        <w:spacing w:line="276" w:lineRule="auto"/>
        <w:ind w:left="0" w:firstLine="709"/>
        <w:rPr>
          <w:rFonts w:cs="Times New Roman"/>
          <w:color w:val="000000"/>
          <w:szCs w:val="28"/>
          <w:lang w:val="uk-UA"/>
        </w:rPr>
      </w:pPr>
      <w:r w:rsidRPr="005644A3">
        <w:rPr>
          <w:rFonts w:cs="Times New Roman"/>
          <w:color w:val="000000"/>
          <w:szCs w:val="28"/>
          <w:lang w:val="uk-UA"/>
        </w:rPr>
        <w:t xml:space="preserve">У </w:t>
      </w:r>
      <w:r w:rsidR="007E2740" w:rsidRPr="005644A3">
        <w:rPr>
          <w:rFonts w:cs="Times New Roman"/>
          <w:color w:val="000000"/>
          <w:szCs w:val="28"/>
          <w:lang w:val="uk-UA"/>
        </w:rPr>
        <w:t xml:space="preserve">жодному разі під час написання звіту про </w:t>
      </w:r>
      <w:proofErr w:type="spellStart"/>
      <w:r w:rsidR="007E2740" w:rsidRPr="005644A3">
        <w:rPr>
          <w:rFonts w:cs="Times New Roman"/>
          <w:color w:val="000000"/>
          <w:szCs w:val="28"/>
          <w:lang w:val="uk-UA"/>
        </w:rPr>
        <w:t>самооцінювання</w:t>
      </w:r>
      <w:proofErr w:type="spellEnd"/>
      <w:r w:rsidR="007E2740" w:rsidRPr="005644A3">
        <w:rPr>
          <w:rFonts w:cs="Times New Roman"/>
          <w:color w:val="000000"/>
          <w:szCs w:val="28"/>
          <w:lang w:val="uk-UA"/>
        </w:rPr>
        <w:t xml:space="preserve"> не писати того, чого в реальності немає. Це </w:t>
      </w:r>
      <w:r w:rsidRPr="005644A3">
        <w:rPr>
          <w:rFonts w:cs="Times New Roman"/>
          <w:color w:val="000000"/>
          <w:szCs w:val="28"/>
          <w:lang w:val="uk-UA"/>
        </w:rPr>
        <w:t xml:space="preserve">з’ясовується за кілька хвилин </w:t>
      </w:r>
      <w:r w:rsidR="007E2740" w:rsidRPr="005644A3">
        <w:rPr>
          <w:rFonts w:cs="Times New Roman"/>
          <w:color w:val="000000"/>
          <w:szCs w:val="28"/>
          <w:lang w:val="uk-UA"/>
        </w:rPr>
        <w:t xml:space="preserve">або під час виїзду, і справляє дуже негативне враження. Краще написати, що немає, але працюємо. Перевіряти кожне посилання, щоб було коректним. </w:t>
      </w:r>
    </w:p>
    <w:p w:rsidR="007E2740" w:rsidRPr="005644A3" w:rsidRDefault="007E2740" w:rsidP="00B63BF8">
      <w:pPr>
        <w:pStyle w:val="a4"/>
        <w:numPr>
          <w:ilvl w:val="0"/>
          <w:numId w:val="7"/>
        </w:numPr>
        <w:tabs>
          <w:tab w:val="left" w:pos="993"/>
        </w:tabs>
        <w:spacing w:line="276" w:lineRule="auto"/>
        <w:ind w:left="0" w:firstLine="709"/>
        <w:rPr>
          <w:rFonts w:cs="Times New Roman"/>
          <w:color w:val="000000"/>
          <w:szCs w:val="28"/>
          <w:lang w:val="uk-UA"/>
        </w:rPr>
      </w:pPr>
      <w:r w:rsidRPr="005644A3">
        <w:rPr>
          <w:rFonts w:cs="Times New Roman"/>
          <w:color w:val="000000"/>
          <w:szCs w:val="28"/>
          <w:lang w:val="uk-UA"/>
        </w:rPr>
        <w:lastRenderedPageBreak/>
        <w:t xml:space="preserve">Аргументувати кожне рішення – враховуючи автономію, а відтак відповідальність за неї. </w:t>
      </w:r>
    </w:p>
    <w:p w:rsidR="007E2740" w:rsidRPr="005644A3" w:rsidRDefault="007E2740" w:rsidP="00B63BF8">
      <w:pPr>
        <w:pStyle w:val="a4"/>
        <w:numPr>
          <w:ilvl w:val="0"/>
          <w:numId w:val="7"/>
        </w:numPr>
        <w:tabs>
          <w:tab w:val="left" w:pos="993"/>
        </w:tabs>
        <w:spacing w:line="276" w:lineRule="auto"/>
        <w:ind w:left="0" w:firstLine="709"/>
        <w:rPr>
          <w:rFonts w:cs="Times New Roman"/>
          <w:szCs w:val="28"/>
          <w:lang w:val="uk-UA"/>
        </w:rPr>
      </w:pPr>
      <w:r w:rsidRPr="005644A3">
        <w:rPr>
          <w:rFonts w:cs="Times New Roman"/>
          <w:color w:val="000000"/>
          <w:szCs w:val="28"/>
          <w:lang w:val="uk-UA"/>
        </w:rPr>
        <w:t>Оприлюднення дипломних робіт</w:t>
      </w:r>
      <w:r w:rsidR="00B63BF8">
        <w:rPr>
          <w:rFonts w:cs="Times New Roman"/>
          <w:color w:val="000000"/>
          <w:szCs w:val="28"/>
          <w:lang w:val="uk-UA"/>
        </w:rPr>
        <w:t xml:space="preserve"> – в </w:t>
      </w:r>
      <w:proofErr w:type="spellStart"/>
      <w:r w:rsidR="00B63BF8">
        <w:rPr>
          <w:rFonts w:cs="Times New Roman"/>
          <w:color w:val="000000"/>
          <w:szCs w:val="28"/>
          <w:lang w:val="uk-UA"/>
        </w:rPr>
        <w:t>репозитарії</w:t>
      </w:r>
      <w:proofErr w:type="spellEnd"/>
      <w:r w:rsidR="00B63BF8">
        <w:rPr>
          <w:rFonts w:cs="Times New Roman"/>
          <w:color w:val="000000"/>
          <w:szCs w:val="28"/>
          <w:lang w:val="uk-UA"/>
        </w:rPr>
        <w:t xml:space="preserve">. </w:t>
      </w:r>
      <w:proofErr w:type="spellStart"/>
      <w:r w:rsidR="00B63BF8">
        <w:rPr>
          <w:rFonts w:cs="Times New Roman"/>
          <w:color w:val="000000"/>
          <w:szCs w:val="28"/>
          <w:lang w:val="uk-UA"/>
        </w:rPr>
        <w:t>Обов</w:t>
      </w:r>
      <w:proofErr w:type="spellEnd"/>
      <w:r w:rsidR="00B63BF8">
        <w:rPr>
          <w:rFonts w:cs="Times New Roman"/>
          <w:color w:val="000000"/>
          <w:szCs w:val="28"/>
        </w:rPr>
        <w:t>’</w:t>
      </w:r>
      <w:proofErr w:type="spellStart"/>
      <w:r w:rsidRPr="005644A3">
        <w:rPr>
          <w:rFonts w:cs="Times New Roman"/>
          <w:color w:val="000000"/>
          <w:szCs w:val="28"/>
          <w:lang w:val="uk-UA"/>
        </w:rPr>
        <w:t>язково</w:t>
      </w:r>
      <w:proofErr w:type="spellEnd"/>
      <w:r w:rsidRPr="005644A3">
        <w:rPr>
          <w:rFonts w:cs="Times New Roman"/>
          <w:color w:val="000000"/>
          <w:szCs w:val="28"/>
          <w:lang w:val="uk-UA"/>
        </w:rPr>
        <w:t>!</w:t>
      </w:r>
    </w:p>
    <w:p w:rsidR="007E2740" w:rsidRPr="005644A3" w:rsidRDefault="007E2740" w:rsidP="00B63BF8">
      <w:pPr>
        <w:pStyle w:val="a4"/>
        <w:numPr>
          <w:ilvl w:val="0"/>
          <w:numId w:val="7"/>
        </w:numPr>
        <w:tabs>
          <w:tab w:val="left" w:pos="993"/>
        </w:tabs>
        <w:spacing w:line="276" w:lineRule="auto"/>
        <w:ind w:left="0" w:firstLine="709"/>
        <w:rPr>
          <w:rFonts w:cs="Times New Roman"/>
          <w:color w:val="000000"/>
          <w:szCs w:val="28"/>
          <w:lang w:val="uk-UA"/>
        </w:rPr>
      </w:pPr>
      <w:r w:rsidRPr="005644A3">
        <w:rPr>
          <w:rFonts w:cs="Times New Roman"/>
          <w:color w:val="000000"/>
          <w:szCs w:val="28"/>
          <w:lang w:val="uk-UA"/>
        </w:rPr>
        <w:t>Заклад вищої освіти не пізніше ніж за місяць до затвердження освітньої програми або змін до неї оприлюднює на своєму офіці</w:t>
      </w:r>
      <w:r w:rsidR="005F4E52" w:rsidRPr="005644A3">
        <w:rPr>
          <w:rFonts w:cs="Times New Roman"/>
          <w:color w:val="000000"/>
          <w:szCs w:val="28"/>
          <w:lang w:val="uk-UA"/>
        </w:rPr>
        <w:t xml:space="preserve">йному веб-сайті відповідний </w:t>
      </w:r>
      <w:proofErr w:type="spellStart"/>
      <w:r w:rsidR="005F4E52" w:rsidRPr="005644A3">
        <w:rPr>
          <w:rFonts w:cs="Times New Roman"/>
          <w:color w:val="000000"/>
          <w:szCs w:val="28"/>
          <w:lang w:val="uk-UA"/>
        </w:rPr>
        <w:t>проє</w:t>
      </w:r>
      <w:r w:rsidRPr="005644A3">
        <w:rPr>
          <w:rFonts w:cs="Times New Roman"/>
          <w:color w:val="000000"/>
          <w:szCs w:val="28"/>
          <w:lang w:val="uk-UA"/>
        </w:rPr>
        <w:t>кт</w:t>
      </w:r>
      <w:proofErr w:type="spellEnd"/>
      <w:r w:rsidRPr="005644A3">
        <w:rPr>
          <w:rFonts w:cs="Times New Roman"/>
          <w:color w:val="000000"/>
          <w:szCs w:val="28"/>
          <w:lang w:val="uk-UA"/>
        </w:rPr>
        <w:t xml:space="preserve"> з метою о</w:t>
      </w:r>
      <w:r w:rsidR="005F4E52" w:rsidRPr="005644A3">
        <w:rPr>
          <w:rFonts w:cs="Times New Roman"/>
          <w:color w:val="000000"/>
          <w:szCs w:val="28"/>
          <w:lang w:val="uk-UA"/>
        </w:rPr>
        <w:t>тримання зауважень та пропозицій</w:t>
      </w:r>
      <w:r w:rsidRPr="005644A3">
        <w:rPr>
          <w:rFonts w:cs="Times New Roman"/>
          <w:color w:val="000000"/>
          <w:szCs w:val="28"/>
          <w:lang w:val="uk-UA"/>
        </w:rPr>
        <w:t xml:space="preserve"> заінтересованих сторін (</w:t>
      </w:r>
      <w:proofErr w:type="spellStart"/>
      <w:r w:rsidRPr="005644A3">
        <w:rPr>
          <w:rFonts w:cs="Times New Roman"/>
          <w:color w:val="000000"/>
          <w:szCs w:val="28"/>
          <w:lang w:val="uk-UA"/>
        </w:rPr>
        <w:t>стейкхолдерів</w:t>
      </w:r>
      <w:proofErr w:type="spellEnd"/>
      <w:r w:rsidRPr="005644A3">
        <w:rPr>
          <w:rFonts w:cs="Times New Roman"/>
          <w:color w:val="000000"/>
          <w:szCs w:val="28"/>
          <w:lang w:val="uk-UA"/>
        </w:rPr>
        <w:t>).</w:t>
      </w:r>
    </w:p>
    <w:p w:rsidR="007E2740" w:rsidRPr="005644A3" w:rsidRDefault="005F4E52" w:rsidP="00B63BF8">
      <w:pPr>
        <w:pStyle w:val="a4"/>
        <w:numPr>
          <w:ilvl w:val="0"/>
          <w:numId w:val="7"/>
        </w:numPr>
        <w:tabs>
          <w:tab w:val="left" w:pos="993"/>
        </w:tabs>
        <w:spacing w:line="276" w:lineRule="auto"/>
        <w:ind w:left="0" w:firstLine="709"/>
        <w:rPr>
          <w:rFonts w:cs="Times New Roman"/>
          <w:szCs w:val="28"/>
          <w:lang w:val="uk-UA"/>
        </w:rPr>
      </w:pPr>
      <w:r w:rsidRPr="005644A3">
        <w:rPr>
          <w:rFonts w:cs="Times New Roman"/>
          <w:szCs w:val="28"/>
          <w:lang w:val="uk-UA"/>
        </w:rPr>
        <w:t xml:space="preserve">Залучення роботодавців, </w:t>
      </w:r>
      <w:r w:rsidR="007E2740" w:rsidRPr="005644A3">
        <w:rPr>
          <w:rFonts w:cs="Times New Roman"/>
          <w:szCs w:val="28"/>
          <w:lang w:val="uk-UA"/>
        </w:rPr>
        <w:t>професіоналів-практиків, експертів галузі до організації та реалізації освітнього процесу, зокрема</w:t>
      </w:r>
      <w:r w:rsidRPr="005644A3">
        <w:rPr>
          <w:rFonts w:cs="Times New Roman"/>
          <w:szCs w:val="28"/>
          <w:lang w:val="uk-UA"/>
        </w:rPr>
        <w:t>,</w:t>
      </w:r>
      <w:r w:rsidR="007E2740" w:rsidRPr="005644A3">
        <w:rPr>
          <w:rFonts w:cs="Times New Roman"/>
          <w:szCs w:val="28"/>
          <w:lang w:val="uk-UA"/>
        </w:rPr>
        <w:t xml:space="preserve"> до аудиторних занять. </w:t>
      </w:r>
    </w:p>
    <w:p w:rsidR="007E2740" w:rsidRPr="005644A3" w:rsidRDefault="005F4E52" w:rsidP="00B63BF8">
      <w:pPr>
        <w:pStyle w:val="a4"/>
        <w:numPr>
          <w:ilvl w:val="0"/>
          <w:numId w:val="7"/>
        </w:numPr>
        <w:tabs>
          <w:tab w:val="left" w:pos="993"/>
        </w:tabs>
        <w:spacing w:line="276" w:lineRule="auto"/>
        <w:ind w:left="0" w:firstLine="709"/>
        <w:rPr>
          <w:rFonts w:cs="Times New Roman"/>
          <w:szCs w:val="28"/>
          <w:lang w:val="uk-UA"/>
        </w:rPr>
      </w:pPr>
      <w:r w:rsidRPr="005644A3">
        <w:rPr>
          <w:rFonts w:cs="Times New Roman"/>
          <w:szCs w:val="28"/>
          <w:lang w:val="uk-UA"/>
        </w:rPr>
        <w:t xml:space="preserve">Сприяння професійному </w:t>
      </w:r>
      <w:r w:rsidR="007E2740" w:rsidRPr="005644A3">
        <w:rPr>
          <w:rFonts w:cs="Times New Roman"/>
          <w:szCs w:val="28"/>
          <w:lang w:val="uk-UA"/>
        </w:rPr>
        <w:t xml:space="preserve">розвитку викладачів через власні програми або у співпраці з іншими організаціями, а також розвитку викладацької майстерності. </w:t>
      </w:r>
    </w:p>
    <w:p w:rsidR="007E2740" w:rsidRPr="005644A3" w:rsidRDefault="007E2740" w:rsidP="005644A3">
      <w:pPr>
        <w:pStyle w:val="a4"/>
        <w:spacing w:line="276" w:lineRule="auto"/>
        <w:ind w:left="720" w:firstLine="0"/>
        <w:rPr>
          <w:rFonts w:cs="Times New Roman"/>
          <w:szCs w:val="28"/>
          <w:lang w:val="uk-UA"/>
        </w:rPr>
      </w:pPr>
    </w:p>
    <w:p w:rsidR="00DA060A" w:rsidRPr="00B63BF8" w:rsidRDefault="00B63BF8" w:rsidP="005644A3">
      <w:pPr>
        <w:spacing w:after="0"/>
        <w:jc w:val="right"/>
        <w:rPr>
          <w:rFonts w:ascii="Times New Roman" w:hAnsi="Times New Roman" w:cs="Times New Roman"/>
          <w:b/>
          <w:i/>
          <w:sz w:val="28"/>
          <w:szCs w:val="28"/>
          <w:lang w:val="uk-UA"/>
        </w:rPr>
      </w:pPr>
      <w:r w:rsidRPr="00B63BF8">
        <w:rPr>
          <w:rFonts w:ascii="Times New Roman" w:hAnsi="Times New Roman" w:cs="Times New Roman"/>
          <w:b/>
          <w:i/>
          <w:sz w:val="28"/>
          <w:szCs w:val="28"/>
          <w:lang w:val="uk-UA"/>
        </w:rPr>
        <w:t>О. В. </w:t>
      </w:r>
      <w:proofErr w:type="spellStart"/>
      <w:r w:rsidR="005F4E52" w:rsidRPr="00B63BF8">
        <w:rPr>
          <w:rFonts w:ascii="Times New Roman" w:hAnsi="Times New Roman" w:cs="Times New Roman"/>
          <w:b/>
          <w:i/>
          <w:sz w:val="28"/>
          <w:szCs w:val="28"/>
          <w:lang w:val="uk-UA"/>
        </w:rPr>
        <w:t>Савастру</w:t>
      </w:r>
      <w:proofErr w:type="spellEnd"/>
      <w:r w:rsidR="005F4E52" w:rsidRPr="00B63BF8">
        <w:rPr>
          <w:rFonts w:ascii="Times New Roman" w:hAnsi="Times New Roman" w:cs="Times New Roman"/>
          <w:b/>
          <w:i/>
          <w:sz w:val="28"/>
          <w:szCs w:val="28"/>
          <w:lang w:val="uk-UA"/>
        </w:rPr>
        <w:t xml:space="preserve">, </w:t>
      </w:r>
      <w:r w:rsidRPr="00B63BF8">
        <w:rPr>
          <w:rFonts w:ascii="Times New Roman" w:hAnsi="Times New Roman" w:cs="Times New Roman"/>
          <w:b/>
          <w:i/>
          <w:sz w:val="28"/>
          <w:szCs w:val="28"/>
          <w:lang w:val="uk-UA"/>
        </w:rPr>
        <w:t>Ю. О. </w:t>
      </w:r>
      <w:proofErr w:type="spellStart"/>
      <w:r w:rsidR="005F4E52" w:rsidRPr="00B63BF8">
        <w:rPr>
          <w:rFonts w:ascii="Times New Roman" w:hAnsi="Times New Roman" w:cs="Times New Roman"/>
          <w:b/>
          <w:i/>
          <w:sz w:val="28"/>
          <w:szCs w:val="28"/>
          <w:lang w:val="uk-UA"/>
        </w:rPr>
        <w:t>Гунченко</w:t>
      </w:r>
      <w:proofErr w:type="spellEnd"/>
      <w:r w:rsidR="005F4E52" w:rsidRPr="00B63BF8">
        <w:rPr>
          <w:rFonts w:ascii="Times New Roman" w:hAnsi="Times New Roman" w:cs="Times New Roman"/>
          <w:b/>
          <w:i/>
          <w:sz w:val="28"/>
          <w:szCs w:val="28"/>
          <w:lang w:val="uk-UA"/>
        </w:rPr>
        <w:t xml:space="preserve">, </w:t>
      </w:r>
      <w:r w:rsidRPr="00B63BF8">
        <w:rPr>
          <w:rFonts w:ascii="Times New Roman" w:hAnsi="Times New Roman" w:cs="Times New Roman"/>
          <w:b/>
          <w:i/>
          <w:sz w:val="28"/>
          <w:szCs w:val="28"/>
          <w:lang w:val="uk-UA"/>
        </w:rPr>
        <w:t>Є. В. </w:t>
      </w:r>
      <w:r w:rsidR="005F4E52" w:rsidRPr="00B63BF8">
        <w:rPr>
          <w:rFonts w:ascii="Times New Roman" w:hAnsi="Times New Roman" w:cs="Times New Roman"/>
          <w:b/>
          <w:i/>
          <w:sz w:val="28"/>
          <w:szCs w:val="28"/>
          <w:lang w:val="uk-UA"/>
        </w:rPr>
        <w:t xml:space="preserve">Малахов </w:t>
      </w:r>
    </w:p>
    <w:p w:rsidR="00DA060A" w:rsidRPr="005644A3" w:rsidRDefault="00DA060A" w:rsidP="00B63BF8">
      <w:pPr>
        <w:pStyle w:val="gmail-msolistparagraph"/>
        <w:shd w:val="clear" w:color="auto" w:fill="FFFFFF"/>
        <w:spacing w:before="0" w:beforeAutospacing="0" w:after="0" w:afterAutospacing="0" w:line="276" w:lineRule="auto"/>
        <w:ind w:firstLine="720"/>
        <w:jc w:val="both"/>
        <w:rPr>
          <w:color w:val="000000"/>
          <w:sz w:val="28"/>
          <w:szCs w:val="28"/>
          <w:lang w:val="uk-UA"/>
        </w:rPr>
      </w:pPr>
      <w:r w:rsidRPr="005644A3">
        <w:rPr>
          <w:color w:val="000000"/>
          <w:sz w:val="28"/>
          <w:szCs w:val="28"/>
          <w:lang w:val="uk-UA"/>
        </w:rPr>
        <w:t xml:space="preserve">Є </w:t>
      </w:r>
      <w:r w:rsidR="005F4E52" w:rsidRPr="005644A3">
        <w:rPr>
          <w:color w:val="000000"/>
          <w:sz w:val="28"/>
          <w:szCs w:val="28"/>
          <w:lang w:val="uk-UA"/>
        </w:rPr>
        <w:t>аспекти</w:t>
      </w:r>
      <w:r w:rsidRPr="005644A3">
        <w:rPr>
          <w:color w:val="000000"/>
          <w:sz w:val="28"/>
          <w:szCs w:val="28"/>
          <w:lang w:val="uk-UA"/>
        </w:rPr>
        <w:t>, які не залежать від ОП, мають бути єдиними для усіх ОП ОНУ. Це стосується і офіційних документів, які можуть вимагати експерти від ЗВО для уточнення  інформації.</w:t>
      </w:r>
    </w:p>
    <w:p w:rsidR="0061588A" w:rsidRPr="005644A3" w:rsidRDefault="0061588A" w:rsidP="005644A3">
      <w:pPr>
        <w:pStyle w:val="gmail-msolistparagraph"/>
        <w:shd w:val="clear" w:color="auto" w:fill="FFFFFF"/>
        <w:spacing w:before="0" w:beforeAutospacing="0" w:after="0" w:afterAutospacing="0" w:line="276" w:lineRule="auto"/>
        <w:ind w:left="720"/>
        <w:jc w:val="right"/>
        <w:rPr>
          <w:i/>
          <w:color w:val="000000"/>
          <w:sz w:val="28"/>
          <w:szCs w:val="28"/>
          <w:lang w:val="uk-UA"/>
        </w:rPr>
      </w:pPr>
      <w:r w:rsidRPr="005644A3">
        <w:rPr>
          <w:i/>
          <w:color w:val="000000"/>
          <w:sz w:val="28"/>
          <w:szCs w:val="28"/>
          <w:lang w:val="uk-UA"/>
        </w:rPr>
        <w:t>Проблемні питання</w:t>
      </w:r>
    </w:p>
    <w:p w:rsidR="00DA060A" w:rsidRPr="005644A3" w:rsidRDefault="00DA060A" w:rsidP="00B63BF8">
      <w:pPr>
        <w:pStyle w:val="gmail-rvps2"/>
        <w:shd w:val="clear" w:color="auto" w:fill="FFFFFF"/>
        <w:spacing w:before="0" w:beforeAutospacing="0" w:after="0" w:afterAutospacing="0" w:line="276" w:lineRule="auto"/>
        <w:ind w:firstLine="709"/>
        <w:jc w:val="both"/>
        <w:rPr>
          <w:color w:val="000000"/>
          <w:sz w:val="28"/>
          <w:szCs w:val="28"/>
          <w:lang w:val="uk-UA"/>
        </w:rPr>
      </w:pPr>
      <w:r w:rsidRPr="005644A3">
        <w:rPr>
          <w:rStyle w:val="gmail-rvts9"/>
          <w:bCs/>
          <w:color w:val="000000"/>
          <w:sz w:val="28"/>
          <w:szCs w:val="28"/>
          <w:lang w:val="uk-UA"/>
        </w:rPr>
        <w:t>Критерій 1.</w:t>
      </w:r>
      <w:r w:rsidR="005F4E52" w:rsidRPr="005644A3">
        <w:rPr>
          <w:rStyle w:val="gmail-rvts9"/>
          <w:bCs/>
          <w:color w:val="000000"/>
          <w:sz w:val="28"/>
          <w:szCs w:val="28"/>
          <w:lang w:val="uk-UA"/>
        </w:rPr>
        <w:t xml:space="preserve"> </w:t>
      </w:r>
      <w:r w:rsidRPr="005644A3">
        <w:rPr>
          <w:color w:val="000000"/>
          <w:sz w:val="28"/>
          <w:szCs w:val="28"/>
          <w:lang w:val="uk-UA"/>
        </w:rPr>
        <w:t>У будь-якої ОП мають бути чітко сформульовані цілі, які відповідають місії та стратегії ОНУ.</w:t>
      </w:r>
      <w:r w:rsidR="005F4E52" w:rsidRPr="005644A3">
        <w:rPr>
          <w:color w:val="000000"/>
          <w:sz w:val="28"/>
          <w:szCs w:val="28"/>
          <w:lang w:val="uk-UA"/>
        </w:rPr>
        <w:t xml:space="preserve"> </w:t>
      </w:r>
      <w:r w:rsidRPr="005644A3">
        <w:rPr>
          <w:bCs/>
          <w:color w:val="000000"/>
          <w:sz w:val="28"/>
          <w:szCs w:val="28"/>
          <w:lang w:val="uk-UA"/>
        </w:rPr>
        <w:t>У ОНУ обов’язково має бути свій «ідентифікатор» (місія та стратегічний план розвитку).</w:t>
      </w:r>
    </w:p>
    <w:p w:rsidR="00DA060A" w:rsidRPr="005644A3" w:rsidRDefault="00DA060A" w:rsidP="00B63BF8">
      <w:pPr>
        <w:pStyle w:val="gmail-rvps2"/>
        <w:shd w:val="clear" w:color="auto" w:fill="FFFFFF"/>
        <w:spacing w:before="0" w:beforeAutospacing="0" w:after="0" w:afterAutospacing="0" w:line="276" w:lineRule="auto"/>
        <w:ind w:firstLine="709"/>
        <w:jc w:val="both"/>
        <w:rPr>
          <w:color w:val="000000"/>
          <w:sz w:val="28"/>
          <w:szCs w:val="28"/>
          <w:lang w:val="uk-UA"/>
        </w:rPr>
      </w:pPr>
      <w:r w:rsidRPr="005644A3">
        <w:rPr>
          <w:bCs/>
          <w:color w:val="000000"/>
          <w:sz w:val="28"/>
          <w:szCs w:val="28"/>
          <w:lang w:val="uk-UA"/>
        </w:rPr>
        <w:t>Критерій 3.</w:t>
      </w:r>
      <w:r w:rsidR="005F4E52" w:rsidRPr="005644A3">
        <w:rPr>
          <w:bCs/>
          <w:color w:val="000000"/>
          <w:sz w:val="28"/>
          <w:szCs w:val="28"/>
          <w:lang w:val="uk-UA"/>
        </w:rPr>
        <w:t xml:space="preserve"> </w:t>
      </w:r>
      <w:r w:rsidRPr="005644A3">
        <w:rPr>
          <w:color w:val="000000"/>
          <w:sz w:val="28"/>
          <w:szCs w:val="28"/>
          <w:lang w:val="uk-UA"/>
        </w:rPr>
        <w:t xml:space="preserve">Щодо </w:t>
      </w:r>
      <w:proofErr w:type="spellStart"/>
      <w:r w:rsidRPr="005644A3">
        <w:rPr>
          <w:color w:val="000000"/>
          <w:sz w:val="28"/>
          <w:szCs w:val="28"/>
          <w:lang w:val="uk-UA"/>
        </w:rPr>
        <w:t>підкри</w:t>
      </w:r>
      <w:r w:rsidR="005F4E52" w:rsidRPr="005644A3">
        <w:rPr>
          <w:color w:val="000000"/>
          <w:sz w:val="28"/>
          <w:szCs w:val="28"/>
          <w:lang w:val="uk-UA"/>
        </w:rPr>
        <w:t>терію</w:t>
      </w:r>
      <w:proofErr w:type="spellEnd"/>
      <w:r w:rsidR="005F4E52" w:rsidRPr="005644A3">
        <w:rPr>
          <w:color w:val="000000"/>
          <w:sz w:val="28"/>
          <w:szCs w:val="28"/>
          <w:lang w:val="uk-UA"/>
        </w:rPr>
        <w:t xml:space="preserve"> 3.4: необхідно розробити П</w:t>
      </w:r>
      <w:r w:rsidRPr="005644A3">
        <w:rPr>
          <w:color w:val="000000"/>
          <w:sz w:val="28"/>
          <w:szCs w:val="28"/>
          <w:lang w:val="uk-UA"/>
        </w:rPr>
        <w:t>оложення про визнання результатів навчання,  отриманих у неформальній освіті.</w:t>
      </w:r>
    </w:p>
    <w:p w:rsidR="00410981" w:rsidRPr="005644A3" w:rsidRDefault="00DA060A" w:rsidP="00B63BF8">
      <w:pPr>
        <w:pStyle w:val="gmail-rvps2"/>
        <w:shd w:val="clear" w:color="auto" w:fill="FFFFFF"/>
        <w:spacing w:before="0" w:beforeAutospacing="0" w:after="0" w:afterAutospacing="0" w:line="276" w:lineRule="auto"/>
        <w:ind w:firstLine="709"/>
        <w:jc w:val="both"/>
        <w:rPr>
          <w:i/>
          <w:iCs/>
          <w:color w:val="000000"/>
          <w:sz w:val="28"/>
          <w:szCs w:val="28"/>
          <w:lang w:val="uk-UA"/>
        </w:rPr>
      </w:pPr>
      <w:r w:rsidRPr="005644A3">
        <w:rPr>
          <w:rStyle w:val="gmail-rvts9"/>
          <w:bCs/>
          <w:color w:val="000000"/>
          <w:sz w:val="28"/>
          <w:szCs w:val="28"/>
          <w:lang w:val="uk-UA"/>
        </w:rPr>
        <w:t>Критерій 5.</w:t>
      </w:r>
      <w:r w:rsidR="005F4E52" w:rsidRPr="005644A3">
        <w:rPr>
          <w:rStyle w:val="gmail-rvts9"/>
          <w:bCs/>
          <w:color w:val="000000"/>
          <w:sz w:val="28"/>
          <w:szCs w:val="28"/>
          <w:lang w:val="uk-UA"/>
        </w:rPr>
        <w:t xml:space="preserve"> </w:t>
      </w:r>
      <w:r w:rsidRPr="005644A3">
        <w:rPr>
          <w:color w:val="000000"/>
          <w:sz w:val="28"/>
          <w:szCs w:val="28"/>
          <w:lang w:val="uk-UA"/>
        </w:rPr>
        <w:t xml:space="preserve">Питання стосовно </w:t>
      </w:r>
      <w:proofErr w:type="spellStart"/>
      <w:r w:rsidRPr="005644A3">
        <w:rPr>
          <w:color w:val="000000"/>
          <w:sz w:val="28"/>
          <w:szCs w:val="28"/>
          <w:lang w:val="uk-UA"/>
        </w:rPr>
        <w:t>підкритерію</w:t>
      </w:r>
      <w:proofErr w:type="spellEnd"/>
      <w:r w:rsidRPr="005644A3">
        <w:rPr>
          <w:color w:val="000000"/>
          <w:sz w:val="28"/>
          <w:szCs w:val="28"/>
          <w:lang w:val="uk-UA"/>
        </w:rPr>
        <w:t xml:space="preserve"> 5.3. </w:t>
      </w:r>
      <w:r w:rsidRPr="005644A3">
        <w:rPr>
          <w:i/>
          <w:iCs/>
          <w:color w:val="000000"/>
          <w:sz w:val="28"/>
          <w:szCs w:val="28"/>
          <w:lang w:val="uk-UA"/>
        </w:rPr>
        <w:t>Визначено чіткі та зрозумілі правила проведення контрольних заходів, що є доступними для всіх учасників освітнього процесу</w:t>
      </w:r>
      <w:r w:rsidRPr="005644A3">
        <w:rPr>
          <w:b/>
          <w:bCs/>
          <w:i/>
          <w:iCs/>
          <w:color w:val="000000"/>
          <w:sz w:val="28"/>
          <w:szCs w:val="28"/>
          <w:lang w:val="uk-UA"/>
        </w:rPr>
        <w:t xml:space="preserve">, </w:t>
      </w:r>
      <w:r w:rsidRPr="005644A3">
        <w:rPr>
          <w:bCs/>
          <w:i/>
          <w:iCs/>
          <w:color w:val="000000"/>
          <w:sz w:val="28"/>
          <w:szCs w:val="28"/>
          <w:lang w:val="uk-UA"/>
        </w:rPr>
        <w:t>які забезпечують об’єктивність екзаменаторі</w:t>
      </w:r>
      <w:r w:rsidRPr="005644A3">
        <w:rPr>
          <w:i/>
          <w:iCs/>
          <w:color w:val="000000"/>
          <w:sz w:val="28"/>
          <w:szCs w:val="28"/>
          <w:lang w:val="uk-UA"/>
        </w:rPr>
        <w:t>в, зокрема охоплюють процедури запобігання та врегулювання конфлікту інтересів, визначають порядок оскарження результатів контрольних заходів і їх повторного проходження, та яких послідовно дотримуються під час реалізації освітньої програми.</w:t>
      </w:r>
    </w:p>
    <w:p w:rsidR="00DA060A" w:rsidRPr="005644A3" w:rsidRDefault="00DA060A" w:rsidP="00B63BF8">
      <w:pPr>
        <w:pStyle w:val="gmail-rvps2"/>
        <w:shd w:val="clear" w:color="auto" w:fill="FFFFFF"/>
        <w:spacing w:before="0" w:beforeAutospacing="0" w:after="0" w:afterAutospacing="0" w:line="276" w:lineRule="auto"/>
        <w:ind w:firstLine="709"/>
        <w:jc w:val="both"/>
        <w:rPr>
          <w:color w:val="000000"/>
          <w:sz w:val="28"/>
          <w:szCs w:val="28"/>
          <w:lang w:val="uk-UA"/>
        </w:rPr>
      </w:pPr>
      <w:r w:rsidRPr="005644A3">
        <w:rPr>
          <w:color w:val="000000"/>
          <w:sz w:val="28"/>
          <w:szCs w:val="28"/>
          <w:lang w:val="uk-UA"/>
        </w:rPr>
        <w:t>Чи достатньо посилання на «Положення про організацію і проведення контролю результатів навчання здобувачів вищої освіти ОНУ імені І.І. Мечникова» (наприклад, п.3.19) та «Положення про організацію освітнього процесу в ОНУ імені І.І. Мечникова»?</w:t>
      </w:r>
    </w:p>
    <w:p w:rsidR="00DA060A" w:rsidRPr="005644A3" w:rsidRDefault="00DA060A" w:rsidP="00B63BF8">
      <w:pPr>
        <w:pStyle w:val="gmail-rvps2"/>
        <w:shd w:val="clear" w:color="auto" w:fill="FFFFFF"/>
        <w:spacing w:before="0" w:beforeAutospacing="0" w:after="0" w:afterAutospacing="0" w:line="276" w:lineRule="auto"/>
        <w:ind w:firstLine="709"/>
        <w:jc w:val="both"/>
        <w:rPr>
          <w:color w:val="000000"/>
          <w:sz w:val="28"/>
          <w:szCs w:val="28"/>
          <w:lang w:val="uk-UA"/>
        </w:rPr>
      </w:pPr>
      <w:r w:rsidRPr="005644A3">
        <w:rPr>
          <w:color w:val="000000"/>
          <w:sz w:val="28"/>
          <w:szCs w:val="28"/>
          <w:lang w:val="uk-UA"/>
        </w:rPr>
        <w:t>Потрібна більш детальна інформація щодо популяризації академічної доброчесності (</w:t>
      </w:r>
      <w:proofErr w:type="spellStart"/>
      <w:r w:rsidRPr="005644A3">
        <w:rPr>
          <w:color w:val="000000"/>
          <w:sz w:val="28"/>
          <w:szCs w:val="28"/>
          <w:lang w:val="uk-UA"/>
        </w:rPr>
        <w:t>підкритерії</w:t>
      </w:r>
      <w:proofErr w:type="spellEnd"/>
      <w:r w:rsidRPr="005644A3">
        <w:rPr>
          <w:color w:val="000000"/>
          <w:sz w:val="28"/>
          <w:szCs w:val="28"/>
          <w:lang w:val="uk-UA"/>
        </w:rPr>
        <w:t xml:space="preserve"> 5.3 та 5.4).</w:t>
      </w:r>
    </w:p>
    <w:p w:rsidR="00DA060A" w:rsidRPr="005644A3" w:rsidRDefault="00DA060A" w:rsidP="005644A3">
      <w:pPr>
        <w:pStyle w:val="gmail-rvps2"/>
        <w:shd w:val="clear" w:color="auto" w:fill="FFFFFF"/>
        <w:spacing w:before="0" w:beforeAutospacing="0" w:after="0" w:afterAutospacing="0" w:line="276" w:lineRule="auto"/>
        <w:ind w:firstLine="720"/>
        <w:jc w:val="both"/>
        <w:rPr>
          <w:color w:val="000000"/>
          <w:sz w:val="28"/>
          <w:szCs w:val="28"/>
          <w:lang w:val="uk-UA"/>
        </w:rPr>
      </w:pPr>
      <w:r w:rsidRPr="005644A3">
        <w:rPr>
          <w:rStyle w:val="gmail-rvts9"/>
          <w:bCs/>
          <w:color w:val="000000"/>
          <w:sz w:val="28"/>
          <w:szCs w:val="28"/>
          <w:lang w:val="uk-UA"/>
        </w:rPr>
        <w:lastRenderedPageBreak/>
        <w:t>Критерій 6.</w:t>
      </w:r>
      <w:r w:rsidR="009D7F1B" w:rsidRPr="005644A3">
        <w:rPr>
          <w:rStyle w:val="gmail-rvts9"/>
          <w:bCs/>
          <w:color w:val="000000"/>
          <w:sz w:val="28"/>
          <w:szCs w:val="28"/>
          <w:lang w:val="uk-UA"/>
        </w:rPr>
        <w:t xml:space="preserve"> </w:t>
      </w:r>
      <w:proofErr w:type="spellStart"/>
      <w:r w:rsidRPr="005644A3">
        <w:rPr>
          <w:bCs/>
          <w:i/>
          <w:iCs/>
          <w:color w:val="000000"/>
          <w:sz w:val="28"/>
          <w:szCs w:val="28"/>
          <w:lang w:val="uk-UA"/>
        </w:rPr>
        <w:t>Підкритерій</w:t>
      </w:r>
      <w:proofErr w:type="spellEnd"/>
      <w:r w:rsidRPr="005644A3">
        <w:rPr>
          <w:bCs/>
          <w:i/>
          <w:iCs/>
          <w:color w:val="000000"/>
          <w:sz w:val="28"/>
          <w:szCs w:val="28"/>
          <w:lang w:val="uk-UA"/>
        </w:rPr>
        <w:t xml:space="preserve"> 6.6</w:t>
      </w:r>
      <w:r w:rsidRPr="005644A3">
        <w:rPr>
          <w:b/>
          <w:bCs/>
          <w:i/>
          <w:iCs/>
          <w:color w:val="000000"/>
          <w:sz w:val="28"/>
          <w:szCs w:val="28"/>
          <w:lang w:val="uk-UA"/>
        </w:rPr>
        <w:t>.</w:t>
      </w:r>
      <w:r w:rsidRPr="005644A3">
        <w:rPr>
          <w:i/>
          <w:iCs/>
          <w:color w:val="000000"/>
          <w:sz w:val="28"/>
          <w:szCs w:val="28"/>
          <w:lang w:val="uk-UA"/>
        </w:rPr>
        <w:t> Заклад вищої освіти стимулює розвиток викладацької майстерності.</w:t>
      </w:r>
      <w:r w:rsidR="009D7F1B" w:rsidRPr="005644A3">
        <w:rPr>
          <w:i/>
          <w:iCs/>
          <w:color w:val="000000"/>
          <w:sz w:val="28"/>
          <w:szCs w:val="28"/>
          <w:lang w:val="uk-UA"/>
        </w:rPr>
        <w:t xml:space="preserve"> </w:t>
      </w:r>
      <w:r w:rsidRPr="005644A3">
        <w:rPr>
          <w:color w:val="000000"/>
          <w:sz w:val="28"/>
          <w:szCs w:val="28"/>
          <w:lang w:val="uk-UA"/>
        </w:rPr>
        <w:t>Які додаткові докази, наприклад, документи щодо системи матеріального і морального заохочення викладачів або інших форм стимулювання, можна надати експертам?</w:t>
      </w:r>
    </w:p>
    <w:p w:rsidR="00DA060A" w:rsidRPr="005644A3" w:rsidRDefault="00DA060A" w:rsidP="005644A3">
      <w:pPr>
        <w:pStyle w:val="gmail-rvps2"/>
        <w:shd w:val="clear" w:color="auto" w:fill="FFFFFF"/>
        <w:spacing w:before="0" w:beforeAutospacing="0" w:after="0" w:afterAutospacing="0" w:line="276" w:lineRule="auto"/>
        <w:ind w:firstLine="720"/>
        <w:jc w:val="both"/>
        <w:rPr>
          <w:color w:val="000000"/>
          <w:sz w:val="28"/>
          <w:szCs w:val="28"/>
          <w:lang w:val="uk-UA"/>
        </w:rPr>
      </w:pPr>
      <w:r w:rsidRPr="005644A3">
        <w:rPr>
          <w:rStyle w:val="gmail-rvts9"/>
          <w:bCs/>
          <w:color w:val="000000"/>
          <w:sz w:val="28"/>
          <w:szCs w:val="28"/>
          <w:lang w:val="uk-UA"/>
        </w:rPr>
        <w:t>Критерій 7.</w:t>
      </w:r>
      <w:r w:rsidR="009D7F1B" w:rsidRPr="005644A3">
        <w:rPr>
          <w:rStyle w:val="gmail-rvts9"/>
          <w:bCs/>
          <w:color w:val="000000"/>
          <w:sz w:val="28"/>
          <w:szCs w:val="28"/>
          <w:lang w:val="uk-UA"/>
        </w:rPr>
        <w:t xml:space="preserve"> </w:t>
      </w:r>
      <w:r w:rsidRPr="005644A3">
        <w:rPr>
          <w:bCs/>
          <w:i/>
          <w:iCs/>
          <w:color w:val="000000"/>
          <w:sz w:val="28"/>
          <w:szCs w:val="28"/>
          <w:lang w:val="uk-UA"/>
        </w:rPr>
        <w:t xml:space="preserve">Питання щодо </w:t>
      </w:r>
      <w:proofErr w:type="spellStart"/>
      <w:r w:rsidRPr="005644A3">
        <w:rPr>
          <w:bCs/>
          <w:i/>
          <w:iCs/>
          <w:color w:val="000000"/>
          <w:sz w:val="28"/>
          <w:szCs w:val="28"/>
          <w:lang w:val="uk-UA"/>
        </w:rPr>
        <w:t>підкритерія</w:t>
      </w:r>
      <w:proofErr w:type="spellEnd"/>
      <w:r w:rsidRPr="005644A3">
        <w:rPr>
          <w:bCs/>
          <w:i/>
          <w:iCs/>
          <w:color w:val="000000"/>
          <w:sz w:val="28"/>
          <w:szCs w:val="28"/>
          <w:lang w:val="uk-UA"/>
        </w:rPr>
        <w:t xml:space="preserve"> 7.5</w:t>
      </w:r>
      <w:r w:rsidRPr="005644A3">
        <w:rPr>
          <w:b/>
          <w:bCs/>
          <w:i/>
          <w:iCs/>
          <w:color w:val="000000"/>
          <w:sz w:val="28"/>
          <w:szCs w:val="28"/>
          <w:lang w:val="uk-UA"/>
        </w:rPr>
        <w:t>.</w:t>
      </w:r>
      <w:r w:rsidRPr="005644A3">
        <w:rPr>
          <w:i/>
          <w:iCs/>
          <w:color w:val="000000"/>
          <w:sz w:val="28"/>
          <w:szCs w:val="28"/>
          <w:lang w:val="uk-UA"/>
        </w:rPr>
        <w:t> Заклад вищої освіти створює достатні умови щодо реалізації права на освіту для осіб з особливими освітніми потребами, які навчаються за освітньою програмою.</w:t>
      </w:r>
    </w:p>
    <w:p w:rsidR="00DA060A" w:rsidRPr="005644A3" w:rsidRDefault="00DA060A" w:rsidP="005644A3">
      <w:pPr>
        <w:pStyle w:val="gmail-rvps2"/>
        <w:shd w:val="clear" w:color="auto" w:fill="FFFFFF"/>
        <w:spacing w:before="0" w:beforeAutospacing="0" w:after="0" w:afterAutospacing="0" w:line="276" w:lineRule="auto"/>
        <w:jc w:val="both"/>
        <w:rPr>
          <w:color w:val="000000"/>
          <w:sz w:val="28"/>
          <w:szCs w:val="28"/>
          <w:lang w:val="uk-UA"/>
        </w:rPr>
      </w:pPr>
      <w:r w:rsidRPr="005644A3">
        <w:rPr>
          <w:color w:val="000000"/>
          <w:sz w:val="28"/>
          <w:szCs w:val="28"/>
          <w:lang w:val="uk-UA"/>
        </w:rPr>
        <w:t>Які докази можна навести?</w:t>
      </w:r>
    </w:p>
    <w:p w:rsidR="00DA060A" w:rsidRPr="005644A3" w:rsidRDefault="00DA060A" w:rsidP="00B63BF8">
      <w:pPr>
        <w:pStyle w:val="gmail-rvps2"/>
        <w:shd w:val="clear" w:color="auto" w:fill="FFFFFF"/>
        <w:spacing w:before="0" w:beforeAutospacing="0" w:after="0" w:afterAutospacing="0" w:line="276" w:lineRule="auto"/>
        <w:ind w:firstLine="709"/>
        <w:jc w:val="both"/>
        <w:rPr>
          <w:color w:val="000000"/>
          <w:sz w:val="28"/>
          <w:szCs w:val="28"/>
          <w:lang w:val="uk-UA"/>
        </w:rPr>
      </w:pPr>
      <w:proofErr w:type="spellStart"/>
      <w:r w:rsidRPr="005644A3">
        <w:rPr>
          <w:bCs/>
          <w:color w:val="000000"/>
          <w:sz w:val="28"/>
          <w:szCs w:val="28"/>
          <w:lang w:val="uk-UA"/>
        </w:rPr>
        <w:t>Підкритерій</w:t>
      </w:r>
      <w:proofErr w:type="spellEnd"/>
      <w:r w:rsidRPr="005644A3">
        <w:rPr>
          <w:bCs/>
          <w:color w:val="000000"/>
          <w:sz w:val="28"/>
          <w:szCs w:val="28"/>
          <w:lang w:val="uk-UA"/>
        </w:rPr>
        <w:t xml:space="preserve"> 7.6.</w:t>
      </w:r>
      <w:r w:rsidRPr="005644A3">
        <w:rPr>
          <w:color w:val="000000"/>
          <w:sz w:val="28"/>
          <w:szCs w:val="28"/>
          <w:lang w:val="uk-UA"/>
        </w:rPr>
        <w:t> </w:t>
      </w:r>
      <w:r w:rsidRPr="005644A3">
        <w:rPr>
          <w:i/>
          <w:iCs/>
          <w:color w:val="000000"/>
          <w:sz w:val="28"/>
          <w:szCs w:val="28"/>
          <w:lang w:val="uk-UA"/>
        </w:rPr>
        <w:t>Наявні чіткі і зрозумілі політика та процедури вирішення конфліктних ситуацій (зокрема пов’язаних із сексуальними домаганнями, дискримінацією та/або корупцією тощо), які є доступними для всіх учасників освітнього процесу та яких послідовно дотримуються під час реалізації освітньої програми</w:t>
      </w:r>
      <w:r w:rsidRPr="005644A3">
        <w:rPr>
          <w:color w:val="000000"/>
          <w:sz w:val="28"/>
          <w:szCs w:val="28"/>
          <w:lang w:val="uk-UA"/>
        </w:rPr>
        <w:t>.</w:t>
      </w:r>
    </w:p>
    <w:p w:rsidR="00DA060A" w:rsidRPr="005644A3" w:rsidRDefault="00DA060A" w:rsidP="00B63BF8">
      <w:pPr>
        <w:pStyle w:val="gmail-rvps2"/>
        <w:shd w:val="clear" w:color="auto" w:fill="FFFFFF"/>
        <w:spacing w:before="0" w:beforeAutospacing="0" w:after="0" w:afterAutospacing="0" w:line="276" w:lineRule="auto"/>
        <w:ind w:firstLine="709"/>
        <w:jc w:val="both"/>
        <w:rPr>
          <w:color w:val="000000"/>
          <w:sz w:val="28"/>
          <w:szCs w:val="28"/>
          <w:lang w:val="uk-UA"/>
        </w:rPr>
      </w:pPr>
      <w:r w:rsidRPr="005644A3">
        <w:rPr>
          <w:color w:val="000000"/>
          <w:sz w:val="28"/>
          <w:szCs w:val="28"/>
          <w:lang w:val="uk-UA"/>
        </w:rPr>
        <w:t>Має бути розроблена політика і процедури ОНУ вирішення конфліктних ситуацій (включаючи пов’язаних із сексуальними домаганнями, дискримінацією та корупцією).</w:t>
      </w:r>
    </w:p>
    <w:p w:rsidR="00D03A52" w:rsidRPr="00DA2C1A" w:rsidRDefault="00D03A52" w:rsidP="005644A3">
      <w:pPr>
        <w:spacing w:after="0"/>
        <w:ind w:firstLine="709"/>
        <w:jc w:val="right"/>
        <w:rPr>
          <w:rFonts w:ascii="Times New Roman" w:hAnsi="Times New Roman" w:cs="Times New Roman"/>
          <w:b/>
          <w:i/>
          <w:sz w:val="28"/>
          <w:szCs w:val="28"/>
          <w:lang w:val="uk-UA"/>
        </w:rPr>
      </w:pPr>
    </w:p>
    <w:p w:rsidR="009D7F1B" w:rsidRPr="005644A3" w:rsidRDefault="00D03A52" w:rsidP="005644A3">
      <w:pPr>
        <w:spacing w:after="0"/>
        <w:ind w:firstLine="709"/>
        <w:jc w:val="right"/>
        <w:rPr>
          <w:rFonts w:ascii="Times New Roman" w:hAnsi="Times New Roman" w:cs="Times New Roman"/>
          <w:b/>
          <w:i/>
          <w:sz w:val="28"/>
          <w:szCs w:val="28"/>
          <w:lang w:val="uk-UA"/>
        </w:rPr>
      </w:pPr>
      <w:r w:rsidRPr="005644A3">
        <w:rPr>
          <w:rFonts w:ascii="Times New Roman" w:hAnsi="Times New Roman" w:cs="Times New Roman"/>
          <w:b/>
          <w:i/>
          <w:sz w:val="28"/>
          <w:szCs w:val="28"/>
          <w:lang w:val="uk-UA"/>
        </w:rPr>
        <w:t>М. П.</w:t>
      </w:r>
      <w:r>
        <w:rPr>
          <w:rFonts w:ascii="Times New Roman" w:hAnsi="Times New Roman" w:cs="Times New Roman"/>
          <w:b/>
          <w:i/>
          <w:sz w:val="28"/>
          <w:szCs w:val="28"/>
          <w:lang w:val="en-US"/>
        </w:rPr>
        <w:t> </w:t>
      </w:r>
      <w:r w:rsidR="00516F3C" w:rsidRPr="005644A3">
        <w:rPr>
          <w:rFonts w:ascii="Times New Roman" w:hAnsi="Times New Roman" w:cs="Times New Roman"/>
          <w:b/>
          <w:i/>
          <w:sz w:val="28"/>
          <w:szCs w:val="28"/>
          <w:lang w:val="uk-UA"/>
        </w:rPr>
        <w:t xml:space="preserve">Чайковська </w:t>
      </w:r>
    </w:p>
    <w:p w:rsidR="00B65280" w:rsidRPr="00D03A52" w:rsidRDefault="00B65280" w:rsidP="00D03A52">
      <w:pPr>
        <w:pStyle w:val="a3"/>
        <w:numPr>
          <w:ilvl w:val="0"/>
          <w:numId w:val="16"/>
        </w:numPr>
        <w:spacing w:after="0"/>
        <w:ind w:left="426" w:hanging="426"/>
        <w:jc w:val="both"/>
        <w:rPr>
          <w:rFonts w:ascii="Times New Roman" w:hAnsi="Times New Roman" w:cs="Times New Roman"/>
          <w:sz w:val="28"/>
          <w:szCs w:val="28"/>
          <w:lang w:val="uk-UA"/>
        </w:rPr>
      </w:pPr>
      <w:r w:rsidRPr="00D03A52">
        <w:rPr>
          <w:rFonts w:ascii="Times New Roman" w:hAnsi="Times New Roman" w:cs="Times New Roman"/>
          <w:sz w:val="28"/>
          <w:szCs w:val="28"/>
          <w:lang w:val="uk-UA"/>
        </w:rPr>
        <w:t>Цілі ОП повинні відповідат</w:t>
      </w:r>
      <w:r w:rsidR="00516F3C" w:rsidRPr="00D03A52">
        <w:rPr>
          <w:rFonts w:ascii="Times New Roman" w:hAnsi="Times New Roman" w:cs="Times New Roman"/>
          <w:sz w:val="28"/>
          <w:szCs w:val="28"/>
          <w:lang w:val="uk-UA"/>
        </w:rPr>
        <w:t xml:space="preserve">и місії та Стратегії розвитку </w:t>
      </w:r>
      <w:r w:rsidRPr="00D03A52">
        <w:rPr>
          <w:rFonts w:ascii="Times New Roman" w:hAnsi="Times New Roman" w:cs="Times New Roman"/>
          <w:sz w:val="28"/>
          <w:szCs w:val="28"/>
          <w:lang w:val="uk-UA"/>
        </w:rPr>
        <w:t>З</w:t>
      </w:r>
      <w:r w:rsidR="00516F3C" w:rsidRPr="00D03A52">
        <w:rPr>
          <w:rFonts w:ascii="Times New Roman" w:hAnsi="Times New Roman" w:cs="Times New Roman"/>
          <w:sz w:val="28"/>
          <w:szCs w:val="28"/>
          <w:lang w:val="uk-UA"/>
        </w:rPr>
        <w:t>ВО</w:t>
      </w:r>
      <w:r w:rsidRPr="00D03A52">
        <w:rPr>
          <w:rFonts w:ascii="Times New Roman" w:hAnsi="Times New Roman" w:cs="Times New Roman"/>
          <w:sz w:val="28"/>
          <w:szCs w:val="28"/>
          <w:lang w:val="uk-UA"/>
        </w:rPr>
        <w:t>.</w:t>
      </w:r>
    </w:p>
    <w:p w:rsidR="00B65280" w:rsidRPr="00D03A52" w:rsidRDefault="00B65280" w:rsidP="00D03A52">
      <w:pPr>
        <w:pStyle w:val="a3"/>
        <w:numPr>
          <w:ilvl w:val="0"/>
          <w:numId w:val="16"/>
        </w:numPr>
        <w:spacing w:after="0"/>
        <w:ind w:left="426" w:hanging="426"/>
        <w:jc w:val="both"/>
        <w:rPr>
          <w:rFonts w:ascii="Times New Roman" w:hAnsi="Times New Roman" w:cs="Times New Roman"/>
          <w:sz w:val="28"/>
          <w:szCs w:val="28"/>
          <w:lang w:val="uk-UA"/>
        </w:rPr>
      </w:pPr>
      <w:r w:rsidRPr="00D03A52">
        <w:rPr>
          <w:rFonts w:ascii="Times New Roman" w:hAnsi="Times New Roman" w:cs="Times New Roman"/>
          <w:sz w:val="28"/>
          <w:szCs w:val="28"/>
          <w:lang w:val="uk-UA"/>
        </w:rPr>
        <w:t xml:space="preserve">Стратегія розвитку </w:t>
      </w:r>
      <w:r w:rsidR="00516F3C" w:rsidRPr="00D03A52">
        <w:rPr>
          <w:rFonts w:ascii="Times New Roman" w:hAnsi="Times New Roman" w:cs="Times New Roman"/>
          <w:sz w:val="28"/>
          <w:szCs w:val="28"/>
          <w:lang w:val="uk-UA"/>
        </w:rPr>
        <w:t>ЗВО</w:t>
      </w:r>
      <w:r w:rsidRPr="00D03A52">
        <w:rPr>
          <w:rFonts w:ascii="Times New Roman" w:hAnsi="Times New Roman" w:cs="Times New Roman"/>
          <w:sz w:val="28"/>
          <w:szCs w:val="28"/>
          <w:lang w:val="uk-UA"/>
        </w:rPr>
        <w:t xml:space="preserve"> повинна знаходитися у вільному доступі та доведеною до основних груп </w:t>
      </w:r>
      <w:proofErr w:type="spellStart"/>
      <w:r w:rsidRPr="00D03A52">
        <w:rPr>
          <w:rFonts w:ascii="Times New Roman" w:hAnsi="Times New Roman" w:cs="Times New Roman"/>
          <w:sz w:val="28"/>
          <w:szCs w:val="28"/>
          <w:lang w:val="uk-UA"/>
        </w:rPr>
        <w:t>стейкхолдерів</w:t>
      </w:r>
      <w:proofErr w:type="spellEnd"/>
      <w:r w:rsidRPr="00D03A52">
        <w:rPr>
          <w:rFonts w:ascii="Times New Roman" w:hAnsi="Times New Roman" w:cs="Times New Roman"/>
          <w:sz w:val="28"/>
          <w:szCs w:val="28"/>
          <w:lang w:val="uk-UA"/>
        </w:rPr>
        <w:t>.</w:t>
      </w:r>
    </w:p>
    <w:p w:rsidR="00B65280" w:rsidRPr="00D03A52" w:rsidRDefault="00B65280" w:rsidP="00D03A52">
      <w:pPr>
        <w:pStyle w:val="a3"/>
        <w:numPr>
          <w:ilvl w:val="0"/>
          <w:numId w:val="16"/>
        </w:numPr>
        <w:spacing w:after="0"/>
        <w:ind w:left="426" w:hanging="426"/>
        <w:jc w:val="both"/>
        <w:rPr>
          <w:rFonts w:ascii="Times New Roman" w:hAnsi="Times New Roman" w:cs="Times New Roman"/>
          <w:sz w:val="28"/>
          <w:szCs w:val="28"/>
          <w:lang w:val="uk-UA"/>
        </w:rPr>
      </w:pPr>
      <w:r w:rsidRPr="00D03A52">
        <w:rPr>
          <w:rFonts w:ascii="Times New Roman" w:hAnsi="Times New Roman" w:cs="Times New Roman"/>
          <w:sz w:val="28"/>
          <w:szCs w:val="28"/>
          <w:lang w:val="uk-UA"/>
        </w:rPr>
        <w:t xml:space="preserve">Ретельно перевіряти логічність та відповідність Матриці забезпечення програмних результатів навчання відповідними компонентами ОП. </w:t>
      </w:r>
    </w:p>
    <w:p w:rsidR="00B65280" w:rsidRPr="00D03A52" w:rsidRDefault="00B65280" w:rsidP="00D03A52">
      <w:pPr>
        <w:pStyle w:val="a3"/>
        <w:numPr>
          <w:ilvl w:val="0"/>
          <w:numId w:val="16"/>
        </w:numPr>
        <w:spacing w:after="0"/>
        <w:ind w:left="426" w:hanging="426"/>
        <w:jc w:val="both"/>
        <w:rPr>
          <w:rFonts w:ascii="Times New Roman" w:hAnsi="Times New Roman" w:cs="Times New Roman"/>
          <w:sz w:val="28"/>
          <w:szCs w:val="28"/>
          <w:lang w:val="uk-UA"/>
        </w:rPr>
      </w:pPr>
      <w:r w:rsidRPr="00D03A52">
        <w:rPr>
          <w:rFonts w:ascii="Times New Roman" w:hAnsi="Times New Roman" w:cs="Times New Roman"/>
          <w:sz w:val="28"/>
          <w:szCs w:val="28"/>
          <w:lang w:val="uk-UA"/>
        </w:rPr>
        <w:t xml:space="preserve">При формуванні цілей та визначенні програмних результатів ОП слід проводити </w:t>
      </w:r>
      <w:proofErr w:type="spellStart"/>
      <w:r w:rsidRPr="00D03A52">
        <w:rPr>
          <w:rFonts w:ascii="Times New Roman" w:hAnsi="Times New Roman" w:cs="Times New Roman"/>
          <w:sz w:val="28"/>
          <w:szCs w:val="28"/>
          <w:lang w:val="uk-UA"/>
        </w:rPr>
        <w:t>бенчмаркінг</w:t>
      </w:r>
      <w:proofErr w:type="spellEnd"/>
      <w:r w:rsidRPr="00D03A52">
        <w:rPr>
          <w:rFonts w:ascii="Times New Roman" w:hAnsi="Times New Roman" w:cs="Times New Roman"/>
          <w:sz w:val="28"/>
          <w:szCs w:val="28"/>
          <w:lang w:val="uk-UA"/>
        </w:rPr>
        <w:t xml:space="preserve"> аналогічних програм підготовки у вітчизняних</w:t>
      </w:r>
      <w:r w:rsidR="00516F3C" w:rsidRPr="00D03A52">
        <w:rPr>
          <w:rFonts w:ascii="Times New Roman" w:hAnsi="Times New Roman" w:cs="Times New Roman"/>
          <w:sz w:val="28"/>
          <w:szCs w:val="28"/>
          <w:lang w:val="uk-UA"/>
        </w:rPr>
        <w:t xml:space="preserve"> ЗВО та іноземних інституціях, </w:t>
      </w:r>
      <w:r w:rsidRPr="00D03A52">
        <w:rPr>
          <w:rFonts w:ascii="Times New Roman" w:hAnsi="Times New Roman" w:cs="Times New Roman"/>
          <w:sz w:val="28"/>
          <w:szCs w:val="28"/>
          <w:lang w:val="uk-UA"/>
        </w:rPr>
        <w:t xml:space="preserve">враховувати тенденції ринку праці Півдня України, погодити з представниками основних груп </w:t>
      </w:r>
      <w:proofErr w:type="spellStart"/>
      <w:r w:rsidRPr="00D03A52">
        <w:rPr>
          <w:rFonts w:ascii="Times New Roman" w:hAnsi="Times New Roman" w:cs="Times New Roman"/>
          <w:sz w:val="28"/>
          <w:szCs w:val="28"/>
          <w:lang w:val="uk-UA"/>
        </w:rPr>
        <w:t>стейкхолдерів</w:t>
      </w:r>
      <w:proofErr w:type="spellEnd"/>
      <w:r w:rsidRPr="00D03A52">
        <w:rPr>
          <w:rFonts w:ascii="Times New Roman" w:hAnsi="Times New Roman" w:cs="Times New Roman"/>
          <w:sz w:val="28"/>
          <w:szCs w:val="28"/>
          <w:lang w:val="uk-UA"/>
        </w:rPr>
        <w:t>.</w:t>
      </w:r>
    </w:p>
    <w:p w:rsidR="00B65280" w:rsidRPr="00D03A52" w:rsidRDefault="00B65280" w:rsidP="00D03A52">
      <w:pPr>
        <w:pStyle w:val="a3"/>
        <w:numPr>
          <w:ilvl w:val="0"/>
          <w:numId w:val="16"/>
        </w:numPr>
        <w:spacing w:after="0"/>
        <w:ind w:left="426" w:hanging="426"/>
        <w:jc w:val="both"/>
        <w:rPr>
          <w:rFonts w:ascii="Times New Roman" w:hAnsi="Times New Roman" w:cs="Times New Roman"/>
          <w:sz w:val="28"/>
          <w:szCs w:val="28"/>
          <w:lang w:val="uk-UA"/>
        </w:rPr>
      </w:pPr>
      <w:r w:rsidRPr="00D03A52">
        <w:rPr>
          <w:rFonts w:ascii="Times New Roman" w:hAnsi="Times New Roman" w:cs="Times New Roman"/>
          <w:sz w:val="28"/>
          <w:szCs w:val="28"/>
          <w:lang w:val="uk-UA"/>
        </w:rPr>
        <w:t xml:space="preserve">Було б доцільно формалізувати взаємодію з представниками основних груп </w:t>
      </w:r>
      <w:proofErr w:type="spellStart"/>
      <w:r w:rsidRPr="00D03A52">
        <w:rPr>
          <w:rFonts w:ascii="Times New Roman" w:hAnsi="Times New Roman" w:cs="Times New Roman"/>
          <w:sz w:val="28"/>
          <w:szCs w:val="28"/>
          <w:lang w:val="uk-UA"/>
        </w:rPr>
        <w:t>стейкхолдерів</w:t>
      </w:r>
      <w:proofErr w:type="spellEnd"/>
      <w:r w:rsidRPr="00D03A52">
        <w:rPr>
          <w:rFonts w:ascii="Times New Roman" w:hAnsi="Times New Roman" w:cs="Times New Roman"/>
          <w:sz w:val="28"/>
          <w:szCs w:val="28"/>
          <w:lang w:val="uk-UA"/>
        </w:rPr>
        <w:t xml:space="preserve"> (підписання меморандумів / договорів про наміри) та розширяти форми співпраці.</w:t>
      </w:r>
    </w:p>
    <w:p w:rsidR="00B65280" w:rsidRPr="00D03A52" w:rsidRDefault="00B65280" w:rsidP="00D03A52">
      <w:pPr>
        <w:pStyle w:val="a3"/>
        <w:numPr>
          <w:ilvl w:val="0"/>
          <w:numId w:val="16"/>
        </w:numPr>
        <w:spacing w:after="0"/>
        <w:ind w:left="426" w:hanging="426"/>
        <w:jc w:val="both"/>
        <w:rPr>
          <w:rFonts w:ascii="Times New Roman" w:hAnsi="Times New Roman" w:cs="Times New Roman"/>
          <w:sz w:val="28"/>
          <w:szCs w:val="28"/>
          <w:lang w:val="uk-UA"/>
        </w:rPr>
      </w:pPr>
      <w:r w:rsidRPr="00D03A52">
        <w:rPr>
          <w:rFonts w:ascii="Times New Roman" w:hAnsi="Times New Roman" w:cs="Times New Roman"/>
          <w:sz w:val="28"/>
          <w:szCs w:val="28"/>
          <w:lang w:val="uk-UA"/>
        </w:rPr>
        <w:t>Перевіряти</w:t>
      </w:r>
      <w:r w:rsidR="00B63BF8" w:rsidRPr="00D03A52">
        <w:rPr>
          <w:rFonts w:ascii="Times New Roman" w:hAnsi="Times New Roman" w:cs="Times New Roman"/>
          <w:sz w:val="28"/>
          <w:szCs w:val="28"/>
          <w:lang w:val="uk-UA"/>
        </w:rPr>
        <w:t>,</w:t>
      </w:r>
      <w:r w:rsidRPr="00D03A52">
        <w:rPr>
          <w:rFonts w:ascii="Times New Roman" w:hAnsi="Times New Roman" w:cs="Times New Roman"/>
          <w:sz w:val="28"/>
          <w:szCs w:val="28"/>
          <w:lang w:val="uk-UA"/>
        </w:rPr>
        <w:t xml:space="preserve"> щоб освітні компоненти, включені до ОП, надавали можливість досяг</w:t>
      </w:r>
      <w:r w:rsidR="00516F3C" w:rsidRPr="00D03A52">
        <w:rPr>
          <w:rFonts w:ascii="Times New Roman" w:hAnsi="Times New Roman" w:cs="Times New Roman"/>
          <w:sz w:val="28"/>
          <w:szCs w:val="28"/>
          <w:lang w:val="uk-UA"/>
        </w:rPr>
        <w:t>ну</w:t>
      </w:r>
      <w:r w:rsidRPr="00D03A52">
        <w:rPr>
          <w:rFonts w:ascii="Times New Roman" w:hAnsi="Times New Roman" w:cs="Times New Roman"/>
          <w:sz w:val="28"/>
          <w:szCs w:val="28"/>
          <w:lang w:val="uk-UA"/>
        </w:rPr>
        <w:t>ти заявлених цілей та програмних результатів навчання.</w:t>
      </w:r>
    </w:p>
    <w:p w:rsidR="00B65280" w:rsidRPr="00D03A52" w:rsidRDefault="00516F3C" w:rsidP="00D03A52">
      <w:pPr>
        <w:pStyle w:val="a3"/>
        <w:numPr>
          <w:ilvl w:val="0"/>
          <w:numId w:val="16"/>
        </w:numPr>
        <w:spacing w:after="0"/>
        <w:ind w:left="426" w:hanging="426"/>
        <w:jc w:val="both"/>
        <w:rPr>
          <w:rFonts w:ascii="Times New Roman" w:hAnsi="Times New Roman" w:cs="Times New Roman"/>
          <w:sz w:val="28"/>
          <w:szCs w:val="28"/>
          <w:lang w:val="uk-UA"/>
        </w:rPr>
      </w:pPr>
      <w:r w:rsidRPr="00D03A52">
        <w:rPr>
          <w:rFonts w:ascii="Times New Roman" w:hAnsi="Times New Roman" w:cs="Times New Roman"/>
          <w:sz w:val="28"/>
          <w:szCs w:val="28"/>
          <w:lang w:val="uk-UA"/>
        </w:rPr>
        <w:t xml:space="preserve">В </w:t>
      </w:r>
      <w:r w:rsidR="00B65280" w:rsidRPr="00D03A52">
        <w:rPr>
          <w:rFonts w:ascii="Times New Roman" w:hAnsi="Times New Roman" w:cs="Times New Roman"/>
          <w:sz w:val="28"/>
          <w:szCs w:val="28"/>
          <w:lang w:val="uk-UA"/>
        </w:rPr>
        <w:t xml:space="preserve">основі системи вибіркових дисциплін </w:t>
      </w:r>
      <w:r w:rsidRPr="00D03A52">
        <w:rPr>
          <w:rFonts w:ascii="Times New Roman" w:hAnsi="Times New Roman" w:cs="Times New Roman"/>
          <w:sz w:val="28"/>
          <w:szCs w:val="28"/>
          <w:lang w:val="uk-UA"/>
        </w:rPr>
        <w:t xml:space="preserve">має бути </w:t>
      </w:r>
      <w:r w:rsidR="00B65280" w:rsidRPr="00D03A52">
        <w:rPr>
          <w:rFonts w:ascii="Times New Roman" w:hAnsi="Times New Roman" w:cs="Times New Roman"/>
          <w:sz w:val="28"/>
          <w:szCs w:val="28"/>
          <w:lang w:val="uk-UA"/>
        </w:rPr>
        <w:t xml:space="preserve">індивідуальний метод, який передбачає окремий вибір кожної дисципліни </w:t>
      </w:r>
      <w:r w:rsidRPr="00D03A52">
        <w:rPr>
          <w:rFonts w:ascii="Times New Roman" w:hAnsi="Times New Roman" w:cs="Times New Roman"/>
          <w:sz w:val="28"/>
          <w:szCs w:val="28"/>
          <w:lang w:val="uk-UA"/>
        </w:rPr>
        <w:t>і</w:t>
      </w:r>
      <w:r w:rsidR="00B65280" w:rsidRPr="00D03A52">
        <w:rPr>
          <w:rFonts w:ascii="Times New Roman" w:hAnsi="Times New Roman" w:cs="Times New Roman"/>
          <w:sz w:val="28"/>
          <w:szCs w:val="28"/>
          <w:lang w:val="uk-UA"/>
        </w:rPr>
        <w:t>з запропонованого переліку.</w:t>
      </w:r>
    </w:p>
    <w:p w:rsidR="00B65280" w:rsidRPr="00D03A52" w:rsidRDefault="00B65280" w:rsidP="00D03A52">
      <w:pPr>
        <w:pStyle w:val="a3"/>
        <w:numPr>
          <w:ilvl w:val="0"/>
          <w:numId w:val="16"/>
        </w:numPr>
        <w:spacing w:after="0"/>
        <w:ind w:left="426" w:hanging="426"/>
        <w:jc w:val="both"/>
        <w:rPr>
          <w:rFonts w:ascii="Times New Roman" w:hAnsi="Times New Roman" w:cs="Times New Roman"/>
          <w:sz w:val="28"/>
          <w:szCs w:val="28"/>
          <w:lang w:val="uk-UA"/>
        </w:rPr>
      </w:pPr>
      <w:r w:rsidRPr="00D03A52">
        <w:rPr>
          <w:rFonts w:ascii="Times New Roman" w:hAnsi="Times New Roman" w:cs="Times New Roman"/>
          <w:sz w:val="28"/>
          <w:szCs w:val="28"/>
          <w:lang w:val="uk-UA"/>
        </w:rPr>
        <w:t>Важлива наявність реальної практики кредитної академічної мобільності та визнання результатів неформальної освіти.</w:t>
      </w:r>
    </w:p>
    <w:p w:rsidR="00B65280" w:rsidRPr="00D03A52" w:rsidRDefault="00B65280" w:rsidP="00D03A52">
      <w:pPr>
        <w:pStyle w:val="a3"/>
        <w:numPr>
          <w:ilvl w:val="0"/>
          <w:numId w:val="16"/>
        </w:numPr>
        <w:spacing w:after="0"/>
        <w:ind w:left="426" w:hanging="426"/>
        <w:jc w:val="both"/>
        <w:rPr>
          <w:rFonts w:ascii="Times New Roman" w:hAnsi="Times New Roman" w:cs="Times New Roman"/>
          <w:sz w:val="28"/>
          <w:szCs w:val="28"/>
          <w:lang w:val="uk-UA"/>
        </w:rPr>
      </w:pPr>
      <w:r w:rsidRPr="00D03A52">
        <w:rPr>
          <w:rFonts w:ascii="Times New Roman" w:hAnsi="Times New Roman" w:cs="Times New Roman"/>
          <w:sz w:val="28"/>
          <w:szCs w:val="28"/>
          <w:lang w:val="uk-UA"/>
        </w:rPr>
        <w:lastRenderedPageBreak/>
        <w:t>Викладання на ОП повинно відповідати вимогам</w:t>
      </w:r>
      <w:r w:rsidR="00516F3C" w:rsidRPr="00D03A52">
        <w:rPr>
          <w:rFonts w:ascii="Times New Roman" w:hAnsi="Times New Roman" w:cs="Times New Roman"/>
          <w:sz w:val="28"/>
          <w:szCs w:val="28"/>
          <w:lang w:val="uk-UA"/>
        </w:rPr>
        <w:t xml:space="preserve"> </w:t>
      </w:r>
      <w:proofErr w:type="spellStart"/>
      <w:r w:rsidR="00516F3C" w:rsidRPr="00D03A52">
        <w:rPr>
          <w:rFonts w:ascii="Times New Roman" w:hAnsi="Times New Roman" w:cs="Times New Roman"/>
          <w:sz w:val="28"/>
          <w:szCs w:val="28"/>
          <w:lang w:val="uk-UA"/>
        </w:rPr>
        <w:t>студентоцентрованого</w:t>
      </w:r>
      <w:proofErr w:type="spellEnd"/>
      <w:r w:rsidR="00516F3C" w:rsidRPr="00D03A52">
        <w:rPr>
          <w:rFonts w:ascii="Times New Roman" w:hAnsi="Times New Roman" w:cs="Times New Roman"/>
          <w:sz w:val="28"/>
          <w:szCs w:val="28"/>
          <w:lang w:val="uk-UA"/>
        </w:rPr>
        <w:t xml:space="preserve"> підходу (</w:t>
      </w:r>
      <w:r w:rsidRPr="00D03A52">
        <w:rPr>
          <w:rFonts w:ascii="Times New Roman" w:hAnsi="Times New Roman" w:cs="Times New Roman"/>
          <w:sz w:val="28"/>
          <w:szCs w:val="28"/>
          <w:lang w:val="uk-UA"/>
        </w:rPr>
        <w:t>регулярне анкетування щодо якості процесу викладання; узгодження з</w:t>
      </w:r>
      <w:r w:rsidR="00516F3C" w:rsidRPr="00D03A52">
        <w:rPr>
          <w:rFonts w:ascii="Times New Roman" w:hAnsi="Times New Roman" w:cs="Times New Roman"/>
          <w:sz w:val="28"/>
          <w:szCs w:val="28"/>
          <w:lang w:val="uk-UA"/>
        </w:rPr>
        <w:t>і здобувачами найбільш прийнятних форм</w:t>
      </w:r>
      <w:r w:rsidRPr="00D03A52">
        <w:rPr>
          <w:rFonts w:ascii="Times New Roman" w:hAnsi="Times New Roman" w:cs="Times New Roman"/>
          <w:sz w:val="28"/>
          <w:szCs w:val="28"/>
          <w:lang w:val="uk-UA"/>
        </w:rPr>
        <w:t xml:space="preserve"> навчання </w:t>
      </w:r>
      <w:r w:rsidR="00516F3C" w:rsidRPr="00D03A52">
        <w:rPr>
          <w:rFonts w:ascii="Times New Roman" w:hAnsi="Times New Roman" w:cs="Times New Roman"/>
          <w:sz w:val="28"/>
          <w:szCs w:val="28"/>
          <w:lang w:val="uk-UA"/>
        </w:rPr>
        <w:t>і</w:t>
      </w:r>
      <w:r w:rsidRPr="00D03A52">
        <w:rPr>
          <w:rFonts w:ascii="Times New Roman" w:hAnsi="Times New Roman" w:cs="Times New Roman"/>
          <w:sz w:val="28"/>
          <w:szCs w:val="28"/>
          <w:lang w:val="uk-UA"/>
        </w:rPr>
        <w:t xml:space="preserve">з відповідних дисциплін).  Здобувачі вищої освіти повинні мати можливість надати свої пропозиції щодо удосконалення освітнього процесу до деканату. </w:t>
      </w:r>
      <w:r w:rsidRPr="00D03A52">
        <w:rPr>
          <w:rFonts w:ascii="Times New Roman" w:hAnsi="Times New Roman" w:cs="Times New Roman"/>
          <w:i/>
          <w:sz w:val="28"/>
          <w:szCs w:val="28"/>
          <w:lang w:val="uk-UA"/>
        </w:rPr>
        <w:t>Скринька для пропозицій та</w:t>
      </w:r>
      <w:r w:rsidR="00B63BF8" w:rsidRPr="00D03A52">
        <w:rPr>
          <w:rFonts w:ascii="Times New Roman" w:hAnsi="Times New Roman" w:cs="Times New Roman"/>
          <w:i/>
          <w:sz w:val="28"/>
          <w:szCs w:val="28"/>
          <w:lang w:val="en-US"/>
        </w:rPr>
        <w:t xml:space="preserve"> </w:t>
      </w:r>
      <w:r w:rsidR="00B63BF8" w:rsidRPr="00D03A52">
        <w:rPr>
          <w:rFonts w:ascii="Times New Roman" w:hAnsi="Times New Roman" w:cs="Times New Roman"/>
          <w:i/>
          <w:sz w:val="28"/>
          <w:szCs w:val="28"/>
          <w:lang w:val="uk-UA"/>
        </w:rPr>
        <w:t>«</w:t>
      </w:r>
      <w:r w:rsidRPr="00D03A52">
        <w:rPr>
          <w:rFonts w:ascii="Times New Roman" w:hAnsi="Times New Roman" w:cs="Times New Roman"/>
          <w:i/>
          <w:sz w:val="28"/>
          <w:szCs w:val="28"/>
          <w:lang w:val="uk-UA"/>
        </w:rPr>
        <w:t>явочні</w:t>
      </w:r>
      <w:r w:rsidR="00B63BF8" w:rsidRPr="00D03A52">
        <w:rPr>
          <w:rFonts w:ascii="Times New Roman" w:hAnsi="Times New Roman" w:cs="Times New Roman"/>
          <w:i/>
          <w:sz w:val="28"/>
          <w:szCs w:val="28"/>
          <w:lang w:val="uk-UA"/>
        </w:rPr>
        <w:t>»</w:t>
      </w:r>
      <w:r w:rsidRPr="00D03A52">
        <w:rPr>
          <w:rFonts w:ascii="Times New Roman" w:hAnsi="Times New Roman" w:cs="Times New Roman"/>
          <w:i/>
          <w:sz w:val="28"/>
          <w:szCs w:val="28"/>
          <w:lang w:val="uk-UA"/>
        </w:rPr>
        <w:t xml:space="preserve"> години є корисними практиками.</w:t>
      </w:r>
    </w:p>
    <w:p w:rsidR="00B65280" w:rsidRPr="00D03A52" w:rsidRDefault="00B65280" w:rsidP="00D03A52">
      <w:pPr>
        <w:pStyle w:val="a3"/>
        <w:numPr>
          <w:ilvl w:val="0"/>
          <w:numId w:val="16"/>
        </w:numPr>
        <w:spacing w:after="0"/>
        <w:ind w:left="426" w:hanging="426"/>
        <w:jc w:val="both"/>
        <w:rPr>
          <w:rFonts w:ascii="Times New Roman" w:hAnsi="Times New Roman" w:cs="Times New Roman"/>
          <w:sz w:val="28"/>
          <w:szCs w:val="28"/>
          <w:lang w:val="uk-UA"/>
        </w:rPr>
      </w:pPr>
      <w:r w:rsidRPr="00D03A52">
        <w:rPr>
          <w:rFonts w:ascii="Times New Roman" w:hAnsi="Times New Roman" w:cs="Times New Roman"/>
          <w:sz w:val="28"/>
          <w:szCs w:val="28"/>
          <w:lang w:val="uk-UA"/>
        </w:rPr>
        <w:t xml:space="preserve">Доцільно створити </w:t>
      </w:r>
      <w:r w:rsidRPr="00D03A52">
        <w:rPr>
          <w:rFonts w:ascii="Times New Roman" w:hAnsi="Times New Roman" w:cs="Times New Roman"/>
          <w:i/>
          <w:sz w:val="28"/>
          <w:szCs w:val="28"/>
          <w:lang w:val="uk-UA"/>
        </w:rPr>
        <w:t>Комісію з питань професійної етики</w:t>
      </w:r>
      <w:r w:rsidRPr="00D03A52">
        <w:rPr>
          <w:rFonts w:ascii="Times New Roman" w:hAnsi="Times New Roman" w:cs="Times New Roman"/>
          <w:sz w:val="28"/>
          <w:szCs w:val="28"/>
          <w:lang w:val="uk-UA"/>
        </w:rPr>
        <w:t xml:space="preserve"> та запобігання корупційним проявам у сфері освіти. Передбачити посаду уповноваженої особи з питань запобігання та виявлення корупції. Затвердити процедуру інформування адміністрації університету про конфліктні ситуації (наприклад шляхом подання листів до скриньки скарг та пропозицій, або анонімного анкетування здобувачів вищої освіти з цього питання). П</w:t>
      </w:r>
      <w:r w:rsidR="00516F3C" w:rsidRPr="00D03A52">
        <w:rPr>
          <w:rFonts w:ascii="Times New Roman" w:hAnsi="Times New Roman" w:cs="Times New Roman"/>
          <w:sz w:val="28"/>
          <w:szCs w:val="28"/>
          <w:lang w:val="uk-UA"/>
        </w:rPr>
        <w:t>роводи</w:t>
      </w:r>
      <w:r w:rsidRPr="00D03A52">
        <w:rPr>
          <w:rFonts w:ascii="Times New Roman" w:hAnsi="Times New Roman" w:cs="Times New Roman"/>
          <w:sz w:val="28"/>
          <w:szCs w:val="28"/>
          <w:lang w:val="uk-UA"/>
        </w:rPr>
        <w:t>ти освітні заходи з тематики запобігання корупції. Активну участь у вирішенні конфліктних ситуацій повинні приймати органи студентського самоврядування.</w:t>
      </w:r>
    </w:p>
    <w:p w:rsidR="00B65280" w:rsidRPr="00D03A52" w:rsidRDefault="00B65280" w:rsidP="00D03A52">
      <w:pPr>
        <w:pStyle w:val="a3"/>
        <w:numPr>
          <w:ilvl w:val="0"/>
          <w:numId w:val="16"/>
        </w:numPr>
        <w:spacing w:after="0"/>
        <w:ind w:left="426" w:hanging="426"/>
        <w:jc w:val="both"/>
        <w:rPr>
          <w:rFonts w:ascii="Times New Roman" w:hAnsi="Times New Roman" w:cs="Times New Roman"/>
          <w:sz w:val="28"/>
          <w:szCs w:val="28"/>
          <w:lang w:val="uk-UA"/>
        </w:rPr>
      </w:pPr>
      <w:r w:rsidRPr="00D03A52">
        <w:rPr>
          <w:rFonts w:ascii="Times New Roman" w:hAnsi="Times New Roman" w:cs="Times New Roman"/>
          <w:sz w:val="28"/>
          <w:szCs w:val="28"/>
          <w:lang w:val="uk-UA"/>
        </w:rPr>
        <w:t xml:space="preserve">Потрібна тісна співпраця академічного персоналу з роботодавцями, які повинні брати участь у модернізації ОП. Також рекомендується посилювати </w:t>
      </w:r>
      <w:r w:rsidRPr="00D03A52">
        <w:rPr>
          <w:rFonts w:ascii="Times New Roman" w:hAnsi="Times New Roman" w:cs="Times New Roman"/>
          <w:i/>
          <w:sz w:val="28"/>
          <w:szCs w:val="28"/>
          <w:lang w:val="uk-UA"/>
        </w:rPr>
        <w:t>співпрацю з випускниками</w:t>
      </w:r>
      <w:r w:rsidRPr="00D03A52">
        <w:rPr>
          <w:rFonts w:ascii="Times New Roman" w:hAnsi="Times New Roman" w:cs="Times New Roman"/>
          <w:sz w:val="28"/>
          <w:szCs w:val="28"/>
          <w:lang w:val="uk-UA"/>
        </w:rPr>
        <w:t xml:space="preserve"> ОП, які переважно працюють за спеціальністю та мо</w:t>
      </w:r>
      <w:r w:rsidR="0061588A" w:rsidRPr="00D03A52">
        <w:rPr>
          <w:rFonts w:ascii="Times New Roman" w:hAnsi="Times New Roman" w:cs="Times New Roman"/>
          <w:sz w:val="28"/>
          <w:szCs w:val="28"/>
          <w:lang w:val="uk-UA"/>
        </w:rPr>
        <w:t>жуть підвищити якість самої ОП у</w:t>
      </w:r>
      <w:r w:rsidRPr="00D03A52">
        <w:rPr>
          <w:rFonts w:ascii="Times New Roman" w:hAnsi="Times New Roman" w:cs="Times New Roman"/>
          <w:sz w:val="28"/>
          <w:szCs w:val="28"/>
          <w:lang w:val="uk-UA"/>
        </w:rPr>
        <w:t xml:space="preserve"> майбутньому.</w:t>
      </w:r>
    </w:p>
    <w:p w:rsidR="00B65280" w:rsidRPr="00D03A52" w:rsidRDefault="00B65280" w:rsidP="00D03A52">
      <w:pPr>
        <w:pStyle w:val="a3"/>
        <w:numPr>
          <w:ilvl w:val="0"/>
          <w:numId w:val="16"/>
        </w:numPr>
        <w:spacing w:after="0"/>
        <w:ind w:left="426" w:hanging="426"/>
        <w:jc w:val="both"/>
        <w:rPr>
          <w:rFonts w:ascii="Times New Roman" w:hAnsi="Times New Roman" w:cs="Times New Roman"/>
          <w:sz w:val="28"/>
          <w:szCs w:val="28"/>
          <w:lang w:val="uk-UA"/>
        </w:rPr>
      </w:pPr>
      <w:r w:rsidRPr="00D03A52">
        <w:rPr>
          <w:rFonts w:ascii="Times New Roman" w:hAnsi="Times New Roman" w:cs="Times New Roman"/>
          <w:sz w:val="28"/>
          <w:szCs w:val="28"/>
          <w:lang w:val="uk-UA"/>
        </w:rPr>
        <w:t xml:space="preserve">Формувати  </w:t>
      </w:r>
      <w:r w:rsidRPr="00D03A52">
        <w:rPr>
          <w:rFonts w:ascii="Times New Roman" w:hAnsi="Times New Roman" w:cs="Times New Roman"/>
          <w:i/>
          <w:sz w:val="28"/>
          <w:szCs w:val="28"/>
          <w:lang w:val="uk-UA"/>
        </w:rPr>
        <w:t>культуру якості</w:t>
      </w:r>
      <w:r w:rsidRPr="00D03A52">
        <w:rPr>
          <w:rFonts w:ascii="Times New Roman" w:hAnsi="Times New Roman" w:cs="Times New Roman"/>
          <w:sz w:val="28"/>
          <w:szCs w:val="28"/>
          <w:lang w:val="uk-UA"/>
        </w:rPr>
        <w:t xml:space="preserve"> в університеті, яка сприяє постійному вдосконаленню ОП.</w:t>
      </w:r>
    </w:p>
    <w:p w:rsidR="00B65280" w:rsidRPr="00D03A52" w:rsidRDefault="00B65280" w:rsidP="00D03A52">
      <w:pPr>
        <w:pStyle w:val="a3"/>
        <w:numPr>
          <w:ilvl w:val="0"/>
          <w:numId w:val="16"/>
        </w:numPr>
        <w:spacing w:after="0"/>
        <w:ind w:left="426" w:hanging="426"/>
        <w:jc w:val="both"/>
        <w:rPr>
          <w:rFonts w:ascii="Times New Roman" w:hAnsi="Times New Roman" w:cs="Times New Roman"/>
          <w:sz w:val="28"/>
          <w:szCs w:val="28"/>
          <w:lang w:val="uk-UA"/>
        </w:rPr>
      </w:pPr>
      <w:r w:rsidRPr="00D03A52">
        <w:rPr>
          <w:rFonts w:ascii="Times New Roman" w:hAnsi="Times New Roman" w:cs="Times New Roman"/>
          <w:sz w:val="28"/>
          <w:szCs w:val="28"/>
          <w:lang w:val="uk-UA"/>
        </w:rPr>
        <w:t xml:space="preserve">Рекомендується оприлюднювати для громадського обговорення </w:t>
      </w:r>
      <w:proofErr w:type="spellStart"/>
      <w:r w:rsidRPr="00D03A52">
        <w:rPr>
          <w:rFonts w:ascii="Times New Roman" w:hAnsi="Times New Roman" w:cs="Times New Roman"/>
          <w:sz w:val="28"/>
          <w:szCs w:val="28"/>
          <w:lang w:val="uk-UA"/>
        </w:rPr>
        <w:t>проєкти</w:t>
      </w:r>
      <w:proofErr w:type="spellEnd"/>
      <w:r w:rsidRPr="00D03A52">
        <w:rPr>
          <w:rFonts w:ascii="Times New Roman" w:hAnsi="Times New Roman" w:cs="Times New Roman"/>
          <w:sz w:val="28"/>
          <w:szCs w:val="28"/>
          <w:lang w:val="uk-UA"/>
        </w:rPr>
        <w:t xml:space="preserve"> ОП та змін до них у відкритому доступі не пізніше як за 1 місяць до їх розгляду, щоб надати можливість </w:t>
      </w:r>
      <w:proofErr w:type="spellStart"/>
      <w:r w:rsidRPr="00D03A52">
        <w:rPr>
          <w:rFonts w:ascii="Times New Roman" w:hAnsi="Times New Roman" w:cs="Times New Roman"/>
          <w:sz w:val="28"/>
          <w:szCs w:val="28"/>
          <w:lang w:val="uk-UA"/>
        </w:rPr>
        <w:t>стейкхолдерам</w:t>
      </w:r>
      <w:proofErr w:type="spellEnd"/>
      <w:r w:rsidRPr="00D03A52">
        <w:rPr>
          <w:rFonts w:ascii="Times New Roman" w:hAnsi="Times New Roman" w:cs="Times New Roman"/>
          <w:sz w:val="28"/>
          <w:szCs w:val="28"/>
          <w:lang w:val="uk-UA"/>
        </w:rPr>
        <w:t xml:space="preserve"> подати свої пропозиції та зауваження до відповідних </w:t>
      </w:r>
      <w:proofErr w:type="spellStart"/>
      <w:r w:rsidRPr="00D03A52">
        <w:rPr>
          <w:rFonts w:ascii="Times New Roman" w:hAnsi="Times New Roman" w:cs="Times New Roman"/>
          <w:sz w:val="28"/>
          <w:szCs w:val="28"/>
          <w:lang w:val="uk-UA"/>
        </w:rPr>
        <w:t>проєктів</w:t>
      </w:r>
      <w:proofErr w:type="spellEnd"/>
      <w:r w:rsidRPr="00D03A52">
        <w:rPr>
          <w:rFonts w:ascii="Times New Roman" w:hAnsi="Times New Roman" w:cs="Times New Roman"/>
          <w:sz w:val="28"/>
          <w:szCs w:val="28"/>
          <w:lang w:val="uk-UA"/>
        </w:rPr>
        <w:t>. Інформація про діючу освітню програму має бути розширена (наприклад, створення окремої сторінки ОП з по</w:t>
      </w:r>
      <w:r w:rsidR="0061588A" w:rsidRPr="00D03A52">
        <w:rPr>
          <w:rFonts w:ascii="Times New Roman" w:hAnsi="Times New Roman" w:cs="Times New Roman"/>
          <w:sz w:val="28"/>
          <w:szCs w:val="28"/>
          <w:lang w:val="uk-UA"/>
        </w:rPr>
        <w:t>силаннями на робочі програми (</w:t>
      </w:r>
      <w:proofErr w:type="spellStart"/>
      <w:r w:rsidR="0061588A" w:rsidRPr="00D03A52">
        <w:rPr>
          <w:rFonts w:ascii="Times New Roman" w:hAnsi="Times New Roman" w:cs="Times New Roman"/>
          <w:sz w:val="28"/>
          <w:szCs w:val="28"/>
          <w:lang w:val="uk-UA"/>
        </w:rPr>
        <w:t>си</w:t>
      </w:r>
      <w:r w:rsidRPr="00D03A52">
        <w:rPr>
          <w:rFonts w:ascii="Times New Roman" w:hAnsi="Times New Roman" w:cs="Times New Roman"/>
          <w:sz w:val="28"/>
          <w:szCs w:val="28"/>
          <w:lang w:val="uk-UA"/>
        </w:rPr>
        <w:t>лабуси</w:t>
      </w:r>
      <w:proofErr w:type="spellEnd"/>
      <w:r w:rsidRPr="00D03A52">
        <w:rPr>
          <w:rFonts w:ascii="Times New Roman" w:hAnsi="Times New Roman" w:cs="Times New Roman"/>
          <w:sz w:val="28"/>
          <w:szCs w:val="28"/>
          <w:lang w:val="uk-UA"/>
        </w:rPr>
        <w:t>) та іншу корисну інформацію).</w:t>
      </w:r>
    </w:p>
    <w:p w:rsidR="00911015" w:rsidRPr="005644A3" w:rsidRDefault="00911015" w:rsidP="005644A3">
      <w:pPr>
        <w:spacing w:after="0"/>
        <w:ind w:firstLine="709"/>
        <w:contextualSpacing/>
        <w:jc w:val="both"/>
        <w:rPr>
          <w:rFonts w:ascii="Times New Roman" w:hAnsi="Times New Roman" w:cs="Times New Roman"/>
          <w:sz w:val="28"/>
          <w:szCs w:val="28"/>
          <w:lang w:val="uk-UA"/>
        </w:rPr>
      </w:pPr>
    </w:p>
    <w:p w:rsidR="006F60C9" w:rsidRPr="005644A3" w:rsidRDefault="006F60C9" w:rsidP="006F60C9">
      <w:pPr>
        <w:pStyle w:val="a3"/>
        <w:spacing w:after="0"/>
        <w:jc w:val="right"/>
        <w:rPr>
          <w:rFonts w:ascii="Times New Roman" w:hAnsi="Times New Roman" w:cs="Times New Roman"/>
          <w:b/>
          <w:i/>
          <w:sz w:val="28"/>
          <w:szCs w:val="28"/>
          <w:lang w:val="uk-UA"/>
        </w:rPr>
      </w:pPr>
      <w:proofErr w:type="spellStart"/>
      <w:r w:rsidRPr="005644A3">
        <w:rPr>
          <w:rFonts w:ascii="Times New Roman" w:hAnsi="Times New Roman" w:cs="Times New Roman"/>
          <w:b/>
          <w:i/>
          <w:sz w:val="28"/>
          <w:szCs w:val="28"/>
          <w:lang w:val="uk-UA"/>
        </w:rPr>
        <w:t>Єлесіна</w:t>
      </w:r>
      <w:proofErr w:type="spellEnd"/>
      <w:r w:rsidRPr="005644A3">
        <w:rPr>
          <w:rFonts w:ascii="Times New Roman" w:hAnsi="Times New Roman" w:cs="Times New Roman"/>
          <w:b/>
          <w:i/>
          <w:sz w:val="28"/>
          <w:szCs w:val="28"/>
          <w:lang w:val="uk-UA"/>
        </w:rPr>
        <w:t xml:space="preserve"> М.</w:t>
      </w:r>
    </w:p>
    <w:p w:rsidR="006F60C9" w:rsidRPr="00ED4476" w:rsidRDefault="006F60C9" w:rsidP="006F60C9">
      <w:pPr>
        <w:pStyle w:val="a3"/>
        <w:spacing w:after="0"/>
        <w:jc w:val="both"/>
        <w:rPr>
          <w:rFonts w:ascii="Times New Roman" w:hAnsi="Times New Roman" w:cs="Times New Roman"/>
          <w:color w:val="000000"/>
          <w:sz w:val="28"/>
          <w:szCs w:val="28"/>
          <w:lang w:val="uk-UA"/>
        </w:rPr>
      </w:pPr>
      <w:r w:rsidRPr="00ED4476">
        <w:rPr>
          <w:rFonts w:ascii="Times New Roman" w:hAnsi="Times New Roman" w:cs="Times New Roman"/>
          <w:color w:val="000000"/>
          <w:sz w:val="28"/>
          <w:szCs w:val="28"/>
          <w:lang w:val="uk-UA"/>
        </w:rPr>
        <w:t>Звернути увагу на:</w:t>
      </w:r>
    </w:p>
    <w:p w:rsidR="006F60C9" w:rsidRPr="005644A3" w:rsidRDefault="006F60C9" w:rsidP="006F60C9">
      <w:pPr>
        <w:pStyle w:val="a5"/>
        <w:numPr>
          <w:ilvl w:val="0"/>
          <w:numId w:val="19"/>
        </w:numPr>
        <w:tabs>
          <w:tab w:val="left" w:pos="993"/>
        </w:tabs>
        <w:spacing w:before="0" w:beforeAutospacing="0" w:after="0" w:afterAutospacing="0" w:line="276" w:lineRule="auto"/>
        <w:ind w:left="0" w:firstLine="709"/>
        <w:jc w:val="both"/>
        <w:rPr>
          <w:color w:val="000000"/>
          <w:sz w:val="28"/>
          <w:szCs w:val="28"/>
          <w:lang w:val="uk-UA"/>
        </w:rPr>
      </w:pPr>
      <w:r w:rsidRPr="005644A3">
        <w:rPr>
          <w:color w:val="000000"/>
          <w:sz w:val="28"/>
          <w:szCs w:val="28"/>
          <w:lang w:val="uk-UA"/>
        </w:rPr>
        <w:t xml:space="preserve">Відсутність практики проведення професійно-психологічного відбору за індивідуально-психологічними характеристиками. Наявність такої практики сприяло би більш ефективному відбору абітурієнтів, придатних до опанування зазначеної ОП.                                                                                                                          </w:t>
      </w:r>
    </w:p>
    <w:p w:rsidR="006F60C9" w:rsidRPr="005644A3" w:rsidRDefault="006F60C9" w:rsidP="006F60C9">
      <w:pPr>
        <w:pStyle w:val="a5"/>
        <w:numPr>
          <w:ilvl w:val="0"/>
          <w:numId w:val="19"/>
        </w:numPr>
        <w:tabs>
          <w:tab w:val="left" w:pos="993"/>
        </w:tabs>
        <w:spacing w:before="0" w:beforeAutospacing="0" w:after="0" w:afterAutospacing="0" w:line="276" w:lineRule="auto"/>
        <w:ind w:left="0" w:firstLine="709"/>
        <w:jc w:val="both"/>
        <w:rPr>
          <w:color w:val="000000"/>
          <w:sz w:val="28"/>
          <w:szCs w:val="28"/>
          <w:lang w:val="uk-UA"/>
        </w:rPr>
      </w:pPr>
      <w:proofErr w:type="spellStart"/>
      <w:r w:rsidRPr="005644A3">
        <w:rPr>
          <w:color w:val="000000"/>
          <w:sz w:val="28"/>
          <w:szCs w:val="28"/>
          <w:lang w:val="uk-UA"/>
        </w:rPr>
        <w:t>Нерозробленість</w:t>
      </w:r>
      <w:proofErr w:type="spellEnd"/>
      <w:r w:rsidRPr="005644A3">
        <w:rPr>
          <w:color w:val="000000"/>
          <w:sz w:val="28"/>
          <w:szCs w:val="28"/>
          <w:lang w:val="uk-UA"/>
        </w:rPr>
        <w:t xml:space="preserve"> організаційних документів з питань регулювання визнання результатів навчання, що  отримані у неформальній освіті.</w:t>
      </w:r>
    </w:p>
    <w:p w:rsidR="006F60C9" w:rsidRPr="005644A3" w:rsidRDefault="006F60C9" w:rsidP="006F60C9">
      <w:pPr>
        <w:pStyle w:val="a5"/>
        <w:numPr>
          <w:ilvl w:val="0"/>
          <w:numId w:val="19"/>
        </w:numPr>
        <w:tabs>
          <w:tab w:val="left" w:pos="993"/>
        </w:tabs>
        <w:spacing w:before="0" w:beforeAutospacing="0" w:after="0" w:afterAutospacing="0" w:line="276" w:lineRule="auto"/>
        <w:ind w:left="0" w:firstLine="709"/>
        <w:jc w:val="both"/>
        <w:rPr>
          <w:color w:val="000000"/>
          <w:sz w:val="28"/>
          <w:szCs w:val="28"/>
          <w:lang w:val="uk-UA"/>
        </w:rPr>
      </w:pPr>
      <w:r w:rsidRPr="005644A3">
        <w:rPr>
          <w:color w:val="000000"/>
          <w:sz w:val="28"/>
          <w:szCs w:val="28"/>
          <w:lang w:val="uk-UA"/>
        </w:rPr>
        <w:lastRenderedPageBreak/>
        <w:t>Недостатній обсяг інформації про освітні компоненти ОПП 053 Психологія в мережі Інтернет, що ускладнює можливість абітурієнтам зробити поінформований вибір програми навчання.</w:t>
      </w:r>
    </w:p>
    <w:p w:rsidR="00D03A52" w:rsidRDefault="00D03A52" w:rsidP="005644A3">
      <w:pPr>
        <w:spacing w:after="0"/>
        <w:jc w:val="right"/>
        <w:rPr>
          <w:rFonts w:ascii="Times New Roman" w:hAnsi="Times New Roman" w:cs="Times New Roman"/>
          <w:b/>
          <w:i/>
          <w:sz w:val="28"/>
          <w:szCs w:val="28"/>
          <w:lang w:val="uk-UA"/>
        </w:rPr>
      </w:pPr>
    </w:p>
    <w:p w:rsidR="006F60C9" w:rsidRDefault="006F60C9" w:rsidP="005644A3">
      <w:pPr>
        <w:spacing w:after="0"/>
        <w:jc w:val="right"/>
        <w:rPr>
          <w:rFonts w:ascii="Times New Roman" w:hAnsi="Times New Roman" w:cs="Times New Roman"/>
          <w:b/>
          <w:i/>
          <w:sz w:val="28"/>
          <w:szCs w:val="28"/>
          <w:lang w:val="uk-UA"/>
        </w:rPr>
      </w:pPr>
    </w:p>
    <w:p w:rsidR="006F60C9" w:rsidRPr="006F60C9" w:rsidRDefault="006F60C9" w:rsidP="005644A3">
      <w:pPr>
        <w:spacing w:after="0"/>
        <w:jc w:val="right"/>
        <w:rPr>
          <w:rFonts w:ascii="Times New Roman" w:hAnsi="Times New Roman" w:cs="Times New Roman"/>
          <w:b/>
          <w:i/>
          <w:sz w:val="28"/>
          <w:szCs w:val="28"/>
          <w:lang w:val="uk-UA"/>
        </w:rPr>
      </w:pPr>
    </w:p>
    <w:p w:rsidR="00B65280" w:rsidRPr="005644A3" w:rsidRDefault="00B65280" w:rsidP="005644A3">
      <w:pPr>
        <w:spacing w:after="0"/>
        <w:jc w:val="right"/>
        <w:rPr>
          <w:rFonts w:ascii="Times New Roman" w:hAnsi="Times New Roman" w:cs="Times New Roman"/>
          <w:b/>
          <w:bCs/>
          <w:i/>
          <w:sz w:val="28"/>
          <w:szCs w:val="28"/>
          <w:lang w:val="uk-UA"/>
        </w:rPr>
      </w:pPr>
      <w:r w:rsidRPr="005644A3">
        <w:rPr>
          <w:rFonts w:ascii="Times New Roman" w:hAnsi="Times New Roman" w:cs="Times New Roman"/>
          <w:b/>
          <w:bCs/>
          <w:i/>
          <w:sz w:val="28"/>
          <w:szCs w:val="28"/>
          <w:lang w:val="uk-UA"/>
        </w:rPr>
        <w:t>М.К. Кременчуцька</w:t>
      </w:r>
    </w:p>
    <w:p w:rsidR="00B65280" w:rsidRPr="006F60C9" w:rsidRDefault="00B65280" w:rsidP="005644A3">
      <w:pPr>
        <w:spacing w:after="0"/>
        <w:jc w:val="center"/>
        <w:rPr>
          <w:rFonts w:ascii="Times New Roman" w:hAnsi="Times New Roman" w:cs="Times New Roman"/>
          <w:bCs/>
          <w:sz w:val="28"/>
          <w:szCs w:val="28"/>
          <w:lang w:val="uk-UA"/>
        </w:rPr>
      </w:pPr>
      <w:r w:rsidRPr="006F60C9">
        <w:rPr>
          <w:rFonts w:ascii="Times New Roman" w:hAnsi="Times New Roman" w:cs="Times New Roman"/>
          <w:bCs/>
          <w:sz w:val="28"/>
          <w:szCs w:val="28"/>
          <w:lang w:val="uk-UA"/>
        </w:rPr>
        <w:t>Зона особливої уваги експертів</w:t>
      </w:r>
    </w:p>
    <w:tbl>
      <w:tblPr>
        <w:tblStyle w:val="a6"/>
        <w:tblW w:w="0" w:type="auto"/>
        <w:tblLook w:val="04A0" w:firstRow="1" w:lastRow="0" w:firstColumn="1" w:lastColumn="0" w:noHBand="0" w:noVBand="1"/>
      </w:tblPr>
      <w:tblGrid>
        <w:gridCol w:w="3510"/>
        <w:gridCol w:w="5954"/>
      </w:tblGrid>
      <w:tr w:rsidR="00B65280" w:rsidRPr="005644A3" w:rsidTr="00D03A52">
        <w:tc>
          <w:tcPr>
            <w:tcW w:w="3510" w:type="dxa"/>
          </w:tcPr>
          <w:p w:rsidR="00B65280" w:rsidRPr="006F60C9" w:rsidRDefault="00B65280" w:rsidP="006F60C9">
            <w:pPr>
              <w:spacing w:line="276" w:lineRule="auto"/>
              <w:jc w:val="center"/>
              <w:rPr>
                <w:rFonts w:ascii="Times New Roman" w:hAnsi="Times New Roman" w:cs="Times New Roman"/>
                <w:bCs/>
                <w:sz w:val="28"/>
                <w:szCs w:val="28"/>
                <w:lang w:val="uk-UA"/>
              </w:rPr>
            </w:pPr>
            <w:r w:rsidRPr="006F60C9">
              <w:rPr>
                <w:rFonts w:ascii="Times New Roman" w:hAnsi="Times New Roman" w:cs="Times New Roman"/>
                <w:bCs/>
                <w:sz w:val="28"/>
                <w:szCs w:val="28"/>
                <w:lang w:val="uk-UA"/>
              </w:rPr>
              <w:t>Відповідальність ЗВО в цілому</w:t>
            </w:r>
          </w:p>
        </w:tc>
        <w:tc>
          <w:tcPr>
            <w:tcW w:w="5954" w:type="dxa"/>
          </w:tcPr>
          <w:p w:rsidR="00B65280" w:rsidRPr="006F60C9" w:rsidRDefault="00B65280" w:rsidP="006F60C9">
            <w:pPr>
              <w:spacing w:line="276" w:lineRule="auto"/>
              <w:jc w:val="center"/>
              <w:rPr>
                <w:rFonts w:ascii="Times New Roman" w:hAnsi="Times New Roman" w:cs="Times New Roman"/>
                <w:bCs/>
                <w:sz w:val="28"/>
                <w:szCs w:val="28"/>
                <w:lang w:val="uk-UA"/>
              </w:rPr>
            </w:pPr>
            <w:r w:rsidRPr="006F60C9">
              <w:rPr>
                <w:rFonts w:ascii="Times New Roman" w:hAnsi="Times New Roman" w:cs="Times New Roman"/>
                <w:bCs/>
                <w:sz w:val="28"/>
                <w:szCs w:val="28"/>
                <w:lang w:val="uk-UA"/>
              </w:rPr>
              <w:t>Відповідальність факультету та гарантів</w:t>
            </w:r>
          </w:p>
        </w:tc>
      </w:tr>
      <w:tr w:rsidR="00B65280" w:rsidRPr="005644A3" w:rsidTr="00D03A52">
        <w:tc>
          <w:tcPr>
            <w:tcW w:w="3510" w:type="dxa"/>
          </w:tcPr>
          <w:p w:rsidR="00B65280" w:rsidRPr="005644A3" w:rsidRDefault="00B65280" w:rsidP="005644A3">
            <w:pPr>
              <w:spacing w:line="276" w:lineRule="auto"/>
              <w:rPr>
                <w:rFonts w:ascii="Times New Roman" w:hAnsi="Times New Roman" w:cs="Times New Roman"/>
                <w:sz w:val="28"/>
                <w:szCs w:val="28"/>
                <w:lang w:val="uk-UA"/>
              </w:rPr>
            </w:pPr>
            <w:r w:rsidRPr="005644A3">
              <w:rPr>
                <w:rFonts w:ascii="Times New Roman" w:hAnsi="Times New Roman" w:cs="Times New Roman"/>
                <w:sz w:val="28"/>
                <w:szCs w:val="28"/>
                <w:lang w:val="uk-UA"/>
              </w:rPr>
              <w:t>Стратегія</w:t>
            </w:r>
          </w:p>
        </w:tc>
        <w:tc>
          <w:tcPr>
            <w:tcW w:w="5954" w:type="dxa"/>
          </w:tcPr>
          <w:p w:rsidR="00B65280" w:rsidRPr="005644A3" w:rsidRDefault="00C07E06" w:rsidP="005644A3">
            <w:pPr>
              <w:spacing w:line="276" w:lineRule="auto"/>
              <w:rPr>
                <w:rFonts w:ascii="Times New Roman" w:hAnsi="Times New Roman" w:cs="Times New Roman"/>
                <w:sz w:val="28"/>
                <w:szCs w:val="28"/>
                <w:lang w:val="uk-UA"/>
              </w:rPr>
            </w:pPr>
            <w:r w:rsidRPr="005644A3">
              <w:rPr>
                <w:rFonts w:ascii="Times New Roman" w:hAnsi="Times New Roman" w:cs="Times New Roman"/>
                <w:sz w:val="28"/>
                <w:szCs w:val="28"/>
                <w:lang w:val="uk-UA"/>
              </w:rPr>
              <w:t xml:space="preserve">РП, НП(або </w:t>
            </w:r>
            <w:proofErr w:type="spellStart"/>
            <w:r w:rsidRPr="005644A3">
              <w:rPr>
                <w:rFonts w:ascii="Times New Roman" w:hAnsi="Times New Roman" w:cs="Times New Roman"/>
                <w:sz w:val="28"/>
                <w:szCs w:val="28"/>
                <w:lang w:val="uk-UA"/>
              </w:rPr>
              <w:t>си</w:t>
            </w:r>
            <w:r w:rsidR="00B65280" w:rsidRPr="005644A3">
              <w:rPr>
                <w:rFonts w:ascii="Times New Roman" w:hAnsi="Times New Roman" w:cs="Times New Roman"/>
                <w:sz w:val="28"/>
                <w:szCs w:val="28"/>
                <w:lang w:val="uk-UA"/>
              </w:rPr>
              <w:t>лабуси</w:t>
            </w:r>
            <w:proofErr w:type="spellEnd"/>
            <w:r w:rsidR="00B65280" w:rsidRPr="005644A3">
              <w:rPr>
                <w:rFonts w:ascii="Times New Roman" w:hAnsi="Times New Roman" w:cs="Times New Roman"/>
                <w:sz w:val="28"/>
                <w:szCs w:val="28"/>
                <w:lang w:val="uk-UA"/>
              </w:rPr>
              <w:t>):</w:t>
            </w:r>
          </w:p>
          <w:p w:rsidR="00B65280" w:rsidRPr="005644A3" w:rsidRDefault="00B65280" w:rsidP="005644A3">
            <w:pPr>
              <w:spacing w:line="276" w:lineRule="auto"/>
              <w:rPr>
                <w:rFonts w:ascii="Times New Roman" w:hAnsi="Times New Roman" w:cs="Times New Roman"/>
                <w:sz w:val="28"/>
                <w:szCs w:val="28"/>
                <w:lang w:val="uk-UA"/>
              </w:rPr>
            </w:pPr>
            <w:r w:rsidRPr="005644A3">
              <w:rPr>
                <w:rFonts w:ascii="Times New Roman" w:hAnsi="Times New Roman" w:cs="Times New Roman"/>
                <w:sz w:val="28"/>
                <w:szCs w:val="28"/>
                <w:lang w:val="uk-UA"/>
              </w:rPr>
              <w:t xml:space="preserve">Представленість в </w:t>
            </w:r>
            <w:proofErr w:type="spellStart"/>
            <w:r w:rsidRPr="005644A3">
              <w:rPr>
                <w:rFonts w:ascii="Times New Roman" w:hAnsi="Times New Roman" w:cs="Times New Roman"/>
                <w:sz w:val="28"/>
                <w:szCs w:val="28"/>
                <w:lang w:val="uk-UA"/>
              </w:rPr>
              <w:t>репозитарії</w:t>
            </w:r>
            <w:proofErr w:type="spellEnd"/>
          </w:p>
          <w:p w:rsidR="00B65280" w:rsidRPr="005644A3" w:rsidRDefault="00B65280" w:rsidP="005644A3">
            <w:pPr>
              <w:spacing w:line="276" w:lineRule="auto"/>
              <w:rPr>
                <w:rFonts w:ascii="Times New Roman" w:hAnsi="Times New Roman" w:cs="Times New Roman"/>
                <w:sz w:val="28"/>
                <w:szCs w:val="28"/>
                <w:lang w:val="uk-UA"/>
              </w:rPr>
            </w:pPr>
            <w:r w:rsidRPr="005644A3">
              <w:rPr>
                <w:rFonts w:ascii="Times New Roman" w:hAnsi="Times New Roman" w:cs="Times New Roman"/>
                <w:sz w:val="28"/>
                <w:szCs w:val="28"/>
                <w:lang w:val="uk-UA"/>
              </w:rPr>
              <w:t>Представленість на сайті</w:t>
            </w:r>
          </w:p>
          <w:p w:rsidR="00B65280" w:rsidRPr="005644A3" w:rsidRDefault="00B65280" w:rsidP="005644A3">
            <w:pPr>
              <w:spacing w:line="276" w:lineRule="auto"/>
              <w:rPr>
                <w:rFonts w:ascii="Times New Roman" w:hAnsi="Times New Roman" w:cs="Times New Roman"/>
                <w:sz w:val="28"/>
                <w:szCs w:val="28"/>
                <w:lang w:val="uk-UA"/>
              </w:rPr>
            </w:pPr>
            <w:r w:rsidRPr="005644A3">
              <w:rPr>
                <w:rFonts w:ascii="Times New Roman" w:hAnsi="Times New Roman" w:cs="Times New Roman"/>
                <w:sz w:val="28"/>
                <w:szCs w:val="28"/>
                <w:lang w:val="uk-UA"/>
              </w:rPr>
              <w:t>Оновлення, у тому числі за літературою</w:t>
            </w:r>
          </w:p>
          <w:p w:rsidR="00B65280" w:rsidRPr="005644A3" w:rsidRDefault="00B65280" w:rsidP="005644A3">
            <w:pPr>
              <w:spacing w:line="276" w:lineRule="auto"/>
              <w:rPr>
                <w:rFonts w:ascii="Times New Roman" w:hAnsi="Times New Roman" w:cs="Times New Roman"/>
                <w:sz w:val="28"/>
                <w:szCs w:val="28"/>
                <w:lang w:val="uk-UA"/>
              </w:rPr>
            </w:pPr>
            <w:proofErr w:type="spellStart"/>
            <w:r w:rsidRPr="005644A3">
              <w:rPr>
                <w:rFonts w:ascii="Times New Roman" w:hAnsi="Times New Roman" w:cs="Times New Roman"/>
                <w:sz w:val="28"/>
                <w:szCs w:val="28"/>
                <w:lang w:val="uk-UA"/>
              </w:rPr>
              <w:t>Прописаність</w:t>
            </w:r>
            <w:proofErr w:type="spellEnd"/>
            <w:r w:rsidRPr="005644A3">
              <w:rPr>
                <w:rFonts w:ascii="Times New Roman" w:hAnsi="Times New Roman" w:cs="Times New Roman"/>
                <w:sz w:val="28"/>
                <w:szCs w:val="28"/>
                <w:lang w:val="uk-UA"/>
              </w:rPr>
              <w:t xml:space="preserve"> критеріїв оцінювання</w:t>
            </w:r>
          </w:p>
          <w:p w:rsidR="00B65280" w:rsidRPr="005644A3" w:rsidRDefault="00B65280" w:rsidP="005644A3">
            <w:pPr>
              <w:spacing w:line="276" w:lineRule="auto"/>
              <w:rPr>
                <w:rFonts w:ascii="Times New Roman" w:hAnsi="Times New Roman" w:cs="Times New Roman"/>
                <w:sz w:val="28"/>
                <w:szCs w:val="28"/>
                <w:lang w:val="uk-UA"/>
              </w:rPr>
            </w:pPr>
            <w:r w:rsidRPr="005644A3">
              <w:rPr>
                <w:rFonts w:ascii="Times New Roman" w:hAnsi="Times New Roman" w:cs="Times New Roman"/>
                <w:sz w:val="28"/>
                <w:szCs w:val="28"/>
                <w:lang w:val="uk-UA"/>
              </w:rPr>
              <w:t xml:space="preserve">Не підходить: </w:t>
            </w:r>
            <w:proofErr w:type="spellStart"/>
            <w:r w:rsidRPr="005644A3">
              <w:rPr>
                <w:rFonts w:ascii="Times New Roman" w:hAnsi="Times New Roman" w:cs="Times New Roman"/>
                <w:sz w:val="28"/>
                <w:szCs w:val="28"/>
                <w:lang w:val="uk-UA"/>
              </w:rPr>
              <w:t>вайбер</w:t>
            </w:r>
            <w:proofErr w:type="spellEnd"/>
            <w:r w:rsidRPr="005644A3">
              <w:rPr>
                <w:rFonts w:ascii="Times New Roman" w:hAnsi="Times New Roman" w:cs="Times New Roman"/>
                <w:sz w:val="28"/>
                <w:szCs w:val="28"/>
                <w:lang w:val="uk-UA"/>
              </w:rPr>
              <w:t>, електронна пошта та ін.</w:t>
            </w:r>
          </w:p>
        </w:tc>
      </w:tr>
      <w:tr w:rsidR="00B65280" w:rsidRPr="005644A3" w:rsidTr="00D03A52">
        <w:tc>
          <w:tcPr>
            <w:tcW w:w="3510" w:type="dxa"/>
          </w:tcPr>
          <w:p w:rsidR="00B65280" w:rsidRPr="005644A3" w:rsidRDefault="00B65280" w:rsidP="005644A3">
            <w:pPr>
              <w:spacing w:line="276" w:lineRule="auto"/>
              <w:rPr>
                <w:rFonts w:ascii="Times New Roman" w:hAnsi="Times New Roman" w:cs="Times New Roman"/>
                <w:sz w:val="28"/>
                <w:szCs w:val="28"/>
                <w:lang w:val="uk-UA"/>
              </w:rPr>
            </w:pPr>
            <w:r w:rsidRPr="005644A3">
              <w:rPr>
                <w:rFonts w:ascii="Times New Roman" w:hAnsi="Times New Roman" w:cs="Times New Roman"/>
                <w:sz w:val="28"/>
                <w:szCs w:val="28"/>
                <w:lang w:val="uk-UA"/>
              </w:rPr>
              <w:t>Положення про мобільність та свободу</w:t>
            </w:r>
          </w:p>
        </w:tc>
        <w:tc>
          <w:tcPr>
            <w:tcW w:w="5954" w:type="dxa"/>
          </w:tcPr>
          <w:p w:rsidR="00B65280" w:rsidRPr="005644A3" w:rsidRDefault="00B65280" w:rsidP="005644A3">
            <w:pPr>
              <w:spacing w:line="276" w:lineRule="auto"/>
              <w:rPr>
                <w:rFonts w:ascii="Times New Roman" w:hAnsi="Times New Roman" w:cs="Times New Roman"/>
                <w:sz w:val="28"/>
                <w:szCs w:val="28"/>
                <w:lang w:val="uk-UA"/>
              </w:rPr>
            </w:pPr>
            <w:proofErr w:type="spellStart"/>
            <w:r w:rsidRPr="005644A3">
              <w:rPr>
                <w:rFonts w:ascii="Times New Roman" w:hAnsi="Times New Roman" w:cs="Times New Roman"/>
                <w:sz w:val="28"/>
                <w:szCs w:val="28"/>
                <w:lang w:val="uk-UA"/>
              </w:rPr>
              <w:t>Стейкхолдери</w:t>
            </w:r>
            <w:proofErr w:type="spellEnd"/>
            <w:r w:rsidRPr="005644A3">
              <w:rPr>
                <w:rFonts w:ascii="Times New Roman" w:hAnsi="Times New Roman" w:cs="Times New Roman"/>
                <w:sz w:val="28"/>
                <w:szCs w:val="28"/>
                <w:lang w:val="uk-UA"/>
              </w:rPr>
              <w:t xml:space="preserve"> (їх </w:t>
            </w:r>
            <w:proofErr w:type="spellStart"/>
            <w:r w:rsidRPr="005644A3">
              <w:rPr>
                <w:rFonts w:ascii="Times New Roman" w:hAnsi="Times New Roman" w:cs="Times New Roman"/>
                <w:sz w:val="28"/>
                <w:szCs w:val="28"/>
                <w:lang w:val="uk-UA"/>
              </w:rPr>
              <w:t>залученість</w:t>
            </w:r>
            <w:proofErr w:type="spellEnd"/>
            <w:r w:rsidRPr="005644A3">
              <w:rPr>
                <w:rFonts w:ascii="Times New Roman" w:hAnsi="Times New Roman" w:cs="Times New Roman"/>
                <w:sz w:val="28"/>
                <w:szCs w:val="28"/>
                <w:lang w:val="uk-UA"/>
              </w:rPr>
              <w:t xml:space="preserve"> в цілі ОП):</w:t>
            </w:r>
          </w:p>
          <w:p w:rsidR="00B65280" w:rsidRPr="005644A3" w:rsidRDefault="00B65280" w:rsidP="005644A3">
            <w:pPr>
              <w:spacing w:line="276" w:lineRule="auto"/>
              <w:rPr>
                <w:rFonts w:ascii="Times New Roman" w:hAnsi="Times New Roman" w:cs="Times New Roman"/>
                <w:sz w:val="28"/>
                <w:szCs w:val="28"/>
                <w:lang w:val="uk-UA"/>
              </w:rPr>
            </w:pPr>
            <w:r w:rsidRPr="005644A3">
              <w:rPr>
                <w:rFonts w:ascii="Times New Roman" w:hAnsi="Times New Roman" w:cs="Times New Roman"/>
                <w:sz w:val="28"/>
                <w:szCs w:val="28"/>
                <w:lang w:val="uk-UA"/>
              </w:rPr>
              <w:t>Студенти</w:t>
            </w:r>
          </w:p>
          <w:p w:rsidR="00B65280" w:rsidRPr="005644A3" w:rsidRDefault="00B65280" w:rsidP="005644A3">
            <w:pPr>
              <w:spacing w:line="276" w:lineRule="auto"/>
              <w:rPr>
                <w:rFonts w:ascii="Times New Roman" w:hAnsi="Times New Roman" w:cs="Times New Roman"/>
                <w:sz w:val="28"/>
                <w:szCs w:val="28"/>
                <w:lang w:val="uk-UA"/>
              </w:rPr>
            </w:pPr>
            <w:r w:rsidRPr="005644A3">
              <w:rPr>
                <w:rFonts w:ascii="Times New Roman" w:hAnsi="Times New Roman" w:cs="Times New Roman"/>
                <w:sz w:val="28"/>
                <w:szCs w:val="28"/>
                <w:lang w:val="uk-UA"/>
              </w:rPr>
              <w:t>Науковці</w:t>
            </w:r>
          </w:p>
          <w:p w:rsidR="00B65280" w:rsidRPr="005644A3" w:rsidRDefault="00B65280" w:rsidP="005644A3">
            <w:pPr>
              <w:spacing w:line="276" w:lineRule="auto"/>
              <w:rPr>
                <w:rFonts w:ascii="Times New Roman" w:hAnsi="Times New Roman" w:cs="Times New Roman"/>
                <w:sz w:val="28"/>
                <w:szCs w:val="28"/>
                <w:lang w:val="uk-UA"/>
              </w:rPr>
            </w:pPr>
            <w:r w:rsidRPr="005644A3">
              <w:rPr>
                <w:rFonts w:ascii="Times New Roman" w:hAnsi="Times New Roman" w:cs="Times New Roman"/>
                <w:sz w:val="28"/>
                <w:szCs w:val="28"/>
                <w:lang w:val="uk-UA"/>
              </w:rPr>
              <w:t>Роботодавці</w:t>
            </w:r>
          </w:p>
          <w:p w:rsidR="00B65280" w:rsidRPr="005644A3" w:rsidRDefault="00B65280" w:rsidP="005644A3">
            <w:pPr>
              <w:spacing w:line="276" w:lineRule="auto"/>
              <w:rPr>
                <w:rFonts w:ascii="Times New Roman" w:hAnsi="Times New Roman" w:cs="Times New Roman"/>
                <w:sz w:val="28"/>
                <w:szCs w:val="28"/>
                <w:lang w:val="uk-UA"/>
              </w:rPr>
            </w:pPr>
            <w:r w:rsidRPr="005644A3">
              <w:rPr>
                <w:rFonts w:ascii="Times New Roman" w:hAnsi="Times New Roman" w:cs="Times New Roman"/>
                <w:sz w:val="28"/>
                <w:szCs w:val="28"/>
                <w:lang w:val="uk-UA"/>
              </w:rPr>
              <w:t>Підтвердження через опитування та протоколи</w:t>
            </w:r>
          </w:p>
        </w:tc>
      </w:tr>
      <w:tr w:rsidR="00B65280" w:rsidRPr="005644A3" w:rsidTr="00D03A52">
        <w:tc>
          <w:tcPr>
            <w:tcW w:w="3510" w:type="dxa"/>
          </w:tcPr>
          <w:p w:rsidR="00B65280" w:rsidRPr="005644A3" w:rsidRDefault="00B65280" w:rsidP="005644A3">
            <w:pPr>
              <w:spacing w:line="276" w:lineRule="auto"/>
              <w:rPr>
                <w:rFonts w:ascii="Times New Roman" w:hAnsi="Times New Roman" w:cs="Times New Roman"/>
                <w:sz w:val="28"/>
                <w:szCs w:val="28"/>
                <w:lang w:val="uk-UA"/>
              </w:rPr>
            </w:pPr>
            <w:r w:rsidRPr="005644A3">
              <w:rPr>
                <w:rFonts w:ascii="Times New Roman" w:hAnsi="Times New Roman" w:cs="Times New Roman"/>
                <w:sz w:val="28"/>
                <w:szCs w:val="28"/>
                <w:lang w:val="uk-UA"/>
              </w:rPr>
              <w:t>Система оцінювання</w:t>
            </w:r>
          </w:p>
        </w:tc>
        <w:tc>
          <w:tcPr>
            <w:tcW w:w="5954" w:type="dxa"/>
          </w:tcPr>
          <w:p w:rsidR="00B65280" w:rsidRPr="005644A3" w:rsidRDefault="00B65280" w:rsidP="005644A3">
            <w:pPr>
              <w:spacing w:line="276" w:lineRule="auto"/>
              <w:rPr>
                <w:rFonts w:ascii="Times New Roman" w:hAnsi="Times New Roman" w:cs="Times New Roman"/>
                <w:sz w:val="28"/>
                <w:szCs w:val="28"/>
                <w:lang w:val="uk-UA"/>
              </w:rPr>
            </w:pPr>
            <w:r w:rsidRPr="005644A3">
              <w:rPr>
                <w:rFonts w:ascii="Times New Roman" w:hAnsi="Times New Roman" w:cs="Times New Roman"/>
                <w:sz w:val="28"/>
                <w:szCs w:val="28"/>
                <w:lang w:val="uk-UA"/>
              </w:rPr>
              <w:t xml:space="preserve">Відповідність науково-педагогічного складу : </w:t>
            </w:r>
          </w:p>
          <w:p w:rsidR="00B65280" w:rsidRPr="005644A3" w:rsidRDefault="00B65280" w:rsidP="005644A3">
            <w:pPr>
              <w:spacing w:line="276" w:lineRule="auto"/>
              <w:rPr>
                <w:rFonts w:ascii="Times New Roman" w:hAnsi="Times New Roman" w:cs="Times New Roman"/>
                <w:sz w:val="28"/>
                <w:szCs w:val="28"/>
                <w:lang w:val="uk-UA"/>
              </w:rPr>
            </w:pPr>
            <w:r w:rsidRPr="005644A3">
              <w:rPr>
                <w:rFonts w:ascii="Times New Roman" w:hAnsi="Times New Roman" w:cs="Times New Roman"/>
                <w:sz w:val="28"/>
                <w:szCs w:val="28"/>
                <w:lang w:val="uk-UA"/>
              </w:rPr>
              <w:t>За кваліфікацією (додатки, ЄД</w:t>
            </w:r>
            <w:r w:rsidR="00C07E06" w:rsidRPr="005644A3">
              <w:rPr>
                <w:rFonts w:ascii="Times New Roman" w:hAnsi="Times New Roman" w:cs="Times New Roman"/>
                <w:sz w:val="28"/>
                <w:szCs w:val="28"/>
                <w:lang w:val="uk-UA"/>
              </w:rPr>
              <w:t>Е</w:t>
            </w:r>
            <w:r w:rsidRPr="005644A3">
              <w:rPr>
                <w:rFonts w:ascii="Times New Roman" w:hAnsi="Times New Roman" w:cs="Times New Roman"/>
                <w:sz w:val="28"/>
                <w:szCs w:val="28"/>
                <w:lang w:val="uk-UA"/>
              </w:rPr>
              <w:t>БО)</w:t>
            </w:r>
          </w:p>
          <w:p w:rsidR="00B65280" w:rsidRPr="005644A3" w:rsidRDefault="00B65280" w:rsidP="005644A3">
            <w:pPr>
              <w:spacing w:line="276" w:lineRule="auto"/>
              <w:rPr>
                <w:rFonts w:ascii="Times New Roman" w:hAnsi="Times New Roman" w:cs="Times New Roman"/>
                <w:sz w:val="28"/>
                <w:szCs w:val="28"/>
                <w:lang w:val="uk-UA"/>
              </w:rPr>
            </w:pPr>
            <w:r w:rsidRPr="005644A3">
              <w:rPr>
                <w:rFonts w:ascii="Times New Roman" w:hAnsi="Times New Roman" w:cs="Times New Roman"/>
                <w:sz w:val="28"/>
                <w:szCs w:val="28"/>
                <w:lang w:val="uk-UA"/>
              </w:rPr>
              <w:t>За підвищенням кваліфікації</w:t>
            </w:r>
          </w:p>
        </w:tc>
      </w:tr>
      <w:tr w:rsidR="00B65280" w:rsidRPr="005644A3" w:rsidTr="00D03A52">
        <w:tc>
          <w:tcPr>
            <w:tcW w:w="3510" w:type="dxa"/>
          </w:tcPr>
          <w:p w:rsidR="00B65280" w:rsidRPr="005644A3" w:rsidRDefault="00B65280" w:rsidP="005644A3">
            <w:pPr>
              <w:spacing w:line="276" w:lineRule="auto"/>
              <w:rPr>
                <w:rFonts w:ascii="Times New Roman" w:hAnsi="Times New Roman" w:cs="Times New Roman"/>
                <w:sz w:val="28"/>
                <w:szCs w:val="28"/>
                <w:lang w:val="uk-UA"/>
              </w:rPr>
            </w:pPr>
            <w:r w:rsidRPr="005644A3">
              <w:rPr>
                <w:rFonts w:ascii="Times New Roman" w:hAnsi="Times New Roman" w:cs="Times New Roman"/>
                <w:sz w:val="28"/>
                <w:szCs w:val="28"/>
                <w:lang w:val="uk-UA"/>
              </w:rPr>
              <w:t>Вирішення конфліктів та психологічна служба</w:t>
            </w:r>
          </w:p>
        </w:tc>
        <w:tc>
          <w:tcPr>
            <w:tcW w:w="5954" w:type="dxa"/>
          </w:tcPr>
          <w:p w:rsidR="00B65280" w:rsidRPr="005644A3" w:rsidRDefault="00B65280" w:rsidP="005644A3">
            <w:pPr>
              <w:spacing w:line="276" w:lineRule="auto"/>
              <w:rPr>
                <w:rFonts w:ascii="Times New Roman" w:hAnsi="Times New Roman" w:cs="Times New Roman"/>
                <w:sz w:val="28"/>
                <w:szCs w:val="28"/>
                <w:lang w:val="uk-UA"/>
              </w:rPr>
            </w:pPr>
            <w:r w:rsidRPr="005644A3">
              <w:rPr>
                <w:rFonts w:ascii="Times New Roman" w:hAnsi="Times New Roman" w:cs="Times New Roman"/>
                <w:sz w:val="28"/>
                <w:szCs w:val="28"/>
                <w:lang w:val="uk-UA"/>
              </w:rPr>
              <w:t>Відповідність дат та номерів наказів:</w:t>
            </w:r>
          </w:p>
          <w:p w:rsidR="00B65280" w:rsidRPr="005644A3" w:rsidRDefault="00B65280" w:rsidP="005644A3">
            <w:pPr>
              <w:spacing w:line="276" w:lineRule="auto"/>
              <w:rPr>
                <w:rFonts w:ascii="Times New Roman" w:hAnsi="Times New Roman" w:cs="Times New Roman"/>
                <w:sz w:val="28"/>
                <w:szCs w:val="28"/>
                <w:lang w:val="uk-UA"/>
              </w:rPr>
            </w:pPr>
            <w:r w:rsidRPr="005644A3">
              <w:rPr>
                <w:rFonts w:ascii="Times New Roman" w:hAnsi="Times New Roman" w:cs="Times New Roman"/>
                <w:sz w:val="28"/>
                <w:szCs w:val="28"/>
                <w:lang w:val="uk-UA"/>
              </w:rPr>
              <w:t>ОПП-НП-РП</w:t>
            </w:r>
          </w:p>
          <w:p w:rsidR="00B65280" w:rsidRPr="005644A3" w:rsidRDefault="00D03A52" w:rsidP="005644A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Затвердження тем кваліфікаційних</w:t>
            </w:r>
            <w:r w:rsidR="00B65280" w:rsidRPr="005644A3">
              <w:rPr>
                <w:rFonts w:ascii="Times New Roman" w:hAnsi="Times New Roman" w:cs="Times New Roman"/>
                <w:sz w:val="28"/>
                <w:szCs w:val="28"/>
                <w:lang w:val="uk-UA"/>
              </w:rPr>
              <w:t xml:space="preserve"> робіт</w:t>
            </w:r>
          </w:p>
        </w:tc>
      </w:tr>
      <w:tr w:rsidR="00B65280" w:rsidRPr="005644A3" w:rsidTr="00D03A52">
        <w:tc>
          <w:tcPr>
            <w:tcW w:w="3510" w:type="dxa"/>
          </w:tcPr>
          <w:p w:rsidR="00B65280" w:rsidRPr="005644A3" w:rsidRDefault="00B65280" w:rsidP="005644A3">
            <w:pPr>
              <w:spacing w:line="276" w:lineRule="auto"/>
              <w:rPr>
                <w:rFonts w:ascii="Times New Roman" w:hAnsi="Times New Roman" w:cs="Times New Roman"/>
                <w:sz w:val="28"/>
                <w:szCs w:val="28"/>
                <w:lang w:val="uk-UA"/>
              </w:rPr>
            </w:pPr>
            <w:r w:rsidRPr="005644A3">
              <w:rPr>
                <w:rFonts w:ascii="Times New Roman" w:hAnsi="Times New Roman" w:cs="Times New Roman"/>
                <w:sz w:val="28"/>
                <w:szCs w:val="28"/>
                <w:lang w:val="uk-UA"/>
              </w:rPr>
              <w:t>Академічна доброчесність:</w:t>
            </w:r>
          </w:p>
          <w:p w:rsidR="00B65280" w:rsidRPr="005644A3" w:rsidRDefault="00B65280" w:rsidP="005644A3">
            <w:pPr>
              <w:spacing w:line="276" w:lineRule="auto"/>
              <w:rPr>
                <w:rFonts w:ascii="Times New Roman" w:hAnsi="Times New Roman" w:cs="Times New Roman"/>
                <w:sz w:val="28"/>
                <w:szCs w:val="28"/>
                <w:lang w:val="uk-UA"/>
              </w:rPr>
            </w:pPr>
            <w:r w:rsidRPr="005644A3">
              <w:rPr>
                <w:rFonts w:ascii="Times New Roman" w:hAnsi="Times New Roman" w:cs="Times New Roman"/>
                <w:sz w:val="28"/>
                <w:szCs w:val="28"/>
                <w:lang w:val="uk-UA"/>
              </w:rPr>
              <w:t>Процедура моніторингу</w:t>
            </w:r>
          </w:p>
          <w:p w:rsidR="00B65280" w:rsidRPr="005644A3" w:rsidRDefault="00B65280" w:rsidP="005644A3">
            <w:pPr>
              <w:spacing w:line="276" w:lineRule="auto"/>
              <w:rPr>
                <w:rFonts w:ascii="Times New Roman" w:hAnsi="Times New Roman" w:cs="Times New Roman"/>
                <w:sz w:val="28"/>
                <w:szCs w:val="28"/>
                <w:lang w:val="uk-UA"/>
              </w:rPr>
            </w:pPr>
            <w:r w:rsidRPr="005644A3">
              <w:rPr>
                <w:rFonts w:ascii="Times New Roman" w:hAnsi="Times New Roman" w:cs="Times New Roman"/>
                <w:sz w:val="28"/>
                <w:szCs w:val="28"/>
                <w:lang w:val="uk-UA"/>
              </w:rPr>
              <w:t xml:space="preserve">Система </w:t>
            </w:r>
            <w:proofErr w:type="spellStart"/>
            <w:r w:rsidRPr="005644A3">
              <w:rPr>
                <w:rFonts w:ascii="Times New Roman" w:hAnsi="Times New Roman" w:cs="Times New Roman"/>
                <w:sz w:val="28"/>
                <w:szCs w:val="28"/>
                <w:lang w:val="uk-UA"/>
              </w:rPr>
              <w:t>антиплагіат</w:t>
            </w:r>
            <w:proofErr w:type="spellEnd"/>
          </w:p>
        </w:tc>
        <w:tc>
          <w:tcPr>
            <w:tcW w:w="5954" w:type="dxa"/>
          </w:tcPr>
          <w:p w:rsidR="00B65280" w:rsidRPr="005644A3" w:rsidRDefault="00B65280" w:rsidP="005644A3">
            <w:pPr>
              <w:spacing w:line="276" w:lineRule="auto"/>
              <w:rPr>
                <w:rFonts w:ascii="Times New Roman" w:hAnsi="Times New Roman" w:cs="Times New Roman"/>
                <w:sz w:val="28"/>
                <w:szCs w:val="28"/>
                <w:lang w:val="uk-UA"/>
              </w:rPr>
            </w:pPr>
            <w:r w:rsidRPr="005644A3">
              <w:rPr>
                <w:rFonts w:ascii="Times New Roman" w:hAnsi="Times New Roman" w:cs="Times New Roman"/>
                <w:sz w:val="28"/>
                <w:szCs w:val="28"/>
                <w:lang w:val="uk-UA"/>
              </w:rPr>
              <w:t>Відповідність % у анкетуванні (наприклад, якщо чисельність 6 осіб, то менше ніж 15,5% голосування не може бути)</w:t>
            </w:r>
          </w:p>
        </w:tc>
      </w:tr>
      <w:tr w:rsidR="00B65280" w:rsidRPr="005644A3" w:rsidTr="00D03A52">
        <w:tc>
          <w:tcPr>
            <w:tcW w:w="3510" w:type="dxa"/>
          </w:tcPr>
          <w:p w:rsidR="00B65280" w:rsidRPr="005644A3" w:rsidRDefault="00B65280" w:rsidP="005644A3">
            <w:pPr>
              <w:spacing w:line="276" w:lineRule="auto"/>
              <w:rPr>
                <w:rFonts w:ascii="Times New Roman" w:hAnsi="Times New Roman" w:cs="Times New Roman"/>
                <w:sz w:val="28"/>
                <w:szCs w:val="28"/>
                <w:lang w:val="uk-UA"/>
              </w:rPr>
            </w:pPr>
            <w:r w:rsidRPr="005644A3">
              <w:rPr>
                <w:rFonts w:ascii="Times New Roman" w:hAnsi="Times New Roman" w:cs="Times New Roman"/>
                <w:sz w:val="28"/>
                <w:szCs w:val="28"/>
                <w:lang w:val="uk-UA"/>
              </w:rPr>
              <w:t>Визнання неформальної освіти</w:t>
            </w:r>
          </w:p>
        </w:tc>
        <w:tc>
          <w:tcPr>
            <w:tcW w:w="5954" w:type="dxa"/>
          </w:tcPr>
          <w:p w:rsidR="00B65280" w:rsidRPr="005644A3" w:rsidRDefault="00B65280" w:rsidP="005644A3">
            <w:pPr>
              <w:spacing w:line="276" w:lineRule="auto"/>
              <w:rPr>
                <w:rFonts w:ascii="Times New Roman" w:hAnsi="Times New Roman" w:cs="Times New Roman"/>
                <w:sz w:val="28"/>
                <w:szCs w:val="28"/>
                <w:lang w:val="uk-UA"/>
              </w:rPr>
            </w:pPr>
            <w:r w:rsidRPr="005644A3">
              <w:rPr>
                <w:rFonts w:ascii="Times New Roman" w:hAnsi="Times New Roman" w:cs="Times New Roman"/>
                <w:sz w:val="28"/>
                <w:szCs w:val="28"/>
                <w:lang w:val="uk-UA"/>
              </w:rPr>
              <w:t xml:space="preserve">Вибір предметів </w:t>
            </w:r>
            <w:r w:rsidR="00C07E06" w:rsidRPr="005644A3">
              <w:rPr>
                <w:rFonts w:ascii="Times New Roman" w:hAnsi="Times New Roman" w:cs="Times New Roman"/>
                <w:sz w:val="28"/>
                <w:szCs w:val="28"/>
                <w:lang w:val="uk-UA"/>
              </w:rPr>
              <w:t>навіть</w:t>
            </w:r>
            <w:r w:rsidRPr="005644A3">
              <w:rPr>
                <w:rFonts w:ascii="Times New Roman" w:hAnsi="Times New Roman" w:cs="Times New Roman"/>
                <w:sz w:val="28"/>
                <w:szCs w:val="28"/>
                <w:lang w:val="uk-UA"/>
              </w:rPr>
              <w:t xml:space="preserve"> при умові </w:t>
            </w:r>
            <w:proofErr w:type="spellStart"/>
            <w:r w:rsidRPr="005644A3">
              <w:rPr>
                <w:rFonts w:ascii="Times New Roman" w:hAnsi="Times New Roman" w:cs="Times New Roman"/>
                <w:sz w:val="28"/>
                <w:szCs w:val="28"/>
                <w:lang w:val="uk-UA"/>
              </w:rPr>
              <w:t>малочисельності</w:t>
            </w:r>
            <w:proofErr w:type="spellEnd"/>
          </w:p>
        </w:tc>
      </w:tr>
      <w:tr w:rsidR="00B65280" w:rsidRPr="005644A3" w:rsidTr="00D03A52">
        <w:tc>
          <w:tcPr>
            <w:tcW w:w="3510" w:type="dxa"/>
          </w:tcPr>
          <w:p w:rsidR="00B65280" w:rsidRPr="005644A3" w:rsidRDefault="00B65280" w:rsidP="005644A3">
            <w:pPr>
              <w:spacing w:line="276" w:lineRule="auto"/>
              <w:rPr>
                <w:rFonts w:ascii="Times New Roman" w:hAnsi="Times New Roman" w:cs="Times New Roman"/>
                <w:sz w:val="28"/>
                <w:szCs w:val="28"/>
                <w:lang w:val="uk-UA"/>
              </w:rPr>
            </w:pPr>
            <w:r w:rsidRPr="005644A3">
              <w:rPr>
                <w:rFonts w:ascii="Times New Roman" w:hAnsi="Times New Roman" w:cs="Times New Roman"/>
                <w:sz w:val="28"/>
                <w:szCs w:val="28"/>
                <w:lang w:val="uk-UA"/>
              </w:rPr>
              <w:t>Індивідуальні освітні траєкторії</w:t>
            </w:r>
          </w:p>
        </w:tc>
        <w:tc>
          <w:tcPr>
            <w:tcW w:w="5954" w:type="dxa"/>
          </w:tcPr>
          <w:p w:rsidR="00B65280" w:rsidRPr="005644A3" w:rsidRDefault="00B65280" w:rsidP="005644A3">
            <w:pPr>
              <w:spacing w:line="276" w:lineRule="auto"/>
              <w:rPr>
                <w:rFonts w:ascii="Times New Roman" w:hAnsi="Times New Roman" w:cs="Times New Roman"/>
                <w:sz w:val="28"/>
                <w:szCs w:val="28"/>
                <w:lang w:val="uk-UA"/>
              </w:rPr>
            </w:pPr>
            <w:r w:rsidRPr="005644A3">
              <w:rPr>
                <w:rFonts w:ascii="Times New Roman" w:hAnsi="Times New Roman" w:cs="Times New Roman"/>
                <w:sz w:val="28"/>
                <w:szCs w:val="28"/>
                <w:lang w:val="uk-UA"/>
              </w:rPr>
              <w:t>Практика-угоди з роботодавцями, які здатні надати роботу не одній особі, а групі випускників</w:t>
            </w:r>
          </w:p>
        </w:tc>
      </w:tr>
      <w:tr w:rsidR="00B65280" w:rsidRPr="005644A3" w:rsidTr="00D03A52">
        <w:tc>
          <w:tcPr>
            <w:tcW w:w="3510" w:type="dxa"/>
          </w:tcPr>
          <w:p w:rsidR="00B65280" w:rsidRPr="005644A3" w:rsidRDefault="00C07E06" w:rsidP="005644A3">
            <w:pPr>
              <w:spacing w:line="276" w:lineRule="auto"/>
              <w:rPr>
                <w:rFonts w:ascii="Times New Roman" w:hAnsi="Times New Roman" w:cs="Times New Roman"/>
                <w:sz w:val="28"/>
                <w:szCs w:val="28"/>
                <w:lang w:val="uk-UA"/>
              </w:rPr>
            </w:pPr>
            <w:r w:rsidRPr="005644A3">
              <w:rPr>
                <w:rFonts w:ascii="Times New Roman" w:hAnsi="Times New Roman" w:cs="Times New Roman"/>
                <w:sz w:val="28"/>
                <w:szCs w:val="28"/>
                <w:lang w:val="uk-UA"/>
              </w:rPr>
              <w:t xml:space="preserve">Категорія </w:t>
            </w:r>
            <w:proofErr w:type="spellStart"/>
            <w:r w:rsidRPr="005644A3">
              <w:rPr>
                <w:rFonts w:ascii="Times New Roman" w:hAnsi="Times New Roman" w:cs="Times New Roman"/>
                <w:sz w:val="28"/>
                <w:szCs w:val="28"/>
                <w:lang w:val="uk-UA"/>
              </w:rPr>
              <w:t>маломобільних</w:t>
            </w:r>
            <w:proofErr w:type="spellEnd"/>
            <w:r w:rsidRPr="005644A3">
              <w:rPr>
                <w:rFonts w:ascii="Times New Roman" w:hAnsi="Times New Roman" w:cs="Times New Roman"/>
                <w:sz w:val="28"/>
                <w:szCs w:val="28"/>
                <w:lang w:val="uk-UA"/>
              </w:rPr>
              <w:t xml:space="preserve"> громадя</w:t>
            </w:r>
            <w:r w:rsidR="00B65280" w:rsidRPr="005644A3">
              <w:rPr>
                <w:rFonts w:ascii="Times New Roman" w:hAnsi="Times New Roman" w:cs="Times New Roman"/>
                <w:sz w:val="28"/>
                <w:szCs w:val="28"/>
                <w:lang w:val="uk-UA"/>
              </w:rPr>
              <w:t>н</w:t>
            </w:r>
          </w:p>
        </w:tc>
        <w:tc>
          <w:tcPr>
            <w:tcW w:w="5954" w:type="dxa"/>
          </w:tcPr>
          <w:p w:rsidR="00B65280" w:rsidRPr="005644A3" w:rsidRDefault="00B65280" w:rsidP="005644A3">
            <w:pPr>
              <w:spacing w:line="276" w:lineRule="auto"/>
              <w:rPr>
                <w:rFonts w:ascii="Times New Roman" w:hAnsi="Times New Roman" w:cs="Times New Roman"/>
                <w:sz w:val="28"/>
                <w:szCs w:val="28"/>
                <w:lang w:val="uk-UA"/>
              </w:rPr>
            </w:pPr>
            <w:r w:rsidRPr="005644A3">
              <w:rPr>
                <w:rFonts w:ascii="Times New Roman" w:hAnsi="Times New Roman" w:cs="Times New Roman"/>
                <w:sz w:val="28"/>
                <w:szCs w:val="28"/>
                <w:lang w:val="uk-UA"/>
              </w:rPr>
              <w:t xml:space="preserve">Імплементація науково-дослідних </w:t>
            </w:r>
            <w:r w:rsidR="00C07E06" w:rsidRPr="005644A3">
              <w:rPr>
                <w:rFonts w:ascii="Times New Roman" w:hAnsi="Times New Roman" w:cs="Times New Roman"/>
                <w:sz w:val="28"/>
                <w:szCs w:val="28"/>
                <w:lang w:val="uk-UA"/>
              </w:rPr>
              <w:t>компонентів у навчальний процес</w:t>
            </w:r>
          </w:p>
        </w:tc>
      </w:tr>
      <w:tr w:rsidR="00B65280" w:rsidRPr="005644A3" w:rsidTr="00D03A52">
        <w:tc>
          <w:tcPr>
            <w:tcW w:w="3510" w:type="dxa"/>
          </w:tcPr>
          <w:p w:rsidR="00B65280" w:rsidRPr="005644A3" w:rsidRDefault="00B65280" w:rsidP="005644A3">
            <w:pPr>
              <w:spacing w:line="276" w:lineRule="auto"/>
              <w:rPr>
                <w:rFonts w:ascii="Times New Roman" w:hAnsi="Times New Roman" w:cs="Times New Roman"/>
                <w:sz w:val="28"/>
                <w:szCs w:val="28"/>
                <w:lang w:val="uk-UA"/>
              </w:rPr>
            </w:pPr>
            <w:r w:rsidRPr="005644A3">
              <w:rPr>
                <w:rFonts w:ascii="Times New Roman" w:hAnsi="Times New Roman" w:cs="Times New Roman"/>
                <w:sz w:val="28"/>
                <w:szCs w:val="28"/>
                <w:lang w:val="uk-UA"/>
              </w:rPr>
              <w:t xml:space="preserve">Дистанційні освітні </w:t>
            </w:r>
            <w:r w:rsidRPr="005644A3">
              <w:rPr>
                <w:rFonts w:ascii="Times New Roman" w:hAnsi="Times New Roman" w:cs="Times New Roman"/>
                <w:sz w:val="28"/>
                <w:szCs w:val="28"/>
                <w:lang w:val="uk-UA"/>
              </w:rPr>
              <w:lastRenderedPageBreak/>
              <w:t>платформи</w:t>
            </w:r>
          </w:p>
        </w:tc>
        <w:tc>
          <w:tcPr>
            <w:tcW w:w="5954" w:type="dxa"/>
          </w:tcPr>
          <w:p w:rsidR="00B65280" w:rsidRPr="005644A3" w:rsidRDefault="00B65280" w:rsidP="005644A3">
            <w:pPr>
              <w:spacing w:line="276" w:lineRule="auto"/>
              <w:rPr>
                <w:rFonts w:ascii="Times New Roman" w:hAnsi="Times New Roman" w:cs="Times New Roman"/>
                <w:sz w:val="28"/>
                <w:szCs w:val="28"/>
                <w:lang w:val="uk-UA"/>
              </w:rPr>
            </w:pPr>
            <w:r w:rsidRPr="005644A3">
              <w:rPr>
                <w:rFonts w:ascii="Times New Roman" w:hAnsi="Times New Roman" w:cs="Times New Roman"/>
                <w:sz w:val="28"/>
                <w:szCs w:val="28"/>
                <w:lang w:val="uk-UA"/>
              </w:rPr>
              <w:lastRenderedPageBreak/>
              <w:t>Галузевий та регіональний контекст програми</w:t>
            </w:r>
          </w:p>
        </w:tc>
      </w:tr>
    </w:tbl>
    <w:p w:rsidR="00B65280" w:rsidRPr="005644A3" w:rsidRDefault="00B65280" w:rsidP="005644A3">
      <w:pPr>
        <w:pStyle w:val="gmail-rvps2"/>
        <w:shd w:val="clear" w:color="auto" w:fill="FFFFFF"/>
        <w:spacing w:before="0" w:beforeAutospacing="0" w:after="0" w:afterAutospacing="0" w:line="276" w:lineRule="auto"/>
        <w:jc w:val="both"/>
        <w:rPr>
          <w:color w:val="000000"/>
          <w:sz w:val="28"/>
          <w:szCs w:val="28"/>
          <w:lang w:val="uk-UA"/>
        </w:rPr>
      </w:pPr>
    </w:p>
    <w:p w:rsidR="00ED4476" w:rsidRDefault="00ED4476" w:rsidP="00ED4476">
      <w:pPr>
        <w:spacing w:after="0"/>
        <w:jc w:val="right"/>
        <w:rPr>
          <w:rFonts w:ascii="Times New Roman" w:hAnsi="Times New Roman" w:cs="Times New Roman"/>
          <w:b/>
          <w:i/>
          <w:sz w:val="28"/>
          <w:szCs w:val="28"/>
          <w:lang w:val="uk-UA"/>
        </w:rPr>
      </w:pPr>
    </w:p>
    <w:p w:rsidR="00ED4476" w:rsidRDefault="00ED4476" w:rsidP="00ED4476">
      <w:pPr>
        <w:spacing w:after="0"/>
        <w:jc w:val="right"/>
        <w:rPr>
          <w:rFonts w:ascii="Times New Roman" w:hAnsi="Times New Roman" w:cs="Times New Roman"/>
          <w:b/>
          <w:i/>
          <w:sz w:val="28"/>
          <w:szCs w:val="28"/>
          <w:lang w:val="uk-UA"/>
        </w:rPr>
      </w:pPr>
    </w:p>
    <w:p w:rsidR="00ED4476" w:rsidRDefault="00ED4476" w:rsidP="00ED4476">
      <w:pPr>
        <w:spacing w:after="0"/>
        <w:jc w:val="right"/>
        <w:rPr>
          <w:rFonts w:ascii="Times New Roman" w:hAnsi="Times New Roman" w:cs="Times New Roman"/>
          <w:b/>
          <w:i/>
          <w:sz w:val="28"/>
          <w:szCs w:val="28"/>
          <w:lang w:val="uk-UA"/>
        </w:rPr>
      </w:pPr>
    </w:p>
    <w:p w:rsidR="00ED4476" w:rsidRDefault="00ED4476" w:rsidP="00ED4476">
      <w:pPr>
        <w:spacing w:after="0"/>
        <w:jc w:val="right"/>
        <w:rPr>
          <w:rFonts w:ascii="Times New Roman" w:hAnsi="Times New Roman" w:cs="Times New Roman"/>
          <w:b/>
          <w:i/>
          <w:sz w:val="28"/>
          <w:szCs w:val="28"/>
          <w:lang w:val="uk-UA"/>
        </w:rPr>
      </w:pPr>
    </w:p>
    <w:p w:rsidR="00ED4476" w:rsidRPr="005644A3" w:rsidRDefault="00ED4476" w:rsidP="00ED4476">
      <w:pPr>
        <w:spacing w:after="0"/>
        <w:jc w:val="right"/>
        <w:rPr>
          <w:rFonts w:ascii="Times New Roman" w:hAnsi="Times New Roman" w:cs="Times New Roman"/>
          <w:b/>
          <w:i/>
          <w:sz w:val="28"/>
          <w:szCs w:val="28"/>
          <w:lang w:val="uk-UA"/>
        </w:rPr>
      </w:pPr>
      <w:r w:rsidRPr="005644A3">
        <w:rPr>
          <w:rFonts w:ascii="Times New Roman" w:hAnsi="Times New Roman" w:cs="Times New Roman"/>
          <w:b/>
          <w:i/>
          <w:sz w:val="28"/>
          <w:szCs w:val="28"/>
          <w:lang w:val="uk-UA"/>
        </w:rPr>
        <w:t xml:space="preserve">О.Ю. </w:t>
      </w:r>
      <w:proofErr w:type="spellStart"/>
      <w:r w:rsidRPr="005644A3">
        <w:rPr>
          <w:rFonts w:ascii="Times New Roman" w:hAnsi="Times New Roman" w:cs="Times New Roman"/>
          <w:b/>
          <w:i/>
          <w:sz w:val="28"/>
          <w:szCs w:val="28"/>
          <w:lang w:val="uk-UA"/>
        </w:rPr>
        <w:t>Сайковська</w:t>
      </w:r>
      <w:proofErr w:type="spellEnd"/>
    </w:p>
    <w:p w:rsidR="00ED4476" w:rsidRPr="00D03A52" w:rsidRDefault="00ED4476" w:rsidP="00ED4476">
      <w:pPr>
        <w:pStyle w:val="a3"/>
        <w:numPr>
          <w:ilvl w:val="0"/>
          <w:numId w:val="17"/>
        </w:numPr>
        <w:spacing w:after="0"/>
        <w:ind w:left="426" w:hanging="426"/>
        <w:jc w:val="both"/>
        <w:rPr>
          <w:rFonts w:ascii="Times New Roman" w:hAnsi="Times New Roman" w:cs="Times New Roman"/>
          <w:sz w:val="28"/>
          <w:szCs w:val="28"/>
          <w:lang w:val="uk-UA"/>
        </w:rPr>
      </w:pPr>
      <w:r w:rsidRPr="00D03A52">
        <w:rPr>
          <w:rFonts w:ascii="Times New Roman" w:hAnsi="Times New Roman" w:cs="Times New Roman"/>
          <w:sz w:val="28"/>
          <w:szCs w:val="28"/>
          <w:lang w:val="uk-UA"/>
        </w:rPr>
        <w:t>Розробити стратегічний план розвитку університету на 5 років і керуватися ним.</w:t>
      </w:r>
    </w:p>
    <w:p w:rsidR="00ED4476" w:rsidRPr="00D03A52" w:rsidRDefault="00ED4476" w:rsidP="00ED4476">
      <w:pPr>
        <w:pStyle w:val="a3"/>
        <w:numPr>
          <w:ilvl w:val="0"/>
          <w:numId w:val="17"/>
        </w:numPr>
        <w:spacing w:after="0"/>
        <w:ind w:left="426" w:hanging="426"/>
        <w:jc w:val="both"/>
        <w:rPr>
          <w:rFonts w:ascii="Times New Roman" w:hAnsi="Times New Roman" w:cs="Times New Roman"/>
          <w:sz w:val="28"/>
          <w:szCs w:val="28"/>
          <w:lang w:val="uk-UA"/>
        </w:rPr>
      </w:pPr>
      <w:r w:rsidRPr="00D03A52">
        <w:rPr>
          <w:rFonts w:ascii="Times New Roman" w:hAnsi="Times New Roman" w:cs="Times New Roman"/>
          <w:sz w:val="28"/>
          <w:szCs w:val="28"/>
          <w:lang w:val="uk-UA"/>
        </w:rPr>
        <w:t>Розвивати корпоративну культуру університету.</w:t>
      </w:r>
    </w:p>
    <w:p w:rsidR="00ED4476" w:rsidRDefault="00ED4476" w:rsidP="00ED4476">
      <w:pPr>
        <w:pStyle w:val="a3"/>
        <w:numPr>
          <w:ilvl w:val="0"/>
          <w:numId w:val="17"/>
        </w:numPr>
        <w:spacing w:after="0"/>
        <w:ind w:left="426" w:hanging="426"/>
        <w:jc w:val="both"/>
        <w:rPr>
          <w:rFonts w:ascii="Times New Roman" w:hAnsi="Times New Roman" w:cs="Times New Roman"/>
          <w:sz w:val="28"/>
          <w:szCs w:val="28"/>
          <w:lang w:val="uk-UA"/>
        </w:rPr>
      </w:pPr>
      <w:r w:rsidRPr="00D03A52">
        <w:rPr>
          <w:rFonts w:ascii="Times New Roman" w:hAnsi="Times New Roman" w:cs="Times New Roman"/>
          <w:sz w:val="28"/>
          <w:szCs w:val="28"/>
          <w:lang w:val="uk-UA"/>
        </w:rPr>
        <w:t>Розробити Положення, якими закладені інституційні механізми реалізації окремих процесів (Див. перелік Положень) і виконувати ці Положення.</w:t>
      </w:r>
    </w:p>
    <w:p w:rsidR="006F60C9" w:rsidRPr="006F60C9" w:rsidRDefault="006F60C9" w:rsidP="006F60C9">
      <w:pPr>
        <w:spacing w:after="0"/>
        <w:ind w:firstLine="426"/>
        <w:jc w:val="both"/>
        <w:rPr>
          <w:rFonts w:ascii="Times New Roman" w:hAnsi="Times New Roman" w:cs="Times New Roman"/>
          <w:sz w:val="28"/>
          <w:szCs w:val="28"/>
          <w:lang w:val="uk-UA"/>
        </w:rPr>
      </w:pPr>
      <w:r w:rsidRPr="006F60C9">
        <w:rPr>
          <w:rFonts w:ascii="Times New Roman" w:hAnsi="Times New Roman" w:cs="Times New Roman"/>
          <w:sz w:val="28"/>
          <w:szCs w:val="28"/>
          <w:lang w:val="uk-UA"/>
        </w:rPr>
        <w:t>Положення:</w:t>
      </w:r>
    </w:p>
    <w:p w:rsidR="006F60C9" w:rsidRPr="006F60C9" w:rsidRDefault="006F60C9" w:rsidP="006F60C9">
      <w:pPr>
        <w:pStyle w:val="a3"/>
        <w:numPr>
          <w:ilvl w:val="0"/>
          <w:numId w:val="25"/>
        </w:numPr>
        <w:spacing w:after="0"/>
        <w:ind w:left="709" w:hanging="283"/>
        <w:jc w:val="both"/>
        <w:rPr>
          <w:rFonts w:ascii="Times New Roman" w:hAnsi="Times New Roman" w:cs="Times New Roman"/>
          <w:sz w:val="28"/>
          <w:szCs w:val="28"/>
          <w:lang w:val="uk-UA"/>
        </w:rPr>
      </w:pPr>
      <w:r w:rsidRPr="006F60C9">
        <w:rPr>
          <w:rFonts w:ascii="Times New Roman" w:hAnsi="Times New Roman" w:cs="Times New Roman"/>
          <w:sz w:val="28"/>
          <w:szCs w:val="28"/>
          <w:lang w:val="uk-UA"/>
        </w:rPr>
        <w:t>Положення про організацію самостійної роботи студентів...</w:t>
      </w:r>
    </w:p>
    <w:p w:rsidR="006F60C9" w:rsidRPr="006F60C9" w:rsidRDefault="006F60C9" w:rsidP="006F60C9">
      <w:pPr>
        <w:pStyle w:val="a3"/>
        <w:numPr>
          <w:ilvl w:val="0"/>
          <w:numId w:val="25"/>
        </w:numPr>
        <w:spacing w:after="0"/>
        <w:ind w:left="709" w:hanging="283"/>
        <w:jc w:val="both"/>
        <w:rPr>
          <w:rFonts w:ascii="Times New Roman" w:hAnsi="Times New Roman" w:cs="Times New Roman"/>
          <w:sz w:val="28"/>
          <w:szCs w:val="28"/>
          <w:lang w:val="uk-UA"/>
        </w:rPr>
      </w:pPr>
      <w:r w:rsidRPr="006F60C9">
        <w:rPr>
          <w:rFonts w:ascii="Times New Roman" w:hAnsi="Times New Roman" w:cs="Times New Roman"/>
          <w:sz w:val="28"/>
          <w:szCs w:val="28"/>
          <w:lang w:val="uk-UA"/>
        </w:rPr>
        <w:t>Положення про роботу  центру із забезпечення якості освіти</w:t>
      </w:r>
    </w:p>
    <w:p w:rsidR="006F60C9" w:rsidRPr="006F60C9" w:rsidRDefault="006F60C9" w:rsidP="006F60C9">
      <w:pPr>
        <w:pStyle w:val="a3"/>
        <w:numPr>
          <w:ilvl w:val="0"/>
          <w:numId w:val="25"/>
        </w:numPr>
        <w:spacing w:after="0"/>
        <w:ind w:left="709" w:hanging="283"/>
        <w:jc w:val="both"/>
        <w:rPr>
          <w:rFonts w:ascii="Times New Roman" w:hAnsi="Times New Roman" w:cs="Times New Roman"/>
          <w:sz w:val="28"/>
          <w:szCs w:val="28"/>
          <w:lang w:val="uk-UA"/>
        </w:rPr>
      </w:pPr>
      <w:r>
        <w:rPr>
          <w:rFonts w:ascii="Times New Roman" w:hAnsi="Times New Roman" w:cs="Times New Roman"/>
          <w:sz w:val="28"/>
          <w:szCs w:val="28"/>
          <w:lang w:val="uk-UA"/>
        </w:rPr>
        <w:t>Положення про</w:t>
      </w:r>
      <w:r w:rsidRPr="006F60C9">
        <w:rPr>
          <w:rFonts w:ascii="Times New Roman" w:hAnsi="Times New Roman" w:cs="Times New Roman"/>
          <w:sz w:val="28"/>
          <w:szCs w:val="28"/>
          <w:lang w:val="uk-UA"/>
        </w:rPr>
        <w:t xml:space="preserve"> визнання результатів навчання, отриманих в інших закладах вищої освіти й у неформальній освіті.</w:t>
      </w:r>
    </w:p>
    <w:p w:rsidR="006F60C9" w:rsidRPr="006F60C9" w:rsidRDefault="006F60C9" w:rsidP="006F60C9">
      <w:pPr>
        <w:pStyle w:val="a3"/>
        <w:numPr>
          <w:ilvl w:val="0"/>
          <w:numId w:val="25"/>
        </w:numPr>
        <w:spacing w:after="0"/>
        <w:ind w:left="709" w:hanging="283"/>
        <w:jc w:val="both"/>
        <w:rPr>
          <w:rFonts w:ascii="Times New Roman" w:hAnsi="Times New Roman" w:cs="Times New Roman"/>
          <w:sz w:val="28"/>
          <w:szCs w:val="28"/>
          <w:lang w:val="uk-UA"/>
        </w:rPr>
      </w:pPr>
      <w:r w:rsidRPr="006F60C9">
        <w:rPr>
          <w:rFonts w:ascii="Times New Roman" w:hAnsi="Times New Roman" w:cs="Times New Roman"/>
          <w:sz w:val="28"/>
          <w:szCs w:val="28"/>
          <w:lang w:val="uk-UA"/>
        </w:rPr>
        <w:t>Положення про академічну доброчесність  (йдеться не лише про перевірку робіт на плагіат, а й про академічну доброчесність у широкому сенсі)</w:t>
      </w:r>
    </w:p>
    <w:p w:rsidR="006F60C9" w:rsidRPr="006F60C9" w:rsidRDefault="006F60C9" w:rsidP="006F60C9">
      <w:pPr>
        <w:pStyle w:val="a3"/>
        <w:numPr>
          <w:ilvl w:val="0"/>
          <w:numId w:val="25"/>
        </w:numPr>
        <w:spacing w:after="0"/>
        <w:ind w:left="709" w:hanging="283"/>
        <w:jc w:val="both"/>
        <w:rPr>
          <w:rFonts w:ascii="Times New Roman" w:hAnsi="Times New Roman" w:cs="Times New Roman"/>
          <w:sz w:val="28"/>
          <w:szCs w:val="28"/>
          <w:lang w:val="uk-UA"/>
        </w:rPr>
      </w:pPr>
      <w:r w:rsidRPr="006F60C9">
        <w:rPr>
          <w:rFonts w:ascii="Times New Roman" w:hAnsi="Times New Roman" w:cs="Times New Roman"/>
          <w:sz w:val="28"/>
          <w:szCs w:val="28"/>
          <w:lang w:val="uk-UA"/>
        </w:rPr>
        <w:t>Положення про Комісію з питань академічної доброчесності</w:t>
      </w:r>
    </w:p>
    <w:p w:rsidR="00ED4476" w:rsidRPr="00D03A52" w:rsidRDefault="00ED4476" w:rsidP="00ED4476">
      <w:pPr>
        <w:pStyle w:val="a3"/>
        <w:numPr>
          <w:ilvl w:val="0"/>
          <w:numId w:val="17"/>
        </w:numPr>
        <w:spacing w:after="0"/>
        <w:ind w:left="426" w:hanging="426"/>
        <w:jc w:val="both"/>
        <w:rPr>
          <w:rFonts w:ascii="Times New Roman" w:hAnsi="Times New Roman" w:cs="Times New Roman"/>
          <w:sz w:val="28"/>
          <w:szCs w:val="28"/>
          <w:lang w:val="uk-UA"/>
        </w:rPr>
      </w:pPr>
      <w:r w:rsidRPr="00D03A52">
        <w:rPr>
          <w:rFonts w:ascii="Times New Roman" w:hAnsi="Times New Roman" w:cs="Times New Roman"/>
          <w:sz w:val="28"/>
          <w:szCs w:val="28"/>
          <w:lang w:val="uk-UA"/>
        </w:rPr>
        <w:t>Забезпечити розвиток дослідницької компоненти (обладнання, кабінети, бібліотека – доступи до різних баз).</w:t>
      </w:r>
    </w:p>
    <w:p w:rsidR="00ED4476" w:rsidRPr="00D03A52" w:rsidRDefault="00ED4476" w:rsidP="00ED4476">
      <w:pPr>
        <w:pStyle w:val="a3"/>
        <w:numPr>
          <w:ilvl w:val="0"/>
          <w:numId w:val="17"/>
        </w:numPr>
        <w:spacing w:after="0"/>
        <w:ind w:left="426" w:hanging="426"/>
        <w:jc w:val="both"/>
        <w:rPr>
          <w:rFonts w:ascii="Times New Roman" w:hAnsi="Times New Roman" w:cs="Times New Roman"/>
          <w:sz w:val="28"/>
          <w:szCs w:val="28"/>
          <w:lang w:val="uk-UA"/>
        </w:rPr>
      </w:pPr>
      <w:r w:rsidRPr="00D03A52">
        <w:rPr>
          <w:rFonts w:ascii="Times New Roman" w:hAnsi="Times New Roman" w:cs="Times New Roman"/>
          <w:sz w:val="28"/>
          <w:szCs w:val="28"/>
          <w:lang w:val="uk-UA"/>
        </w:rPr>
        <w:t>Сайт університету повинен містити УСЮ необхідну інформацію.</w:t>
      </w:r>
    </w:p>
    <w:p w:rsidR="00ED4476" w:rsidRPr="00D03A52" w:rsidRDefault="00ED4476" w:rsidP="00ED4476">
      <w:pPr>
        <w:pStyle w:val="a3"/>
        <w:numPr>
          <w:ilvl w:val="0"/>
          <w:numId w:val="17"/>
        </w:numPr>
        <w:spacing w:after="0"/>
        <w:ind w:left="426" w:hanging="426"/>
        <w:jc w:val="both"/>
        <w:rPr>
          <w:rFonts w:ascii="Times New Roman" w:hAnsi="Times New Roman" w:cs="Times New Roman"/>
          <w:sz w:val="28"/>
          <w:szCs w:val="28"/>
          <w:lang w:val="uk-UA"/>
        </w:rPr>
      </w:pPr>
      <w:r w:rsidRPr="00D03A52">
        <w:rPr>
          <w:rFonts w:ascii="Times New Roman" w:hAnsi="Times New Roman" w:cs="Times New Roman"/>
          <w:sz w:val="28"/>
          <w:szCs w:val="28"/>
          <w:lang w:val="uk-UA"/>
        </w:rPr>
        <w:t>Залучати студентів до роботи над ОП із включенням студентів до складу розробників ОП.</w:t>
      </w:r>
    </w:p>
    <w:p w:rsidR="00ED4476" w:rsidRPr="00D03A52" w:rsidRDefault="00ED4476" w:rsidP="00ED4476">
      <w:pPr>
        <w:pStyle w:val="a3"/>
        <w:numPr>
          <w:ilvl w:val="0"/>
          <w:numId w:val="17"/>
        </w:numPr>
        <w:spacing w:after="0"/>
        <w:ind w:left="426" w:hanging="426"/>
        <w:jc w:val="both"/>
        <w:rPr>
          <w:rFonts w:ascii="Times New Roman" w:hAnsi="Times New Roman" w:cs="Times New Roman"/>
          <w:sz w:val="28"/>
          <w:szCs w:val="28"/>
          <w:lang w:val="uk-UA"/>
        </w:rPr>
      </w:pPr>
      <w:r w:rsidRPr="00D03A52">
        <w:rPr>
          <w:rFonts w:ascii="Times New Roman" w:hAnsi="Times New Roman" w:cs="Times New Roman"/>
          <w:sz w:val="28"/>
          <w:szCs w:val="28"/>
          <w:lang w:val="uk-UA"/>
        </w:rPr>
        <w:t>Інтернаціоналізація окремих ОП – залучати студентів і викладачів до участі у програмах академічної мобільності, запрошувати іноземних лекторів.</w:t>
      </w:r>
    </w:p>
    <w:p w:rsidR="00ED4476" w:rsidRPr="00D03A52" w:rsidRDefault="00ED4476" w:rsidP="00ED4476">
      <w:pPr>
        <w:pStyle w:val="a3"/>
        <w:numPr>
          <w:ilvl w:val="0"/>
          <w:numId w:val="17"/>
        </w:numPr>
        <w:spacing w:after="0"/>
        <w:ind w:left="426" w:hanging="426"/>
        <w:jc w:val="both"/>
        <w:rPr>
          <w:rFonts w:ascii="Times New Roman" w:hAnsi="Times New Roman" w:cs="Times New Roman"/>
          <w:sz w:val="28"/>
          <w:szCs w:val="28"/>
          <w:lang w:val="uk-UA"/>
        </w:rPr>
      </w:pPr>
      <w:r w:rsidRPr="00D03A52">
        <w:rPr>
          <w:rFonts w:ascii="Times New Roman" w:hAnsi="Times New Roman" w:cs="Times New Roman"/>
          <w:sz w:val="28"/>
          <w:szCs w:val="28"/>
          <w:lang w:val="uk-UA"/>
        </w:rPr>
        <w:t xml:space="preserve">З метою модернізації і </w:t>
      </w:r>
      <w:proofErr w:type="spellStart"/>
      <w:r w:rsidRPr="00D03A52">
        <w:rPr>
          <w:rFonts w:ascii="Times New Roman" w:hAnsi="Times New Roman" w:cs="Times New Roman"/>
          <w:sz w:val="28"/>
          <w:szCs w:val="28"/>
          <w:lang w:val="uk-UA"/>
        </w:rPr>
        <w:t>діджиталізації</w:t>
      </w:r>
      <w:proofErr w:type="spellEnd"/>
      <w:r w:rsidRPr="00D03A52">
        <w:rPr>
          <w:rFonts w:ascii="Times New Roman" w:hAnsi="Times New Roman" w:cs="Times New Roman"/>
          <w:sz w:val="28"/>
          <w:szCs w:val="28"/>
          <w:lang w:val="uk-UA"/>
        </w:rPr>
        <w:t xml:space="preserve"> процедури моніторингу внутрішньої системи якості освітнього процесу створити платформу, яка забезпечує прозорість механізму й анонімність усім учасникам.</w:t>
      </w:r>
    </w:p>
    <w:p w:rsidR="00ED4476" w:rsidRPr="00D03A52" w:rsidRDefault="00ED4476" w:rsidP="00ED4476">
      <w:pPr>
        <w:pStyle w:val="a3"/>
        <w:numPr>
          <w:ilvl w:val="0"/>
          <w:numId w:val="17"/>
        </w:numPr>
        <w:spacing w:after="0"/>
        <w:ind w:left="426" w:hanging="426"/>
        <w:jc w:val="both"/>
        <w:rPr>
          <w:rFonts w:ascii="Times New Roman" w:hAnsi="Times New Roman" w:cs="Times New Roman"/>
          <w:sz w:val="28"/>
          <w:szCs w:val="28"/>
          <w:lang w:val="uk-UA"/>
        </w:rPr>
      </w:pPr>
      <w:r w:rsidRPr="00D03A52">
        <w:rPr>
          <w:rFonts w:ascii="Times New Roman" w:hAnsi="Times New Roman" w:cs="Times New Roman"/>
          <w:sz w:val="28"/>
          <w:szCs w:val="28"/>
          <w:lang w:val="uk-UA"/>
        </w:rPr>
        <w:t>Створити умови реалізації права на освіту для осіб з особливими освітніми потребами – ліфти, пандуси тощо.</w:t>
      </w:r>
    </w:p>
    <w:p w:rsidR="00ED4476" w:rsidRPr="00D03A52" w:rsidRDefault="00ED4476" w:rsidP="00ED4476">
      <w:pPr>
        <w:pStyle w:val="a3"/>
        <w:numPr>
          <w:ilvl w:val="0"/>
          <w:numId w:val="17"/>
        </w:numPr>
        <w:spacing w:after="0"/>
        <w:ind w:left="426" w:hanging="426"/>
        <w:jc w:val="both"/>
        <w:rPr>
          <w:rFonts w:ascii="Times New Roman" w:hAnsi="Times New Roman" w:cs="Times New Roman"/>
          <w:sz w:val="28"/>
          <w:szCs w:val="28"/>
          <w:lang w:val="uk-UA"/>
        </w:rPr>
      </w:pPr>
      <w:r w:rsidRPr="00D03A52">
        <w:rPr>
          <w:rFonts w:ascii="Times New Roman" w:hAnsi="Times New Roman" w:cs="Times New Roman"/>
          <w:sz w:val="28"/>
          <w:szCs w:val="28"/>
          <w:lang w:val="uk-UA"/>
        </w:rPr>
        <w:t xml:space="preserve">Національне агентство рекомендує </w:t>
      </w:r>
      <w:proofErr w:type="spellStart"/>
      <w:r w:rsidRPr="00D03A52">
        <w:rPr>
          <w:rFonts w:ascii="Times New Roman" w:hAnsi="Times New Roman" w:cs="Times New Roman"/>
          <w:sz w:val="28"/>
          <w:szCs w:val="28"/>
          <w:lang w:val="uk-UA"/>
        </w:rPr>
        <w:t>силабуси</w:t>
      </w:r>
      <w:proofErr w:type="spellEnd"/>
      <w:r w:rsidRPr="00D03A52">
        <w:rPr>
          <w:rFonts w:ascii="Times New Roman" w:hAnsi="Times New Roman" w:cs="Times New Roman"/>
          <w:sz w:val="28"/>
          <w:szCs w:val="28"/>
          <w:lang w:val="uk-UA"/>
        </w:rPr>
        <w:t>.</w:t>
      </w:r>
    </w:p>
    <w:p w:rsidR="00ED4476" w:rsidRPr="00D03A52" w:rsidRDefault="00ED4476" w:rsidP="00ED4476">
      <w:pPr>
        <w:pStyle w:val="a3"/>
        <w:numPr>
          <w:ilvl w:val="0"/>
          <w:numId w:val="17"/>
        </w:numPr>
        <w:spacing w:after="0"/>
        <w:ind w:left="426" w:hanging="426"/>
        <w:jc w:val="both"/>
        <w:rPr>
          <w:rFonts w:ascii="Times New Roman" w:hAnsi="Times New Roman" w:cs="Times New Roman"/>
          <w:sz w:val="28"/>
          <w:szCs w:val="28"/>
          <w:lang w:val="uk-UA"/>
        </w:rPr>
      </w:pPr>
      <w:r w:rsidRPr="00D03A52">
        <w:rPr>
          <w:rFonts w:ascii="Times New Roman" w:hAnsi="Times New Roman" w:cs="Times New Roman"/>
          <w:sz w:val="28"/>
          <w:szCs w:val="28"/>
          <w:lang w:val="uk-UA"/>
        </w:rPr>
        <w:t>Створити центр із забезпечення якості освіти зі штатними одиницями.</w:t>
      </w:r>
    </w:p>
    <w:p w:rsidR="00ED4476" w:rsidRDefault="00ED4476" w:rsidP="005644A3">
      <w:pPr>
        <w:pStyle w:val="a3"/>
        <w:spacing w:after="0"/>
        <w:jc w:val="right"/>
        <w:rPr>
          <w:rFonts w:ascii="Times New Roman" w:hAnsi="Times New Roman" w:cs="Times New Roman"/>
          <w:b/>
          <w:i/>
          <w:sz w:val="28"/>
          <w:szCs w:val="28"/>
          <w:lang w:val="uk-UA"/>
        </w:rPr>
      </w:pPr>
    </w:p>
    <w:p w:rsidR="004E6BF5" w:rsidRPr="005644A3" w:rsidRDefault="004E6BF5" w:rsidP="005644A3">
      <w:pPr>
        <w:pStyle w:val="a5"/>
        <w:spacing w:before="0" w:beforeAutospacing="0" w:after="0" w:afterAutospacing="0" w:line="276" w:lineRule="auto"/>
        <w:ind w:firstLine="709"/>
        <w:jc w:val="both"/>
        <w:rPr>
          <w:color w:val="000000"/>
          <w:sz w:val="28"/>
          <w:szCs w:val="28"/>
          <w:lang w:val="uk-UA"/>
        </w:rPr>
      </w:pPr>
    </w:p>
    <w:p w:rsidR="00746A7D" w:rsidRPr="005644A3" w:rsidRDefault="00746A7D" w:rsidP="005644A3">
      <w:pPr>
        <w:pStyle w:val="a5"/>
        <w:spacing w:before="0" w:beforeAutospacing="0" w:after="0" w:afterAutospacing="0" w:line="276" w:lineRule="auto"/>
        <w:ind w:firstLine="709"/>
        <w:contextualSpacing/>
        <w:jc w:val="both"/>
        <w:rPr>
          <w:color w:val="000000"/>
          <w:sz w:val="28"/>
          <w:szCs w:val="28"/>
          <w:lang w:val="uk-UA"/>
        </w:rPr>
      </w:pPr>
    </w:p>
    <w:p w:rsidR="00746A7D" w:rsidRPr="005644A3" w:rsidRDefault="00746A7D" w:rsidP="005644A3">
      <w:pPr>
        <w:pStyle w:val="a5"/>
        <w:spacing w:before="0" w:beforeAutospacing="0" w:after="0" w:afterAutospacing="0" w:line="276" w:lineRule="auto"/>
        <w:ind w:firstLine="709"/>
        <w:contextualSpacing/>
        <w:jc w:val="both"/>
        <w:rPr>
          <w:color w:val="000000"/>
          <w:sz w:val="28"/>
          <w:szCs w:val="28"/>
          <w:lang w:val="uk-UA"/>
        </w:rPr>
      </w:pPr>
    </w:p>
    <w:p w:rsidR="00746A7D" w:rsidRPr="005644A3" w:rsidRDefault="00746A7D" w:rsidP="005644A3">
      <w:pPr>
        <w:pStyle w:val="a5"/>
        <w:spacing w:before="0" w:beforeAutospacing="0" w:after="0" w:afterAutospacing="0" w:line="276" w:lineRule="auto"/>
        <w:ind w:firstLine="709"/>
        <w:contextualSpacing/>
        <w:jc w:val="both"/>
        <w:rPr>
          <w:color w:val="000000"/>
          <w:sz w:val="28"/>
          <w:szCs w:val="28"/>
          <w:lang w:val="uk-UA"/>
        </w:rPr>
      </w:pPr>
    </w:p>
    <w:p w:rsidR="00746A7D" w:rsidRPr="005644A3" w:rsidRDefault="00746A7D" w:rsidP="005644A3">
      <w:pPr>
        <w:pStyle w:val="a5"/>
        <w:spacing w:before="0" w:beforeAutospacing="0" w:after="0" w:afterAutospacing="0" w:line="276" w:lineRule="auto"/>
        <w:ind w:firstLine="709"/>
        <w:contextualSpacing/>
        <w:jc w:val="both"/>
        <w:rPr>
          <w:color w:val="000000"/>
          <w:sz w:val="28"/>
          <w:szCs w:val="28"/>
          <w:lang w:val="uk-UA"/>
        </w:rPr>
      </w:pPr>
    </w:p>
    <w:p w:rsidR="00746A7D" w:rsidRPr="005644A3" w:rsidRDefault="00746A7D" w:rsidP="005644A3">
      <w:pPr>
        <w:pStyle w:val="a5"/>
        <w:spacing w:before="0" w:beforeAutospacing="0" w:after="0" w:afterAutospacing="0" w:line="276" w:lineRule="auto"/>
        <w:ind w:firstLine="709"/>
        <w:contextualSpacing/>
        <w:jc w:val="both"/>
        <w:rPr>
          <w:color w:val="000000"/>
          <w:sz w:val="28"/>
          <w:szCs w:val="28"/>
          <w:lang w:val="uk-UA"/>
        </w:rPr>
      </w:pPr>
    </w:p>
    <w:sectPr w:rsidR="00746A7D" w:rsidRPr="005644A3" w:rsidSect="00F537BE">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753" w:rsidRDefault="003C3753" w:rsidP="00F537BE">
      <w:pPr>
        <w:spacing w:after="0" w:line="240" w:lineRule="auto"/>
      </w:pPr>
      <w:r>
        <w:separator/>
      </w:r>
    </w:p>
  </w:endnote>
  <w:endnote w:type="continuationSeparator" w:id="0">
    <w:p w:rsidR="003C3753" w:rsidRDefault="003C3753" w:rsidP="00F53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753" w:rsidRDefault="003C3753" w:rsidP="00F537BE">
      <w:pPr>
        <w:spacing w:after="0" w:line="240" w:lineRule="auto"/>
      </w:pPr>
      <w:r>
        <w:separator/>
      </w:r>
    </w:p>
  </w:footnote>
  <w:footnote w:type="continuationSeparator" w:id="0">
    <w:p w:rsidR="003C3753" w:rsidRDefault="003C3753" w:rsidP="00F53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906536"/>
      <w:docPartObj>
        <w:docPartGallery w:val="Page Numbers (Top of Page)"/>
        <w:docPartUnique/>
      </w:docPartObj>
    </w:sdtPr>
    <w:sdtContent>
      <w:p w:rsidR="00F537BE" w:rsidRDefault="00F537BE">
        <w:pPr>
          <w:pStyle w:val="a8"/>
          <w:jc w:val="right"/>
        </w:pPr>
        <w:r>
          <w:fldChar w:fldCharType="begin"/>
        </w:r>
        <w:r>
          <w:instrText>PAGE   \* MERGEFORMAT</w:instrText>
        </w:r>
        <w:r>
          <w:fldChar w:fldCharType="separate"/>
        </w:r>
        <w:r>
          <w:rPr>
            <w:noProof/>
          </w:rPr>
          <w:t>2</w:t>
        </w:r>
        <w:r>
          <w:fldChar w:fldCharType="end"/>
        </w:r>
      </w:p>
    </w:sdtContent>
  </w:sdt>
  <w:p w:rsidR="00F537BE" w:rsidRDefault="00F537B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8AB"/>
    <w:multiLevelType w:val="hybridMultilevel"/>
    <w:tmpl w:val="CA4A3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81413"/>
    <w:multiLevelType w:val="hybridMultilevel"/>
    <w:tmpl w:val="7DF45906"/>
    <w:lvl w:ilvl="0" w:tplc="96B8929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574BE"/>
    <w:multiLevelType w:val="hybridMultilevel"/>
    <w:tmpl w:val="1354C3F4"/>
    <w:lvl w:ilvl="0" w:tplc="0CC2F3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304626"/>
    <w:multiLevelType w:val="hybridMultilevel"/>
    <w:tmpl w:val="CA50FE10"/>
    <w:lvl w:ilvl="0" w:tplc="96B8929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1A53B8"/>
    <w:multiLevelType w:val="hybridMultilevel"/>
    <w:tmpl w:val="27D0CAEA"/>
    <w:lvl w:ilvl="0" w:tplc="96B8929C">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AF7800"/>
    <w:multiLevelType w:val="hybridMultilevel"/>
    <w:tmpl w:val="819CC352"/>
    <w:lvl w:ilvl="0" w:tplc="DD5CC9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740E29"/>
    <w:multiLevelType w:val="hybridMultilevel"/>
    <w:tmpl w:val="C1D2077E"/>
    <w:lvl w:ilvl="0" w:tplc="96B8929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FA1D65"/>
    <w:multiLevelType w:val="hybridMultilevel"/>
    <w:tmpl w:val="A51C9FE0"/>
    <w:lvl w:ilvl="0" w:tplc="488218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3617D8"/>
    <w:multiLevelType w:val="hybridMultilevel"/>
    <w:tmpl w:val="D96803FA"/>
    <w:lvl w:ilvl="0" w:tplc="96B8929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8F6E04"/>
    <w:multiLevelType w:val="hybridMultilevel"/>
    <w:tmpl w:val="C5AE255E"/>
    <w:lvl w:ilvl="0" w:tplc="96B8929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C24B19"/>
    <w:multiLevelType w:val="hybridMultilevel"/>
    <w:tmpl w:val="88C0B3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E731D41"/>
    <w:multiLevelType w:val="hybridMultilevel"/>
    <w:tmpl w:val="FA401790"/>
    <w:lvl w:ilvl="0" w:tplc="96B8929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CA2764"/>
    <w:multiLevelType w:val="hybridMultilevel"/>
    <w:tmpl w:val="CE3C8644"/>
    <w:lvl w:ilvl="0" w:tplc="96B8929C">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72A080F"/>
    <w:multiLevelType w:val="hybridMultilevel"/>
    <w:tmpl w:val="1CE27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1F22E2"/>
    <w:multiLevelType w:val="hybridMultilevel"/>
    <w:tmpl w:val="F488C3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CEC680A"/>
    <w:multiLevelType w:val="hybridMultilevel"/>
    <w:tmpl w:val="13F4C988"/>
    <w:lvl w:ilvl="0" w:tplc="96B8929C">
      <w:start w:val="1"/>
      <w:numFmt w:val="decimal"/>
      <w:lvlText w:val="%1."/>
      <w:lvlJc w:val="left"/>
      <w:pPr>
        <w:ind w:left="2227" w:hanging="360"/>
      </w:pPr>
      <w:rPr>
        <w:rFonts w:ascii="Times New Roman" w:eastAsiaTheme="minorHAnsi" w:hAnsi="Times New Roman" w:cs="Times New Roman"/>
      </w:rPr>
    </w:lvl>
    <w:lvl w:ilvl="1" w:tplc="04190019" w:tentative="1">
      <w:start w:val="1"/>
      <w:numFmt w:val="lowerLetter"/>
      <w:lvlText w:val="%2."/>
      <w:lvlJc w:val="left"/>
      <w:pPr>
        <w:ind w:left="2947" w:hanging="360"/>
      </w:pPr>
    </w:lvl>
    <w:lvl w:ilvl="2" w:tplc="0419001B" w:tentative="1">
      <w:start w:val="1"/>
      <w:numFmt w:val="lowerRoman"/>
      <w:lvlText w:val="%3."/>
      <w:lvlJc w:val="right"/>
      <w:pPr>
        <w:ind w:left="3667" w:hanging="180"/>
      </w:pPr>
    </w:lvl>
    <w:lvl w:ilvl="3" w:tplc="0419000F" w:tentative="1">
      <w:start w:val="1"/>
      <w:numFmt w:val="decimal"/>
      <w:lvlText w:val="%4."/>
      <w:lvlJc w:val="left"/>
      <w:pPr>
        <w:ind w:left="4387" w:hanging="360"/>
      </w:pPr>
    </w:lvl>
    <w:lvl w:ilvl="4" w:tplc="04190019" w:tentative="1">
      <w:start w:val="1"/>
      <w:numFmt w:val="lowerLetter"/>
      <w:lvlText w:val="%5."/>
      <w:lvlJc w:val="left"/>
      <w:pPr>
        <w:ind w:left="5107" w:hanging="360"/>
      </w:pPr>
    </w:lvl>
    <w:lvl w:ilvl="5" w:tplc="0419001B" w:tentative="1">
      <w:start w:val="1"/>
      <w:numFmt w:val="lowerRoman"/>
      <w:lvlText w:val="%6."/>
      <w:lvlJc w:val="right"/>
      <w:pPr>
        <w:ind w:left="5827" w:hanging="180"/>
      </w:pPr>
    </w:lvl>
    <w:lvl w:ilvl="6" w:tplc="0419000F" w:tentative="1">
      <w:start w:val="1"/>
      <w:numFmt w:val="decimal"/>
      <w:lvlText w:val="%7."/>
      <w:lvlJc w:val="left"/>
      <w:pPr>
        <w:ind w:left="6547" w:hanging="360"/>
      </w:pPr>
    </w:lvl>
    <w:lvl w:ilvl="7" w:tplc="04190019" w:tentative="1">
      <w:start w:val="1"/>
      <w:numFmt w:val="lowerLetter"/>
      <w:lvlText w:val="%8."/>
      <w:lvlJc w:val="left"/>
      <w:pPr>
        <w:ind w:left="7267" w:hanging="360"/>
      </w:pPr>
    </w:lvl>
    <w:lvl w:ilvl="8" w:tplc="0419001B" w:tentative="1">
      <w:start w:val="1"/>
      <w:numFmt w:val="lowerRoman"/>
      <w:lvlText w:val="%9."/>
      <w:lvlJc w:val="right"/>
      <w:pPr>
        <w:ind w:left="7987" w:hanging="180"/>
      </w:pPr>
    </w:lvl>
  </w:abstractNum>
  <w:abstractNum w:abstractNumId="16">
    <w:nsid w:val="3D6B67F7"/>
    <w:multiLevelType w:val="hybridMultilevel"/>
    <w:tmpl w:val="8C9CB200"/>
    <w:lvl w:ilvl="0" w:tplc="96B8929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273144"/>
    <w:multiLevelType w:val="hybridMultilevel"/>
    <w:tmpl w:val="7DF45906"/>
    <w:lvl w:ilvl="0" w:tplc="96B8929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5F72D2"/>
    <w:multiLevelType w:val="hybridMultilevel"/>
    <w:tmpl w:val="7CAA17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1215562"/>
    <w:multiLevelType w:val="hybridMultilevel"/>
    <w:tmpl w:val="AA80A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0F01F6"/>
    <w:multiLevelType w:val="hybridMultilevel"/>
    <w:tmpl w:val="BC2A26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5441ED8"/>
    <w:multiLevelType w:val="hybridMultilevel"/>
    <w:tmpl w:val="364A3472"/>
    <w:lvl w:ilvl="0" w:tplc="053C2C3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751B4C"/>
    <w:multiLevelType w:val="hybridMultilevel"/>
    <w:tmpl w:val="75E68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28678A"/>
    <w:multiLevelType w:val="hybridMultilevel"/>
    <w:tmpl w:val="CA98AB18"/>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4">
    <w:nsid w:val="799F0D17"/>
    <w:multiLevelType w:val="hybridMultilevel"/>
    <w:tmpl w:val="F7A2A4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23"/>
  </w:num>
  <w:num w:numId="3">
    <w:abstractNumId w:val="13"/>
  </w:num>
  <w:num w:numId="4">
    <w:abstractNumId w:val="15"/>
  </w:num>
  <w:num w:numId="5">
    <w:abstractNumId w:val="11"/>
  </w:num>
  <w:num w:numId="6">
    <w:abstractNumId w:val="22"/>
  </w:num>
  <w:num w:numId="7">
    <w:abstractNumId w:val="18"/>
  </w:num>
  <w:num w:numId="8">
    <w:abstractNumId w:val="24"/>
  </w:num>
  <w:num w:numId="9">
    <w:abstractNumId w:val="19"/>
  </w:num>
  <w:num w:numId="10">
    <w:abstractNumId w:val="10"/>
  </w:num>
  <w:num w:numId="11">
    <w:abstractNumId w:val="1"/>
  </w:num>
  <w:num w:numId="12">
    <w:abstractNumId w:val="0"/>
  </w:num>
  <w:num w:numId="13">
    <w:abstractNumId w:val="16"/>
  </w:num>
  <w:num w:numId="14">
    <w:abstractNumId w:val="8"/>
  </w:num>
  <w:num w:numId="15">
    <w:abstractNumId w:val="2"/>
  </w:num>
  <w:num w:numId="16">
    <w:abstractNumId w:val="12"/>
  </w:num>
  <w:num w:numId="17">
    <w:abstractNumId w:val="3"/>
  </w:num>
  <w:num w:numId="18">
    <w:abstractNumId w:val="7"/>
  </w:num>
  <w:num w:numId="19">
    <w:abstractNumId w:val="20"/>
  </w:num>
  <w:num w:numId="20">
    <w:abstractNumId w:val="9"/>
  </w:num>
  <w:num w:numId="21">
    <w:abstractNumId w:val="6"/>
  </w:num>
  <w:num w:numId="22">
    <w:abstractNumId w:val="21"/>
  </w:num>
  <w:num w:numId="23">
    <w:abstractNumId w:val="5"/>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7027"/>
    <w:rsid w:val="00074261"/>
    <w:rsid w:val="000E13B1"/>
    <w:rsid w:val="000F1446"/>
    <w:rsid w:val="00157442"/>
    <w:rsid w:val="00174DD7"/>
    <w:rsid w:val="00181710"/>
    <w:rsid w:val="00194877"/>
    <w:rsid w:val="002411C9"/>
    <w:rsid w:val="00272C77"/>
    <w:rsid w:val="002F0842"/>
    <w:rsid w:val="00332676"/>
    <w:rsid w:val="00360F25"/>
    <w:rsid w:val="003929BB"/>
    <w:rsid w:val="003C3753"/>
    <w:rsid w:val="003E7675"/>
    <w:rsid w:val="00410981"/>
    <w:rsid w:val="004204D0"/>
    <w:rsid w:val="004461D2"/>
    <w:rsid w:val="004654CE"/>
    <w:rsid w:val="004E6BF5"/>
    <w:rsid w:val="004F22A5"/>
    <w:rsid w:val="00516F3C"/>
    <w:rsid w:val="005644A3"/>
    <w:rsid w:val="005C5FEA"/>
    <w:rsid w:val="005C7C8F"/>
    <w:rsid w:val="005F4E52"/>
    <w:rsid w:val="0061588A"/>
    <w:rsid w:val="006201E7"/>
    <w:rsid w:val="00673A3B"/>
    <w:rsid w:val="00675703"/>
    <w:rsid w:val="006C0D7B"/>
    <w:rsid w:val="006F60C9"/>
    <w:rsid w:val="00713732"/>
    <w:rsid w:val="00746A7D"/>
    <w:rsid w:val="00791881"/>
    <w:rsid w:val="007B7AA1"/>
    <w:rsid w:val="007E2740"/>
    <w:rsid w:val="007F0798"/>
    <w:rsid w:val="0081300D"/>
    <w:rsid w:val="00865A31"/>
    <w:rsid w:val="008B0D2B"/>
    <w:rsid w:val="008C0591"/>
    <w:rsid w:val="00911015"/>
    <w:rsid w:val="009819C7"/>
    <w:rsid w:val="0099523F"/>
    <w:rsid w:val="009D0CD5"/>
    <w:rsid w:val="009D1404"/>
    <w:rsid w:val="009D4A17"/>
    <w:rsid w:val="009D7F1B"/>
    <w:rsid w:val="00A82E8B"/>
    <w:rsid w:val="00A86B6A"/>
    <w:rsid w:val="00AB016B"/>
    <w:rsid w:val="00B63BF8"/>
    <w:rsid w:val="00B65280"/>
    <w:rsid w:val="00B77027"/>
    <w:rsid w:val="00B81CF7"/>
    <w:rsid w:val="00BE18EA"/>
    <w:rsid w:val="00C07E06"/>
    <w:rsid w:val="00C3683D"/>
    <w:rsid w:val="00C64B58"/>
    <w:rsid w:val="00CC7411"/>
    <w:rsid w:val="00D03A52"/>
    <w:rsid w:val="00D34143"/>
    <w:rsid w:val="00D417FA"/>
    <w:rsid w:val="00D92D6C"/>
    <w:rsid w:val="00DA060A"/>
    <w:rsid w:val="00DA2C1A"/>
    <w:rsid w:val="00DB18B2"/>
    <w:rsid w:val="00DE52B7"/>
    <w:rsid w:val="00DF503E"/>
    <w:rsid w:val="00E5673B"/>
    <w:rsid w:val="00E9530C"/>
    <w:rsid w:val="00EA545B"/>
    <w:rsid w:val="00ED4476"/>
    <w:rsid w:val="00EE1718"/>
    <w:rsid w:val="00EE725F"/>
    <w:rsid w:val="00EF047C"/>
    <w:rsid w:val="00EF5C00"/>
    <w:rsid w:val="00F50F26"/>
    <w:rsid w:val="00F537BE"/>
    <w:rsid w:val="00FB3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1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FEA"/>
    <w:pPr>
      <w:ind w:left="720"/>
      <w:contextualSpacing/>
    </w:pPr>
  </w:style>
  <w:style w:type="paragraph" w:styleId="a4">
    <w:name w:val="No Spacing"/>
    <w:uiPriority w:val="1"/>
    <w:qFormat/>
    <w:rsid w:val="000F1446"/>
    <w:pPr>
      <w:spacing w:after="0" w:line="240" w:lineRule="auto"/>
      <w:ind w:firstLine="360"/>
      <w:jc w:val="both"/>
    </w:pPr>
    <w:rPr>
      <w:rFonts w:ascii="Times New Roman" w:eastAsiaTheme="minorEastAsia" w:hAnsi="Times New Roman"/>
      <w:sz w:val="28"/>
      <w:lang w:val="en-US" w:bidi="en-US"/>
    </w:rPr>
  </w:style>
  <w:style w:type="paragraph" w:styleId="a5">
    <w:name w:val="Normal (Web)"/>
    <w:basedOn w:val="a"/>
    <w:uiPriority w:val="99"/>
    <w:semiHidden/>
    <w:unhideWhenUsed/>
    <w:rsid w:val="0067570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67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B1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18B2"/>
    <w:rPr>
      <w:rFonts w:ascii="Courier New" w:eastAsia="Times New Roman" w:hAnsi="Courier New" w:cs="Courier New"/>
      <w:sz w:val="20"/>
      <w:szCs w:val="20"/>
      <w:lang w:eastAsia="ru-RU"/>
    </w:rPr>
  </w:style>
  <w:style w:type="paragraph" w:customStyle="1" w:styleId="Default">
    <w:name w:val="Default"/>
    <w:rsid w:val="004E6BF5"/>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gmail-rvps2">
    <w:name w:val="gmail-rvps2"/>
    <w:basedOn w:val="a"/>
    <w:rsid w:val="004E6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mail-rvts9">
    <w:name w:val="gmail-rvts9"/>
    <w:basedOn w:val="a0"/>
    <w:rsid w:val="004E6BF5"/>
  </w:style>
  <w:style w:type="paragraph" w:customStyle="1" w:styleId="gmail-msolistparagraph">
    <w:name w:val="gmail-msolistparagraph"/>
    <w:basedOn w:val="a"/>
    <w:rsid w:val="00DA06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C0D7B"/>
    <w:rPr>
      <w:b/>
      <w:bCs/>
    </w:rPr>
  </w:style>
  <w:style w:type="paragraph" w:styleId="a8">
    <w:name w:val="header"/>
    <w:basedOn w:val="a"/>
    <w:link w:val="a9"/>
    <w:uiPriority w:val="99"/>
    <w:unhideWhenUsed/>
    <w:rsid w:val="00F537B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37BE"/>
  </w:style>
  <w:style w:type="paragraph" w:styleId="aa">
    <w:name w:val="footer"/>
    <w:basedOn w:val="a"/>
    <w:link w:val="ab"/>
    <w:uiPriority w:val="99"/>
    <w:unhideWhenUsed/>
    <w:rsid w:val="00F537B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3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FEA"/>
    <w:pPr>
      <w:ind w:left="720"/>
      <w:contextualSpacing/>
    </w:pPr>
  </w:style>
  <w:style w:type="paragraph" w:styleId="a4">
    <w:name w:val="No Spacing"/>
    <w:uiPriority w:val="1"/>
    <w:qFormat/>
    <w:rsid w:val="000F1446"/>
    <w:pPr>
      <w:spacing w:after="0" w:line="240" w:lineRule="auto"/>
      <w:ind w:firstLine="360"/>
      <w:jc w:val="both"/>
    </w:pPr>
    <w:rPr>
      <w:rFonts w:ascii="Times New Roman" w:eastAsiaTheme="minorEastAsia" w:hAnsi="Times New Roman"/>
      <w:sz w:val="28"/>
      <w:lang w:val="en-US" w:bidi="en-US"/>
    </w:rPr>
  </w:style>
  <w:style w:type="paragraph" w:styleId="a5">
    <w:name w:val="Normal (Web)"/>
    <w:basedOn w:val="a"/>
    <w:uiPriority w:val="99"/>
    <w:semiHidden/>
    <w:unhideWhenUsed/>
    <w:rsid w:val="0067570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67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B1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18B2"/>
    <w:rPr>
      <w:rFonts w:ascii="Courier New" w:eastAsia="Times New Roman" w:hAnsi="Courier New" w:cs="Courier New"/>
      <w:sz w:val="20"/>
      <w:szCs w:val="20"/>
      <w:lang w:eastAsia="ru-RU"/>
    </w:rPr>
  </w:style>
  <w:style w:type="paragraph" w:customStyle="1" w:styleId="Default">
    <w:name w:val="Default"/>
    <w:rsid w:val="004E6BF5"/>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gmail-rvps2">
    <w:name w:val="gmail-rvps2"/>
    <w:basedOn w:val="a"/>
    <w:rsid w:val="004E6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mail-rvts9">
    <w:name w:val="gmail-rvts9"/>
    <w:basedOn w:val="a0"/>
    <w:rsid w:val="004E6BF5"/>
  </w:style>
  <w:style w:type="paragraph" w:customStyle="1" w:styleId="gmail-msolistparagraph">
    <w:name w:val="gmail-msolistparagraph"/>
    <w:basedOn w:val="a"/>
    <w:rsid w:val="00DA06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C0D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A10F3-89D7-4CDA-A2F1-C5395332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4625</Words>
  <Characters>26364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Неля</dc:creator>
  <cp:lastModifiedBy>Неля</cp:lastModifiedBy>
  <cp:revision>6</cp:revision>
  <dcterms:created xsi:type="dcterms:W3CDTF">2020-02-09T20:26:00Z</dcterms:created>
  <dcterms:modified xsi:type="dcterms:W3CDTF">2020-03-01T20:34:00Z</dcterms:modified>
</cp:coreProperties>
</file>