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10868" w14:textId="77777777" w:rsidR="00EE3D9C" w:rsidRPr="00A14954" w:rsidRDefault="00655B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A14954">
        <w:rPr>
          <w:rFonts w:ascii="Times New Roman" w:eastAsia="Times New Roman" w:hAnsi="Times New Roman" w:cs="Times New Roman"/>
          <w:b/>
          <w:sz w:val="28"/>
          <w:lang w:val="ru-RU"/>
        </w:rPr>
        <w:t>Одеський національний університет імені І.</w:t>
      </w:r>
      <w:r>
        <w:rPr>
          <w:rFonts w:ascii="Times New Roman" w:eastAsia="Times New Roman" w:hAnsi="Times New Roman" w:cs="Times New Roman"/>
          <w:b/>
          <w:sz w:val="28"/>
        </w:rPr>
        <w:t> </w:t>
      </w:r>
      <w:r w:rsidRPr="00A14954">
        <w:rPr>
          <w:rFonts w:ascii="Times New Roman" w:eastAsia="Times New Roman" w:hAnsi="Times New Roman" w:cs="Times New Roman"/>
          <w:b/>
          <w:sz w:val="28"/>
          <w:lang w:val="ru-RU"/>
        </w:rPr>
        <w:t>І.</w:t>
      </w:r>
      <w:r>
        <w:rPr>
          <w:rFonts w:ascii="Times New Roman" w:eastAsia="Times New Roman" w:hAnsi="Times New Roman" w:cs="Times New Roman"/>
          <w:b/>
          <w:sz w:val="28"/>
        </w:rPr>
        <w:t> </w:t>
      </w:r>
      <w:r w:rsidRPr="00A14954">
        <w:rPr>
          <w:rFonts w:ascii="Times New Roman" w:eastAsia="Times New Roman" w:hAnsi="Times New Roman" w:cs="Times New Roman"/>
          <w:b/>
          <w:sz w:val="28"/>
          <w:lang w:val="ru-RU"/>
        </w:rPr>
        <w:t>Мечникова</w:t>
      </w:r>
    </w:p>
    <w:p w14:paraId="5BDC3FCB" w14:textId="77777777" w:rsidR="00EE3D9C" w:rsidRPr="00A14954" w:rsidRDefault="00655B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A14954">
        <w:rPr>
          <w:rFonts w:ascii="Times New Roman" w:eastAsia="Times New Roman" w:hAnsi="Times New Roman" w:cs="Times New Roman"/>
          <w:b/>
          <w:sz w:val="28"/>
          <w:lang w:val="ru-RU"/>
        </w:rPr>
        <w:t>Факультет математики, фізики та інформаційних технологій</w:t>
      </w:r>
      <w:r w:rsidRPr="00A14954">
        <w:rPr>
          <w:rFonts w:ascii="Times New Roman" w:eastAsia="Times New Roman" w:hAnsi="Times New Roman" w:cs="Times New Roman"/>
          <w:b/>
          <w:sz w:val="28"/>
          <w:lang w:val="ru-RU"/>
        </w:rPr>
        <w:br/>
        <w:t>Кафедра фізики та астрономії</w:t>
      </w:r>
    </w:p>
    <w:p w14:paraId="2B882990" w14:textId="77777777" w:rsidR="00EE3D9C" w:rsidRPr="00A14954" w:rsidRDefault="00EE3D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21AF327C" w14:textId="77777777" w:rsidR="00EE3D9C" w:rsidRDefault="00655B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Силабус курсу </w:t>
      </w:r>
    </w:p>
    <w:p w14:paraId="5930893A" w14:textId="77777777" w:rsidR="00EE3D9C" w:rsidRDefault="00EE3D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</w:rPr>
      </w:pPr>
    </w:p>
    <w:p w14:paraId="360D492B" w14:textId="727D115D" w:rsidR="00EE3D9C" w:rsidRPr="000A72EA" w:rsidRDefault="000A72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Електродинаміка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2"/>
        <w:gridCol w:w="6979"/>
      </w:tblGrid>
      <w:tr w:rsidR="00EE3D9C" w14:paraId="6B14A0E6" w14:textId="77777777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CBAF5" w14:textId="77777777" w:rsidR="00EE3D9C" w:rsidRDefault="00655B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Обсяг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D15A9" w14:textId="168E03E7" w:rsidR="00EE3D9C" w:rsidRDefault="00403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  <w:r w:rsidR="00655B5A">
              <w:rPr>
                <w:rFonts w:ascii="Times New Roman" w:eastAsia="Times New Roman" w:hAnsi="Times New Roman" w:cs="Times New Roman"/>
                <w:sz w:val="28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ів</w:t>
            </w:r>
            <w:r w:rsidR="00655B5A">
              <w:rPr>
                <w:rFonts w:ascii="Times New Roman" w:eastAsia="Times New Roman" w:hAnsi="Times New Roman" w:cs="Times New Roman"/>
                <w:sz w:val="28"/>
              </w:rPr>
              <w:t>, 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  <w:r w:rsidR="00655B5A">
              <w:rPr>
                <w:rFonts w:ascii="Times New Roman" w:eastAsia="Times New Roman" w:hAnsi="Times New Roman" w:cs="Times New Roman"/>
                <w:sz w:val="28"/>
              </w:rPr>
              <w:t>0год.</w:t>
            </w:r>
          </w:p>
        </w:tc>
      </w:tr>
      <w:tr w:rsidR="00EE3D9C" w14:paraId="308C240E" w14:textId="77777777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D93B7" w14:textId="77777777" w:rsidR="00EE3D9C" w:rsidRDefault="00655B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Семестр, рік навчання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891BF" w14:textId="3EC530C4" w:rsidR="00EE3D9C" w:rsidRDefault="00E1201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5,6</w:t>
            </w:r>
            <w:r w:rsidR="00655B5A">
              <w:rPr>
                <w:rFonts w:ascii="Times New Roman" w:eastAsia="Times New Roman" w:hAnsi="Times New Roman" w:cs="Times New Roman"/>
                <w:sz w:val="28"/>
              </w:rPr>
              <w:t xml:space="preserve"> семестр,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  <w:r w:rsidR="00655B5A">
              <w:rPr>
                <w:rFonts w:ascii="Times New Roman" w:eastAsia="Times New Roman" w:hAnsi="Times New Roman" w:cs="Times New Roman"/>
                <w:sz w:val="28"/>
              </w:rPr>
              <w:t xml:space="preserve">-й рік навчання </w:t>
            </w:r>
          </w:p>
        </w:tc>
      </w:tr>
      <w:tr w:rsidR="00EE3D9C" w:rsidRPr="00A14954" w14:paraId="20F034DB" w14:textId="77777777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FF47F" w14:textId="77777777" w:rsidR="00EE3D9C" w:rsidRDefault="00655B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Дні, час, місце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36396" w14:textId="24036761" w:rsidR="00EE3D9C" w:rsidRPr="00A14954" w:rsidRDefault="00B34710">
            <w:pPr>
              <w:spacing w:after="0" w:line="276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ятниця 13.00</w:t>
            </w:r>
            <w:r w:rsidR="00A14954">
              <w:rPr>
                <w:rFonts w:ascii="Times New Roman" w:eastAsia="Times New Roman" w:hAnsi="Times New Roman" w:cs="Times New Roman"/>
                <w:sz w:val="28"/>
                <w:lang w:val="uk-UA"/>
              </w:rPr>
              <w:t>, ауд.16, Пастера 42</w:t>
            </w:r>
          </w:p>
        </w:tc>
      </w:tr>
      <w:tr w:rsidR="00EE3D9C" w:rsidRPr="00A14954" w14:paraId="6B5A1F6E" w14:textId="77777777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87459" w14:textId="77777777" w:rsidR="00EE3D9C" w:rsidRDefault="00655B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Викладач (-і)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45C6A" w14:textId="786494D9" w:rsidR="00EE3D9C" w:rsidRPr="00A14954" w:rsidRDefault="00655B5A">
            <w:pPr>
              <w:spacing w:after="0" w:line="276" w:lineRule="auto"/>
              <w:jc w:val="both"/>
              <w:rPr>
                <w:lang w:val="ru-RU"/>
              </w:rPr>
            </w:pPr>
            <w:r w:rsidRPr="00A1495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проф.</w:t>
            </w:r>
            <w:r w:rsidR="00A1495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Маломуж М.П.</w:t>
            </w:r>
          </w:p>
        </w:tc>
      </w:tr>
      <w:tr w:rsidR="00EE3D9C" w14:paraId="435A2528" w14:textId="77777777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49F64" w14:textId="77777777" w:rsidR="00EE3D9C" w:rsidRDefault="00655B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Контактний телефон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3B6D7" w14:textId="631AD368" w:rsidR="00EE3D9C" w:rsidRDefault="00EE3D9C">
            <w:pPr>
              <w:spacing w:after="0" w:line="276" w:lineRule="auto"/>
              <w:jc w:val="both"/>
            </w:pPr>
          </w:p>
        </w:tc>
      </w:tr>
      <w:tr w:rsidR="00EE3D9C" w14:paraId="1DEE1E35" w14:textId="77777777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03B35" w14:textId="77777777" w:rsidR="00EE3D9C" w:rsidRDefault="00655B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Е-mail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C4BA0" w14:textId="097B87F1" w:rsidR="00EE3D9C" w:rsidRDefault="00A14954">
            <w:pPr>
              <w:spacing w:after="0" w:line="276" w:lineRule="auto"/>
              <w:jc w:val="both"/>
            </w:pPr>
            <w:r w:rsidRPr="00A14954">
              <w:rPr>
                <w:rFonts w:ascii="Times New Roman" w:eastAsia="Times New Roman" w:hAnsi="Times New Roman" w:cs="Times New Roman"/>
                <w:sz w:val="28"/>
              </w:rPr>
              <w:t>mnp@onu.edu.ua</w:t>
            </w:r>
          </w:p>
        </w:tc>
      </w:tr>
      <w:tr w:rsidR="00EE3D9C" w14:paraId="0EF090D8" w14:textId="77777777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98C01" w14:textId="77777777" w:rsidR="00EE3D9C" w:rsidRDefault="00655B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Робоче місце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CD768" w14:textId="09E801FB" w:rsidR="00EE3D9C" w:rsidRDefault="00A14954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ауд.16, Пастера 42</w:t>
            </w:r>
          </w:p>
        </w:tc>
      </w:tr>
      <w:tr w:rsidR="00EE3D9C" w:rsidRPr="000A72EA" w14:paraId="53F72989" w14:textId="77777777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15CB3" w14:textId="77777777" w:rsidR="00EE3D9C" w:rsidRDefault="00655B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Консультації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E1BA3" w14:textId="1087156E" w:rsidR="00EE3D9C" w:rsidRPr="00A14954" w:rsidRDefault="00655B5A">
            <w:pPr>
              <w:spacing w:after="0" w:line="276" w:lineRule="auto"/>
              <w:jc w:val="both"/>
              <w:rPr>
                <w:lang w:val="ru-RU"/>
              </w:rPr>
            </w:pPr>
            <w:r w:rsidRPr="00A1495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Очні консультації: </w:t>
            </w:r>
            <w:r w:rsidR="00B34710"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r w:rsidR="00B34710" w:rsidRPr="00B34710">
              <w:rPr>
                <w:rFonts w:ascii="Times New Roman" w:eastAsia="Times New Roman" w:hAnsi="Times New Roman" w:cs="Times New Roman"/>
                <w:sz w:val="28"/>
                <w:lang w:val="ru-RU"/>
              </w:rPr>
              <w:t>’</w:t>
            </w:r>
            <w:r w:rsidR="00B34710">
              <w:rPr>
                <w:rFonts w:ascii="Times New Roman" w:eastAsia="Times New Roman" w:hAnsi="Times New Roman" w:cs="Times New Roman"/>
                <w:sz w:val="28"/>
                <w:lang w:val="uk-UA"/>
              </w:rPr>
              <w:t>ятниця 15.00, ауд.16, Пастера 42</w:t>
            </w:r>
          </w:p>
        </w:tc>
      </w:tr>
    </w:tbl>
    <w:p w14:paraId="4C014735" w14:textId="77777777" w:rsidR="00EE3D9C" w:rsidRPr="00A14954" w:rsidRDefault="00EE3D9C">
      <w:pPr>
        <w:spacing w:after="0" w:line="276" w:lineRule="auto"/>
        <w:rPr>
          <w:rFonts w:ascii="Times New Roman" w:eastAsia="Times New Roman" w:hAnsi="Times New Roman" w:cs="Times New Roman"/>
          <w:b/>
          <w:color w:val="000099"/>
          <w:sz w:val="28"/>
          <w:lang w:val="ru-RU"/>
        </w:rPr>
      </w:pPr>
    </w:p>
    <w:p w14:paraId="68159F4F" w14:textId="77777777" w:rsidR="00EE3D9C" w:rsidRPr="00A14954" w:rsidRDefault="00655B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A14954">
        <w:rPr>
          <w:rFonts w:ascii="Times New Roman" w:eastAsia="Times New Roman" w:hAnsi="Times New Roman" w:cs="Times New Roman"/>
          <w:b/>
          <w:sz w:val="28"/>
          <w:lang w:val="ru-RU"/>
        </w:rPr>
        <w:t>КОМУНІКАЦІЯ</w:t>
      </w:r>
    </w:p>
    <w:p w14:paraId="208D787C" w14:textId="4F72F94A" w:rsidR="00EE3D9C" w:rsidRPr="00B34710" w:rsidRDefault="00655B5A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A14954">
        <w:rPr>
          <w:rFonts w:ascii="Times New Roman" w:eastAsia="Times New Roman" w:hAnsi="Times New Roman" w:cs="Times New Roman"/>
          <w:sz w:val="28"/>
          <w:lang w:val="ru-RU"/>
        </w:rPr>
        <w:t xml:space="preserve">Комунікація зі студентами: </w:t>
      </w:r>
      <w:r>
        <w:rPr>
          <w:rFonts w:ascii="Times New Roman" w:eastAsia="Times New Roman" w:hAnsi="Times New Roman" w:cs="Times New Roman"/>
          <w:sz w:val="28"/>
        </w:rPr>
        <w:t>E</w:t>
      </w:r>
      <w:r w:rsidRPr="00A14954">
        <w:rPr>
          <w:rFonts w:ascii="Times New Roman" w:eastAsia="Times New Roman" w:hAnsi="Times New Roman" w:cs="Times New Roman"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</w:rPr>
        <w:t>mail</w:t>
      </w:r>
      <w:r w:rsidR="00B3471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B34710" w:rsidRPr="00A14954">
        <w:rPr>
          <w:rFonts w:ascii="Times New Roman" w:eastAsia="Times New Roman" w:hAnsi="Times New Roman" w:cs="Times New Roman"/>
          <w:sz w:val="28"/>
        </w:rPr>
        <w:t>mnp</w:t>
      </w:r>
      <w:r w:rsidR="00B34710" w:rsidRPr="00B34710">
        <w:rPr>
          <w:rFonts w:ascii="Times New Roman" w:eastAsia="Times New Roman" w:hAnsi="Times New Roman" w:cs="Times New Roman"/>
          <w:sz w:val="28"/>
          <w:lang w:val="ru-RU"/>
        </w:rPr>
        <w:t>@</w:t>
      </w:r>
      <w:r w:rsidR="00B34710" w:rsidRPr="00A14954">
        <w:rPr>
          <w:rFonts w:ascii="Times New Roman" w:eastAsia="Times New Roman" w:hAnsi="Times New Roman" w:cs="Times New Roman"/>
          <w:sz w:val="28"/>
        </w:rPr>
        <w:t>onu</w:t>
      </w:r>
      <w:r w:rsidR="00B34710" w:rsidRPr="00B34710">
        <w:rPr>
          <w:rFonts w:ascii="Times New Roman" w:eastAsia="Times New Roman" w:hAnsi="Times New Roman" w:cs="Times New Roman"/>
          <w:sz w:val="28"/>
          <w:lang w:val="ru-RU"/>
        </w:rPr>
        <w:t>.</w:t>
      </w:r>
      <w:r w:rsidR="00B34710" w:rsidRPr="00A14954">
        <w:rPr>
          <w:rFonts w:ascii="Times New Roman" w:eastAsia="Times New Roman" w:hAnsi="Times New Roman" w:cs="Times New Roman"/>
          <w:sz w:val="28"/>
        </w:rPr>
        <w:t>edu</w:t>
      </w:r>
      <w:r w:rsidR="00B34710" w:rsidRPr="00B34710">
        <w:rPr>
          <w:rFonts w:ascii="Times New Roman" w:eastAsia="Times New Roman" w:hAnsi="Times New Roman" w:cs="Times New Roman"/>
          <w:sz w:val="28"/>
          <w:lang w:val="ru-RU"/>
        </w:rPr>
        <w:t>.</w:t>
      </w:r>
      <w:r w:rsidR="00B34710" w:rsidRPr="00A14954">
        <w:rPr>
          <w:rFonts w:ascii="Times New Roman" w:eastAsia="Times New Roman" w:hAnsi="Times New Roman" w:cs="Times New Roman"/>
          <w:sz w:val="28"/>
        </w:rPr>
        <w:t>ua</w:t>
      </w:r>
      <w:r w:rsidRPr="00B34710">
        <w:rPr>
          <w:rFonts w:ascii="Times New Roman" w:eastAsia="Times New Roman" w:hAnsi="Times New Roman" w:cs="Times New Roman"/>
          <w:sz w:val="28"/>
          <w:lang w:val="ru-RU"/>
        </w:rPr>
        <w:t>; очні зустрічі.</w:t>
      </w:r>
    </w:p>
    <w:p w14:paraId="6E53FE44" w14:textId="77777777" w:rsidR="00EE3D9C" w:rsidRPr="00B34710" w:rsidRDefault="00EE3D9C">
      <w:pPr>
        <w:spacing w:after="0" w:line="276" w:lineRule="auto"/>
        <w:rPr>
          <w:rFonts w:ascii="Times New Roman" w:eastAsia="Times New Roman" w:hAnsi="Times New Roman" w:cs="Times New Roman"/>
          <w:b/>
          <w:color w:val="000099"/>
          <w:sz w:val="28"/>
          <w:lang w:val="ru-RU"/>
        </w:rPr>
      </w:pPr>
    </w:p>
    <w:p w14:paraId="274E7303" w14:textId="77777777" w:rsidR="00EE3D9C" w:rsidRPr="004031EE" w:rsidRDefault="00655B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4031EE">
        <w:rPr>
          <w:rFonts w:ascii="Times New Roman" w:eastAsia="Times New Roman" w:hAnsi="Times New Roman" w:cs="Times New Roman"/>
          <w:b/>
          <w:sz w:val="28"/>
          <w:lang w:val="ru-RU"/>
        </w:rPr>
        <w:t>АНОТАЦІЯ  КУРСУ</w:t>
      </w:r>
    </w:p>
    <w:p w14:paraId="079EFAC2" w14:textId="2BE7DBCA" w:rsidR="00EE3D9C" w:rsidRPr="004031EE" w:rsidRDefault="00655B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0594">
        <w:rPr>
          <w:rFonts w:ascii="Times New Roman" w:eastAsia="Times New Roman" w:hAnsi="Times New Roman" w:cs="Times New Roman"/>
          <w:sz w:val="28"/>
          <w:lang w:val="ru-RU"/>
        </w:rPr>
        <w:t xml:space="preserve">    </w:t>
      </w:r>
      <w:r w:rsidRPr="00280594">
        <w:rPr>
          <w:rFonts w:ascii="Times New Roman" w:eastAsia="Times New Roman" w:hAnsi="Times New Roman" w:cs="Times New Roman"/>
          <w:b/>
          <w:sz w:val="28"/>
          <w:lang w:val="ru-RU"/>
        </w:rPr>
        <w:t>Предметом вивчення</w:t>
      </w:r>
      <w:r w:rsidRPr="00280594">
        <w:rPr>
          <w:rFonts w:ascii="Times New Roman" w:eastAsia="Times New Roman" w:hAnsi="Times New Roman" w:cs="Times New Roman"/>
          <w:sz w:val="28"/>
          <w:lang w:val="ru-RU"/>
        </w:rPr>
        <w:t xml:space="preserve"> навчальної дисципліни є </w:t>
      </w:r>
      <w:r w:rsidR="004031EE" w:rsidRPr="004031EE">
        <w:rPr>
          <w:rFonts w:ascii="Times New Roman" w:hAnsi="Times New Roman" w:cs="Times New Roman"/>
          <w:sz w:val="28"/>
          <w:szCs w:val="28"/>
          <w:lang w:val="ru-RU"/>
        </w:rPr>
        <w:t xml:space="preserve">основні поняття, принципи та закони </w:t>
      </w:r>
      <w:r w:rsidR="004031E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031EE" w:rsidRPr="004031EE">
        <w:rPr>
          <w:rFonts w:ascii="Times New Roman" w:hAnsi="Times New Roman" w:cs="Times New Roman"/>
          <w:sz w:val="28"/>
          <w:szCs w:val="28"/>
          <w:lang w:val="ru-RU"/>
        </w:rPr>
        <w:t>лектродинаміки</w:t>
      </w:r>
      <w:r w:rsidRPr="004031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79068E95" w14:textId="2AF0DD62" w:rsidR="00EE3D9C" w:rsidRPr="00280594" w:rsidRDefault="00655B5A" w:rsidP="0040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80594">
        <w:rPr>
          <w:rFonts w:ascii="Times New Roman" w:eastAsia="Times New Roman" w:hAnsi="Times New Roman" w:cs="Times New Roman"/>
          <w:sz w:val="28"/>
          <w:lang w:val="ru-RU"/>
        </w:rPr>
        <w:t xml:space="preserve">    Вивченню дисципліни «</w:t>
      </w:r>
      <w:r w:rsidR="004031EE">
        <w:rPr>
          <w:rFonts w:ascii="Times New Roman" w:eastAsia="Times New Roman" w:hAnsi="Times New Roman" w:cs="Times New Roman"/>
          <w:sz w:val="28"/>
          <w:lang w:val="ru-RU"/>
        </w:rPr>
        <w:t>Електродинаміка</w:t>
      </w:r>
      <w:r w:rsidRPr="00280594">
        <w:rPr>
          <w:rFonts w:ascii="Times New Roman" w:eastAsia="Times New Roman" w:hAnsi="Times New Roman" w:cs="Times New Roman"/>
          <w:sz w:val="28"/>
          <w:lang w:val="ru-RU"/>
        </w:rPr>
        <w:t xml:space="preserve">» передують розділи курсу </w:t>
      </w:r>
      <w:r w:rsidR="004031EE" w:rsidRPr="00280594">
        <w:rPr>
          <w:rFonts w:ascii="Times New Roman" w:eastAsia="Times New Roman" w:hAnsi="Times New Roman" w:cs="Times New Roman"/>
          <w:sz w:val="28"/>
          <w:lang w:val="ru-RU"/>
        </w:rPr>
        <w:t>«</w:t>
      </w:r>
      <w:r w:rsidR="004031EE">
        <w:rPr>
          <w:rFonts w:ascii="Times New Roman" w:eastAsia="Times New Roman" w:hAnsi="Times New Roman" w:cs="Times New Roman"/>
          <w:sz w:val="28"/>
          <w:lang w:val="ru-RU"/>
        </w:rPr>
        <w:t>Електрика і магнетизм</w:t>
      </w:r>
      <w:r w:rsidR="004031EE" w:rsidRPr="00280594">
        <w:rPr>
          <w:rFonts w:ascii="Times New Roman" w:eastAsia="Times New Roman" w:hAnsi="Times New Roman" w:cs="Times New Roman"/>
          <w:sz w:val="28"/>
          <w:lang w:val="ru-RU"/>
        </w:rPr>
        <w:t xml:space="preserve">» </w:t>
      </w:r>
      <w:r w:rsidRPr="00280594">
        <w:rPr>
          <w:rFonts w:ascii="Times New Roman" w:eastAsia="Times New Roman" w:hAnsi="Times New Roman" w:cs="Times New Roman"/>
          <w:sz w:val="28"/>
          <w:lang w:val="ru-RU"/>
        </w:rPr>
        <w:t>«</w:t>
      </w:r>
      <w:r w:rsidR="004031EE">
        <w:rPr>
          <w:rFonts w:ascii="Times New Roman" w:eastAsia="Times New Roman" w:hAnsi="Times New Roman" w:cs="Times New Roman"/>
          <w:sz w:val="28"/>
          <w:lang w:val="ru-RU"/>
        </w:rPr>
        <w:t>Оптика</w:t>
      </w:r>
      <w:r w:rsidRPr="00280594">
        <w:rPr>
          <w:rFonts w:ascii="Times New Roman" w:eastAsia="Times New Roman" w:hAnsi="Times New Roman" w:cs="Times New Roman"/>
          <w:sz w:val="28"/>
          <w:lang w:val="ru-RU"/>
        </w:rPr>
        <w:t xml:space="preserve">», </w:t>
      </w:r>
      <w:r w:rsidR="00280594">
        <w:rPr>
          <w:rFonts w:ascii="Times New Roman" w:eastAsia="Times New Roman" w:hAnsi="Times New Roman" w:cs="Times New Roman"/>
          <w:sz w:val="28"/>
          <w:lang w:val="ru-RU"/>
        </w:rPr>
        <w:t>«Методи математичної фізики»</w:t>
      </w:r>
      <w:r w:rsidR="00C54736">
        <w:rPr>
          <w:rFonts w:ascii="Times New Roman" w:eastAsia="Times New Roman" w:hAnsi="Times New Roman" w:cs="Times New Roman"/>
          <w:sz w:val="28"/>
          <w:lang w:val="ru-RU"/>
        </w:rPr>
        <w:t>, «</w:t>
      </w:r>
      <w:r w:rsidR="004031EE">
        <w:rPr>
          <w:rFonts w:ascii="Times New Roman" w:eastAsia="Times New Roman" w:hAnsi="Times New Roman" w:cs="Times New Roman"/>
          <w:sz w:val="28"/>
          <w:lang w:val="ru-RU"/>
        </w:rPr>
        <w:t>Математичний аналіз</w:t>
      </w:r>
      <w:r w:rsidR="00C54736">
        <w:rPr>
          <w:rFonts w:ascii="Times New Roman" w:eastAsia="Times New Roman" w:hAnsi="Times New Roman" w:cs="Times New Roman"/>
          <w:sz w:val="28"/>
          <w:lang w:val="ru-RU"/>
        </w:rPr>
        <w:t xml:space="preserve">». </w:t>
      </w:r>
      <w:r w:rsidRPr="00A14954">
        <w:rPr>
          <w:rFonts w:ascii="Times New Roman" w:eastAsia="Times New Roman" w:hAnsi="Times New Roman" w:cs="Times New Roman"/>
          <w:sz w:val="28"/>
          <w:lang w:val="ru-RU"/>
        </w:rPr>
        <w:t>Знання курсу «</w:t>
      </w:r>
      <w:r w:rsidR="004031EE">
        <w:rPr>
          <w:rFonts w:ascii="Times New Roman" w:eastAsia="Times New Roman" w:hAnsi="Times New Roman" w:cs="Times New Roman"/>
          <w:sz w:val="28"/>
          <w:lang w:val="ru-RU"/>
        </w:rPr>
        <w:t>Електродинаміка</w:t>
      </w:r>
      <w:r w:rsidRPr="00A14954">
        <w:rPr>
          <w:rFonts w:ascii="Times New Roman" w:eastAsia="Times New Roman" w:hAnsi="Times New Roman" w:cs="Times New Roman"/>
          <w:sz w:val="28"/>
          <w:lang w:val="ru-RU"/>
        </w:rPr>
        <w:t xml:space="preserve">» закладає основи для подальшого вивчення </w:t>
      </w:r>
      <w:r w:rsidR="004031EE">
        <w:rPr>
          <w:rFonts w:ascii="Times New Roman" w:eastAsia="Times New Roman" w:hAnsi="Times New Roman" w:cs="Times New Roman"/>
          <w:sz w:val="28"/>
          <w:lang w:val="ru-RU"/>
        </w:rPr>
        <w:t xml:space="preserve">«Квантової механіки», «Термодинаміки та статистичної фізики», </w:t>
      </w:r>
      <w:r w:rsidRPr="00A14954">
        <w:rPr>
          <w:rFonts w:ascii="Times New Roman" w:eastAsia="Times New Roman" w:hAnsi="Times New Roman" w:cs="Times New Roman"/>
          <w:sz w:val="28"/>
          <w:lang w:val="ru-RU"/>
        </w:rPr>
        <w:t>дисциплін професійної підготовки та дисциплін за вибором студента.</w:t>
      </w:r>
    </w:p>
    <w:p w14:paraId="04CF5B9E" w14:textId="4D29E083" w:rsidR="004031EE" w:rsidRPr="004031EE" w:rsidRDefault="00655B5A" w:rsidP="002F6C0D">
      <w:pPr>
        <w:pStyle w:val="Title"/>
        <w:ind w:firstLine="567"/>
        <w:jc w:val="both"/>
        <w:rPr>
          <w:b w:val="0"/>
          <w:bCs/>
        </w:rPr>
      </w:pPr>
      <w:r w:rsidRPr="002F6C0D">
        <w:t xml:space="preserve">     Мет</w:t>
      </w:r>
      <w:r w:rsidR="004031EE" w:rsidRPr="002F6C0D">
        <w:t>а</w:t>
      </w:r>
      <w:r w:rsidRPr="004031EE">
        <w:rPr>
          <w:b w:val="0"/>
          <w:bCs/>
        </w:rPr>
        <w:t xml:space="preserve"> </w:t>
      </w:r>
      <w:r w:rsidR="004031EE" w:rsidRPr="004031EE">
        <w:rPr>
          <w:b w:val="0"/>
          <w:bCs/>
          <w:szCs w:val="28"/>
        </w:rPr>
        <w:t xml:space="preserve">є підготовка фахівців, здатних розуміти природу перебігу електромагнітних явищ в природі, сучасній техніці та технологіях, а також бути спроможними розв’язувати відповідні задачі. </w:t>
      </w:r>
      <w:r w:rsidR="004031EE" w:rsidRPr="004031EE">
        <w:rPr>
          <w:b w:val="0"/>
          <w:bCs/>
        </w:rPr>
        <w:t xml:space="preserve">Знання, які студенти отримують із навчальної дисципліни, є базовими для блоку дисциплін, що забезпечують як природничо-наукову, так і професійно-практичну підготовку. Ці знання охоплюють основні поняття, принципи та закони Електродинаміки: рівняння Максвела для електромагнітного поля у вакуумі та суцільному середовищі, методи дослідження властивостей електромагнітних полів, законів їх розповсюдження, випромінювання та розсіювання у вакуумі та середовищі, </w:t>
      </w:r>
      <w:r w:rsidR="004031EE" w:rsidRPr="004031EE">
        <w:rPr>
          <w:b w:val="0"/>
          <w:bCs/>
        </w:rPr>
        <w:lastRenderedPageBreak/>
        <w:t>застосування Лагранжева та Гамільтонова формалізмів до опису полів, принципи спеціальної теорії відносності, які є основою сучасної теоретичної фізики. Студенти знайомляться з найважливішими методами точних та наближених  обчислень, визначення меж застосування законів класичної Електродинаміки до опису експериментально спостережуваних явищ.</w:t>
      </w:r>
      <w:r w:rsidR="002F6C0D">
        <w:rPr>
          <w:b w:val="0"/>
          <w:bCs/>
        </w:rPr>
        <w:t xml:space="preserve"> С</w:t>
      </w:r>
      <w:r w:rsidR="004031EE" w:rsidRPr="004031EE">
        <w:rPr>
          <w:b w:val="0"/>
          <w:bCs/>
        </w:rPr>
        <w:t>формувати у студентів навички якісного і кількісного аналізу електромагнітних явищ природи, навчити їх користуватися математичними методами сучасної фізики. Вивчення дисципліни передбачає також отримання знань та вмінь, які необхідні спеціалісту-фізику у його майбутній професійній діяльності.</w:t>
      </w:r>
    </w:p>
    <w:p w14:paraId="3653CEA3" w14:textId="67E1DC9E" w:rsidR="006B670C" w:rsidRPr="006B670C" w:rsidRDefault="00655B5A" w:rsidP="006B670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17D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Завданням дисципліни </w:t>
      </w:r>
      <w:r w:rsidRPr="00D8117D">
        <w:rPr>
          <w:rFonts w:ascii="Times New Roman" w:eastAsia="Times New Roman" w:hAnsi="Times New Roman" w:cs="Times New Roman"/>
          <w:bCs/>
          <w:color w:val="000000"/>
          <w:sz w:val="28"/>
          <w:lang w:val="uk-UA"/>
        </w:rPr>
        <w:t>є</w:t>
      </w:r>
      <w:r w:rsidRPr="00D8117D">
        <w:rPr>
          <w:rFonts w:ascii="Times New Roman" w:eastAsia="Times New Roman" w:hAnsi="Times New Roman" w:cs="Times New Roman"/>
          <w:bCs/>
          <w:sz w:val="28"/>
          <w:lang w:val="uk-UA"/>
        </w:rPr>
        <w:t xml:space="preserve"> </w:t>
      </w:r>
      <w:r w:rsidR="006B670C">
        <w:rPr>
          <w:rFonts w:ascii="Times New Roman" w:eastAsia="Times New Roman" w:hAnsi="Times New Roman" w:cs="Times New Roman"/>
          <w:bCs/>
          <w:sz w:val="28"/>
          <w:lang w:val="uk-UA"/>
        </w:rPr>
        <w:t>о</w:t>
      </w:r>
      <w:r w:rsidR="006B670C" w:rsidRPr="00BF5B1E">
        <w:rPr>
          <w:sz w:val="28"/>
          <w:szCs w:val="28"/>
          <w:lang w:val="uk-UA"/>
        </w:rPr>
        <w:t>знайом</w:t>
      </w:r>
      <w:r w:rsidR="006B670C">
        <w:rPr>
          <w:sz w:val="28"/>
          <w:szCs w:val="28"/>
          <w:lang w:val="uk-UA"/>
        </w:rPr>
        <w:t>лення</w:t>
      </w:r>
      <w:r w:rsidR="006B670C" w:rsidRPr="00BF5B1E">
        <w:rPr>
          <w:sz w:val="28"/>
          <w:szCs w:val="28"/>
          <w:lang w:val="uk-UA"/>
        </w:rPr>
        <w:t xml:space="preserve"> студентів з основними поняттями</w:t>
      </w:r>
      <w:r w:rsidR="006B670C">
        <w:rPr>
          <w:sz w:val="28"/>
          <w:szCs w:val="28"/>
          <w:lang w:val="uk-UA"/>
        </w:rPr>
        <w:t xml:space="preserve"> </w:t>
      </w:r>
      <w:r w:rsidR="006B670C" w:rsidRPr="006B670C">
        <w:rPr>
          <w:rFonts w:ascii="Times New Roman" w:hAnsi="Times New Roman" w:cs="Times New Roman"/>
          <w:sz w:val="28"/>
          <w:szCs w:val="28"/>
          <w:lang w:val="uk-UA"/>
        </w:rPr>
        <w:t xml:space="preserve">курсу електромагнітних явищ, принципами, законами та рівняннями вакуумної електродинаміки,  спеціальної теорії відносності та електродинаміки суцільних середовищ; розгляд методів розв’язування найбільш поширених задач електродинаміки, ознайомлення з використанням різних систем координат (СК), в першу чергу, декартової, циліндричної та сферичної СК, формування уміння аналізувати і використовувати властивості симетрії електромагнітного поля, знаходити закони збереження; формування навичок наближеного розв’язування задач, в яких використовуються мультипольні розклади, граничні випадки, коли швидкість матеріальної точки прямує до швидкості світла. Розвинення навички моделювання складних явищ відносно простими прикладами. </w:t>
      </w:r>
    </w:p>
    <w:p w14:paraId="04DB4B33" w14:textId="482B1E67" w:rsidR="00EE3D9C" w:rsidRPr="006B670C" w:rsidRDefault="00EE3D9C" w:rsidP="006B670C">
      <w:pPr>
        <w:pStyle w:val="Title"/>
        <w:ind w:firstLine="567"/>
        <w:jc w:val="both"/>
      </w:pPr>
    </w:p>
    <w:p w14:paraId="6BE089E3" w14:textId="77777777" w:rsidR="00EE3D9C" w:rsidRPr="00A14954" w:rsidRDefault="00655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6B670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 </w:t>
      </w:r>
      <w:r w:rsidRPr="00A1495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Результати навчання</w:t>
      </w:r>
      <w:r w:rsidRPr="00A1495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A1495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забезпечують можливості:</w:t>
      </w:r>
      <w:r w:rsidRPr="00A1495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14:paraId="4BE0DEB7" w14:textId="7F6CED8B" w:rsidR="003753EE" w:rsidRPr="00A947F7" w:rsidRDefault="005F063C" w:rsidP="00A947F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F7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Знати:</w:t>
      </w:r>
      <w:r w:rsidRPr="00A947F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3753EE" w:rsidRPr="00A947F7">
        <w:rPr>
          <w:rFonts w:ascii="Times New Roman" w:hAnsi="Times New Roman" w:cs="Times New Roman"/>
          <w:sz w:val="28"/>
          <w:szCs w:val="28"/>
          <w:lang w:val="uk-UA"/>
        </w:rPr>
        <w:t>принципи і закони електродинаміки, рівняння Максвела у вакуумній ел.-динаміці та суцільних середовищах,4-вимірну форму рівнянь ел.-динаміки, закони випромінювання електромагнітних хвиль, закони руху зарядів з релятивістськими швидкостями, існування зв’язку між масою та енергією, походження енергії випромінювання сонця і зірок, а також мати уявлення про принципи роботи атомних електростанцій, закони перетворення ел.-магнітних полів при переході від однією інерціальної системи відліку до іншої, закони збереження ел.-магнітного поля,</w:t>
      </w:r>
    </w:p>
    <w:p w14:paraId="49EA2106" w14:textId="06A1532A" w:rsidR="003753EE" w:rsidRPr="00A947F7" w:rsidRDefault="003753EE" w:rsidP="00A947F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7F7">
        <w:rPr>
          <w:rFonts w:ascii="Times New Roman" w:hAnsi="Times New Roman" w:cs="Times New Roman"/>
          <w:sz w:val="28"/>
          <w:szCs w:val="28"/>
          <w:lang w:val="uk-UA"/>
        </w:rPr>
        <w:t xml:space="preserve">ел.-поле як різновид існування матерії, </w:t>
      </w:r>
      <w:r w:rsidRPr="00A947F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947F7">
        <w:rPr>
          <w:rFonts w:ascii="Times New Roman" w:hAnsi="Times New Roman" w:cs="Times New Roman"/>
          <w:sz w:val="28"/>
          <w:szCs w:val="28"/>
          <w:lang w:val="uk-UA"/>
        </w:rPr>
        <w:t>рироду скін-ефекту,</w:t>
      </w:r>
      <w:r w:rsidRPr="00A94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47F7">
        <w:rPr>
          <w:rFonts w:ascii="Times New Roman" w:hAnsi="Times New Roman" w:cs="Times New Roman"/>
          <w:sz w:val="28"/>
          <w:szCs w:val="28"/>
          <w:lang w:val="uk-UA"/>
        </w:rPr>
        <w:t>природу голубого кольору неба,природу магнетизму,</w:t>
      </w:r>
      <w:r w:rsidRPr="00A94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47F7">
        <w:rPr>
          <w:rFonts w:ascii="Times New Roman" w:hAnsi="Times New Roman" w:cs="Times New Roman"/>
          <w:sz w:val="28"/>
          <w:szCs w:val="28"/>
          <w:lang w:val="uk-UA"/>
        </w:rPr>
        <w:t>закони розповсюдження і поглинання енергії ел.-магнітного поля в провідних середовищах,</w:t>
      </w:r>
      <w:r w:rsidRPr="00A94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47F7">
        <w:rPr>
          <w:rFonts w:ascii="Times New Roman" w:hAnsi="Times New Roman" w:cs="Times New Roman"/>
          <w:sz w:val="28"/>
          <w:szCs w:val="28"/>
          <w:lang w:val="uk-UA"/>
        </w:rPr>
        <w:t>Ленгмюрівські коливання електронного газу в провідниках і напівпровідниках,</w:t>
      </w:r>
      <w:r w:rsidR="00A94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47F7">
        <w:rPr>
          <w:rFonts w:ascii="Times New Roman" w:hAnsi="Times New Roman" w:cs="Times New Roman"/>
          <w:sz w:val="28"/>
          <w:szCs w:val="28"/>
          <w:lang w:val="uk-UA"/>
        </w:rPr>
        <w:t>рівняння ел.-магнітного поля в надпровідниках.</w:t>
      </w:r>
    </w:p>
    <w:p w14:paraId="08B0DF7C" w14:textId="01D0043C" w:rsidR="003753EE" w:rsidRPr="00A947F7" w:rsidRDefault="005F063C" w:rsidP="00A947F7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7F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Вміти:</w:t>
      </w:r>
      <w:r w:rsidRPr="00A94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3EE" w:rsidRPr="00A947F7">
        <w:rPr>
          <w:rFonts w:ascii="Times New Roman" w:hAnsi="Times New Roman" w:cs="Times New Roman"/>
          <w:sz w:val="28"/>
          <w:szCs w:val="28"/>
          <w:lang w:val="uk-UA"/>
        </w:rPr>
        <w:t xml:space="preserve">визначати напруженості електричного і магнітного поля за різних типів граничних умов, знаходити сили, які діють з боку одного зарядженого тіла на друге за допомогою Максвелівського тензора напружень, обчислювати енергію взаємодії двох і більшого числа заряджених тіл, розраховувати </w:t>
      </w:r>
      <w:r w:rsidR="003753EE" w:rsidRPr="00A947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інтенсивність випромінювання ел.-магнітної енергії різними випромінювачами, знаходити поляризаційні властивості ел.-магнітного поля, </w:t>
      </w:r>
    </w:p>
    <w:p w14:paraId="72F1364D" w14:textId="6096ED52" w:rsidR="003753EE" w:rsidRPr="00A947F7" w:rsidRDefault="003753EE" w:rsidP="00A947F7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7F7">
        <w:rPr>
          <w:rFonts w:ascii="Times New Roman" w:hAnsi="Times New Roman" w:cs="Times New Roman"/>
          <w:sz w:val="28"/>
          <w:szCs w:val="28"/>
          <w:lang w:val="uk-UA"/>
        </w:rPr>
        <w:t>знаходити поперечний переріз розсіяння електромагнітних хвиль на вільних та зв’язаних системах зарядів, користуватись законами перетворення координат і часу, швидкостей і прискорень, імпульсу і енергії при переході від однієї інерціальної системи відліку до іншої,</w:t>
      </w:r>
      <w:r w:rsidR="00A947F7" w:rsidRPr="00A94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47F7">
        <w:rPr>
          <w:rFonts w:ascii="Times New Roman" w:hAnsi="Times New Roman" w:cs="Times New Roman"/>
          <w:sz w:val="28"/>
          <w:szCs w:val="28"/>
          <w:lang w:val="uk-UA"/>
        </w:rPr>
        <w:t>використовувати закони перетворення компонентів напруженості електричного і магнітного поля при переході від однієї інерціальної системи відліку до іншої,</w:t>
      </w:r>
      <w:r w:rsidR="00A947F7" w:rsidRPr="00A94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47F7">
        <w:rPr>
          <w:rFonts w:ascii="Times New Roman" w:hAnsi="Times New Roman" w:cs="Times New Roman"/>
          <w:sz w:val="28"/>
          <w:szCs w:val="28"/>
          <w:lang w:val="uk-UA"/>
        </w:rPr>
        <w:t>знаходити особливості релятивістського руху заряджених частинок, описувати закони зіткнення релятивістських частинок, знаходити напруженості електричного і магнітного поля у суцільному середовищі за наявності границь, розраховувати поляризовності та діелектричні проникності матеріалів з різними типами атомів і молекул,розраховувати ємнісні та потенціальні коефіцієнти, розподіл електричного поля всередині та навколо провідників,</w:t>
      </w:r>
      <w:r w:rsidR="00A947F7" w:rsidRPr="00A94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47F7">
        <w:rPr>
          <w:rFonts w:ascii="Times New Roman" w:hAnsi="Times New Roman" w:cs="Times New Roman"/>
          <w:sz w:val="28"/>
          <w:szCs w:val="28"/>
          <w:lang w:val="uk-UA"/>
        </w:rPr>
        <w:t>знаходити провідність та характер її частотної дисперсії,</w:t>
      </w:r>
      <w:r w:rsidR="00A947F7" w:rsidRPr="00A94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47F7">
        <w:rPr>
          <w:rFonts w:ascii="Times New Roman" w:hAnsi="Times New Roman" w:cs="Times New Roman"/>
          <w:sz w:val="28"/>
          <w:szCs w:val="28"/>
          <w:lang w:val="uk-UA"/>
        </w:rPr>
        <w:t xml:space="preserve">знаходити поглинання енергії в провідних середовищах.  </w:t>
      </w:r>
    </w:p>
    <w:p w14:paraId="526913AE" w14:textId="2ABD0EA0" w:rsidR="00EE3D9C" w:rsidRPr="00A14954" w:rsidRDefault="00655B5A" w:rsidP="00A947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A14954">
        <w:rPr>
          <w:rFonts w:ascii="Times New Roman" w:eastAsia="Times New Roman" w:hAnsi="Times New Roman" w:cs="Times New Roman"/>
          <w:b/>
          <w:sz w:val="28"/>
          <w:lang w:val="ru-RU"/>
        </w:rPr>
        <w:t>ОПИС КУРСУ</w:t>
      </w:r>
    </w:p>
    <w:p w14:paraId="2424ECDA" w14:textId="49615D14" w:rsidR="00EE3D9C" w:rsidRPr="00A14954" w:rsidRDefault="00655B5A" w:rsidP="00FF6EE5">
      <w:pPr>
        <w:keepNext/>
        <w:keepLine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A14954">
        <w:rPr>
          <w:rFonts w:ascii="Times New Roman" w:eastAsia="Times New Roman" w:hAnsi="Times New Roman" w:cs="Times New Roman"/>
          <w:b/>
          <w:i/>
          <w:sz w:val="28"/>
          <w:lang w:val="ru-RU"/>
        </w:rPr>
        <w:t>Форми і методи навчання</w:t>
      </w:r>
    </w:p>
    <w:p w14:paraId="379F3D97" w14:textId="16003B28" w:rsidR="00EE3D9C" w:rsidRPr="00A14954" w:rsidRDefault="00655B5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14954">
        <w:rPr>
          <w:rFonts w:ascii="Times New Roman" w:eastAsia="Times New Roman" w:hAnsi="Times New Roman" w:cs="Times New Roman"/>
          <w:sz w:val="28"/>
          <w:lang w:val="ru-RU"/>
        </w:rPr>
        <w:t>Курс буде викладений у формі лекцій (</w:t>
      </w:r>
      <w:r w:rsidR="006166D4">
        <w:rPr>
          <w:rFonts w:ascii="Times New Roman" w:eastAsia="Times New Roman" w:hAnsi="Times New Roman" w:cs="Times New Roman"/>
          <w:sz w:val="28"/>
          <w:lang w:val="ru-RU"/>
        </w:rPr>
        <w:t>60</w:t>
      </w:r>
      <w:r w:rsidRPr="00A14954">
        <w:rPr>
          <w:rFonts w:ascii="Times New Roman" w:eastAsia="Times New Roman" w:hAnsi="Times New Roman" w:cs="Times New Roman"/>
          <w:sz w:val="28"/>
          <w:lang w:val="ru-RU"/>
        </w:rPr>
        <w:t xml:space="preserve">год.) та </w:t>
      </w:r>
      <w:r w:rsidR="00FF6EE5">
        <w:rPr>
          <w:rFonts w:ascii="Times New Roman" w:eastAsia="Times New Roman" w:hAnsi="Times New Roman" w:cs="Times New Roman"/>
          <w:sz w:val="28"/>
          <w:lang w:val="ru-RU"/>
        </w:rPr>
        <w:t>практичних</w:t>
      </w:r>
      <w:r w:rsidRPr="00A14954">
        <w:rPr>
          <w:rFonts w:ascii="Times New Roman" w:eastAsia="Times New Roman" w:hAnsi="Times New Roman" w:cs="Times New Roman"/>
          <w:sz w:val="28"/>
          <w:lang w:val="ru-RU"/>
        </w:rPr>
        <w:t xml:space="preserve"> занять (</w:t>
      </w:r>
      <w:r w:rsidR="006166D4">
        <w:rPr>
          <w:rFonts w:ascii="Times New Roman" w:eastAsia="Times New Roman" w:hAnsi="Times New Roman" w:cs="Times New Roman"/>
          <w:sz w:val="28"/>
          <w:lang w:val="ru-RU"/>
        </w:rPr>
        <w:t>28</w:t>
      </w:r>
      <w:r w:rsidRPr="00A14954">
        <w:rPr>
          <w:rFonts w:ascii="Times New Roman" w:eastAsia="Times New Roman" w:hAnsi="Times New Roman" w:cs="Times New Roman"/>
          <w:sz w:val="28"/>
          <w:lang w:val="ru-RU"/>
        </w:rPr>
        <w:t>год.), організації самостійної роботи студентів  (</w:t>
      </w:r>
      <w:r w:rsidR="006166D4">
        <w:rPr>
          <w:rFonts w:ascii="Times New Roman" w:eastAsia="Times New Roman" w:hAnsi="Times New Roman" w:cs="Times New Roman"/>
          <w:sz w:val="28"/>
          <w:lang w:val="ru-RU"/>
        </w:rPr>
        <w:t>92</w:t>
      </w:r>
      <w:r w:rsidRPr="00A14954">
        <w:rPr>
          <w:rFonts w:ascii="Times New Roman" w:eastAsia="Times New Roman" w:hAnsi="Times New Roman" w:cs="Times New Roman"/>
          <w:sz w:val="28"/>
          <w:lang w:val="ru-RU"/>
        </w:rPr>
        <w:t xml:space="preserve"> год.). </w:t>
      </w:r>
    </w:p>
    <w:p w14:paraId="730A8DE3" w14:textId="77777777" w:rsidR="00EE3D9C" w:rsidRPr="00A14954" w:rsidRDefault="0065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14954">
        <w:rPr>
          <w:rFonts w:ascii="Times New Roman" w:eastAsia="Times New Roman" w:hAnsi="Times New Roman" w:cs="Times New Roman"/>
          <w:sz w:val="28"/>
          <w:lang w:val="ru-RU"/>
        </w:rPr>
        <w:t xml:space="preserve">Під час викладання дисципліни використовуються </w:t>
      </w:r>
      <w:r w:rsidRPr="00A14954">
        <w:rPr>
          <w:rFonts w:ascii="Times New Roman" w:eastAsia="Times New Roman" w:hAnsi="Times New Roman" w:cs="Times New Roman"/>
          <w:color w:val="000000"/>
          <w:sz w:val="28"/>
          <w:lang w:val="ru-RU"/>
        </w:rPr>
        <w:t>словесні методи навчання, наочні методи навчання. Головним словесним методом навчання є лекція. Під час проведення лекцій використовуються наступні методи навчання: пояснювально-ілюстративний метод,  або  інформаційно-рецептивний;  репродуктивний метод (репродукція - відтворення); метод проблемного викладу; частково-пошуковий, або евристичний метод.</w:t>
      </w:r>
    </w:p>
    <w:p w14:paraId="76F23AF7" w14:textId="2FCF1379" w:rsidR="00EE3D9C" w:rsidRDefault="00655B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1495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Під час </w:t>
      </w:r>
      <w:r w:rsidR="00FF6EE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практичних </w:t>
      </w:r>
      <w:r w:rsidRPr="00A14954">
        <w:rPr>
          <w:rFonts w:ascii="Times New Roman" w:eastAsia="Times New Roman" w:hAnsi="Times New Roman" w:cs="Times New Roman"/>
          <w:color w:val="000000"/>
          <w:sz w:val="28"/>
          <w:lang w:val="ru-RU"/>
        </w:rPr>
        <w:t>занять використовуються наступні методи навчання: частково-пошуковий, або евристичний метод</w:t>
      </w:r>
      <w:r w:rsidR="00FF6EE5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  <w:r w:rsidRPr="00A1495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14:paraId="362ADE73" w14:textId="77777777" w:rsidR="00FF6EE5" w:rsidRPr="00A14954" w:rsidRDefault="00FF6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14:paraId="45CD1F86" w14:textId="385F01A6" w:rsidR="00EE3D9C" w:rsidRPr="006166D4" w:rsidRDefault="00655B5A" w:rsidP="006166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6166D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Зміст навчальної дисципліни</w:t>
      </w:r>
    </w:p>
    <w:p w14:paraId="760CB9E6" w14:textId="77777777" w:rsidR="006166D4" w:rsidRPr="006166D4" w:rsidRDefault="006166D4" w:rsidP="006166D4">
      <w:pPr>
        <w:pStyle w:val="PlainText"/>
        <w:tabs>
          <w:tab w:val="left" w:pos="5529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66D4">
        <w:rPr>
          <w:rFonts w:ascii="Times New Roman" w:hAnsi="Times New Roman"/>
          <w:b/>
          <w:bCs/>
          <w:sz w:val="28"/>
          <w:szCs w:val="28"/>
          <w:lang w:val="uk-UA"/>
        </w:rPr>
        <w:t>5 семестр</w:t>
      </w:r>
    </w:p>
    <w:p w14:paraId="6144AF01" w14:textId="77777777" w:rsidR="006166D4" w:rsidRPr="006166D4" w:rsidRDefault="006166D4" w:rsidP="006166D4">
      <w:pPr>
        <w:pStyle w:val="Title"/>
        <w:jc w:val="both"/>
        <w:rPr>
          <w:szCs w:val="28"/>
        </w:rPr>
      </w:pPr>
      <w:r w:rsidRPr="006166D4">
        <w:rPr>
          <w:bCs/>
          <w:szCs w:val="28"/>
        </w:rPr>
        <w:t xml:space="preserve">Змістовний модуль 1. </w:t>
      </w:r>
      <w:r w:rsidRPr="006166D4">
        <w:rPr>
          <w:iCs/>
          <w:szCs w:val="28"/>
        </w:rPr>
        <w:t>Основні принципи Електродинаміки. Рівняння Максвелла</w:t>
      </w:r>
    </w:p>
    <w:p w14:paraId="22FA9C58" w14:textId="77777777" w:rsidR="006166D4" w:rsidRPr="006166D4" w:rsidRDefault="006166D4" w:rsidP="006166D4">
      <w:pPr>
        <w:pStyle w:val="Title"/>
        <w:jc w:val="both"/>
        <w:rPr>
          <w:b w:val="0"/>
          <w:color w:val="000000"/>
          <w:spacing w:val="-1"/>
          <w:szCs w:val="28"/>
        </w:rPr>
      </w:pPr>
      <w:r w:rsidRPr="006166D4">
        <w:rPr>
          <w:b w:val="0"/>
          <w:szCs w:val="28"/>
        </w:rPr>
        <w:t>Тема 1. Основні елементи векторного та тензорного числення.</w:t>
      </w:r>
      <w:r w:rsidRPr="006166D4">
        <w:rPr>
          <w:b w:val="0"/>
          <w:color w:val="000000"/>
          <w:spacing w:val="-1"/>
          <w:szCs w:val="28"/>
        </w:rPr>
        <w:t xml:space="preserve"> </w:t>
      </w:r>
    </w:p>
    <w:p w14:paraId="034CB3CA" w14:textId="77777777" w:rsidR="006166D4" w:rsidRPr="006166D4" w:rsidRDefault="006166D4" w:rsidP="006166D4">
      <w:pPr>
        <w:pStyle w:val="Title"/>
        <w:jc w:val="both"/>
        <w:rPr>
          <w:b w:val="0"/>
          <w:color w:val="000000"/>
          <w:spacing w:val="-2"/>
          <w:szCs w:val="28"/>
        </w:rPr>
      </w:pPr>
      <w:r w:rsidRPr="006166D4">
        <w:rPr>
          <w:b w:val="0"/>
          <w:color w:val="000000"/>
          <w:spacing w:val="-1"/>
          <w:szCs w:val="28"/>
        </w:rPr>
        <w:t xml:space="preserve">Тема 2. </w:t>
      </w:r>
      <w:r w:rsidRPr="006166D4">
        <w:rPr>
          <w:b w:val="0"/>
          <w:szCs w:val="28"/>
        </w:rPr>
        <w:t>Основні  закони і принципи електродинаміки</w:t>
      </w:r>
      <w:r w:rsidRPr="006166D4">
        <w:rPr>
          <w:b w:val="0"/>
          <w:color w:val="000000"/>
          <w:spacing w:val="-2"/>
          <w:szCs w:val="28"/>
        </w:rPr>
        <w:t xml:space="preserve"> </w:t>
      </w:r>
    </w:p>
    <w:p w14:paraId="3099FB5D" w14:textId="77777777" w:rsidR="006166D4" w:rsidRPr="006166D4" w:rsidRDefault="006166D4" w:rsidP="006166D4">
      <w:pPr>
        <w:pStyle w:val="Title"/>
        <w:jc w:val="both"/>
        <w:rPr>
          <w:b w:val="0"/>
          <w:color w:val="000000"/>
          <w:spacing w:val="-1"/>
          <w:szCs w:val="28"/>
        </w:rPr>
      </w:pPr>
      <w:r w:rsidRPr="006166D4">
        <w:rPr>
          <w:b w:val="0"/>
          <w:color w:val="000000"/>
          <w:spacing w:val="-2"/>
          <w:szCs w:val="28"/>
        </w:rPr>
        <w:t xml:space="preserve">Тема 3. </w:t>
      </w:r>
      <w:r w:rsidRPr="006166D4">
        <w:rPr>
          <w:b w:val="0"/>
          <w:szCs w:val="28"/>
        </w:rPr>
        <w:t>Диференціальні рівняння електростатики і магнітостатики.    Інтегральні рівняння електромагнітного поля</w:t>
      </w:r>
      <w:r w:rsidRPr="006166D4">
        <w:rPr>
          <w:b w:val="0"/>
          <w:color w:val="000000"/>
          <w:spacing w:val="-1"/>
          <w:szCs w:val="28"/>
        </w:rPr>
        <w:t xml:space="preserve"> </w:t>
      </w:r>
    </w:p>
    <w:p w14:paraId="1E4CF45C" w14:textId="77777777" w:rsidR="006166D4" w:rsidRPr="006166D4" w:rsidRDefault="006166D4" w:rsidP="006166D4">
      <w:pPr>
        <w:pStyle w:val="Title"/>
        <w:jc w:val="both"/>
        <w:rPr>
          <w:b w:val="0"/>
          <w:color w:val="000000"/>
          <w:spacing w:val="-1"/>
          <w:szCs w:val="28"/>
        </w:rPr>
      </w:pPr>
      <w:r w:rsidRPr="006166D4">
        <w:rPr>
          <w:b w:val="0"/>
          <w:color w:val="000000"/>
          <w:spacing w:val="-1"/>
          <w:szCs w:val="28"/>
        </w:rPr>
        <w:t xml:space="preserve">Тема 4. </w:t>
      </w:r>
      <w:r w:rsidRPr="006166D4">
        <w:rPr>
          <w:b w:val="0"/>
          <w:szCs w:val="28"/>
        </w:rPr>
        <w:t>Рівняння Максвела електромагнітного поля. Їх властивості і відповідність принципам електродинаміки</w:t>
      </w:r>
      <w:r w:rsidRPr="006166D4">
        <w:rPr>
          <w:b w:val="0"/>
          <w:color w:val="000000"/>
          <w:spacing w:val="-1"/>
          <w:szCs w:val="28"/>
        </w:rPr>
        <w:t xml:space="preserve"> </w:t>
      </w:r>
    </w:p>
    <w:p w14:paraId="0947222D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color w:val="000000"/>
          <w:spacing w:val="-1"/>
          <w:szCs w:val="28"/>
        </w:rPr>
        <w:t xml:space="preserve">Тема 5. </w:t>
      </w:r>
      <w:r w:rsidRPr="006166D4">
        <w:rPr>
          <w:b w:val="0"/>
          <w:szCs w:val="28"/>
        </w:rPr>
        <w:t xml:space="preserve">Граничні та початкові умови </w:t>
      </w:r>
    </w:p>
    <w:p w14:paraId="08F6C708" w14:textId="77777777" w:rsidR="006166D4" w:rsidRPr="006166D4" w:rsidRDefault="006166D4" w:rsidP="006166D4">
      <w:pPr>
        <w:pStyle w:val="Title"/>
        <w:jc w:val="both"/>
        <w:rPr>
          <w:szCs w:val="28"/>
        </w:rPr>
      </w:pPr>
      <w:r w:rsidRPr="006166D4">
        <w:rPr>
          <w:bCs/>
          <w:szCs w:val="28"/>
        </w:rPr>
        <w:lastRenderedPageBreak/>
        <w:t>Змістовний модуль 2. Електромагнітні потенціали. Властивості електромагнітного поля</w:t>
      </w:r>
      <w:r w:rsidRPr="006166D4">
        <w:rPr>
          <w:szCs w:val="28"/>
        </w:rPr>
        <w:t xml:space="preserve"> </w:t>
      </w:r>
    </w:p>
    <w:p w14:paraId="7E3E3799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szCs w:val="28"/>
        </w:rPr>
        <w:t xml:space="preserve">Тема 1. Електромагнитні потенціали. Лоренцева калібровка </w:t>
      </w:r>
    </w:p>
    <w:p w14:paraId="33E7E38A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szCs w:val="28"/>
        </w:rPr>
        <w:t>Тема 2. Мультипольні розклади для электромагнітних потенціалів</w:t>
      </w:r>
    </w:p>
    <w:p w14:paraId="621101D1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szCs w:val="28"/>
        </w:rPr>
        <w:t>Тема 3. Запізнілі потенціали. Потенціали Лієнара-Віхерта</w:t>
      </w:r>
    </w:p>
    <w:p w14:paraId="417FA337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szCs w:val="28"/>
        </w:rPr>
        <w:t>Тема 4. Хвильові рівняння. Основні властивості плоских, сферичних та циліндричних  електромагнітних хвиль</w:t>
      </w:r>
    </w:p>
    <w:p w14:paraId="58A54B39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szCs w:val="28"/>
        </w:rPr>
        <w:t>Тема 5. Закони збереження електромагнітного поля: енергії, імпульсу та момента імпульсу</w:t>
      </w:r>
    </w:p>
    <w:p w14:paraId="5843A62B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szCs w:val="28"/>
        </w:rPr>
        <w:t>Тема 6. Максвелівський тензор натягу.  Ідеї близькодії. Світловий тиск</w:t>
      </w:r>
    </w:p>
    <w:p w14:paraId="364A9F01" w14:textId="77777777" w:rsidR="006166D4" w:rsidRPr="006166D4" w:rsidRDefault="006166D4" w:rsidP="006166D4">
      <w:pPr>
        <w:pStyle w:val="Title"/>
        <w:jc w:val="both"/>
        <w:rPr>
          <w:iCs/>
          <w:szCs w:val="28"/>
        </w:rPr>
      </w:pPr>
      <w:r w:rsidRPr="006166D4">
        <w:rPr>
          <w:bCs/>
          <w:szCs w:val="28"/>
        </w:rPr>
        <w:t xml:space="preserve">Змістовний модуль 3. </w:t>
      </w:r>
      <w:r w:rsidRPr="006166D4">
        <w:rPr>
          <w:iCs/>
          <w:szCs w:val="28"/>
        </w:rPr>
        <w:t>Випромінювання і розсіювання електромагнітних хвиль</w:t>
      </w:r>
    </w:p>
    <w:p w14:paraId="67C2CBF8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szCs w:val="28"/>
        </w:rPr>
        <w:t>Тема 1. Випромінювання електромагнітних хвиль у дипольному наближенні.  Інтенсивність  та індикатриса випромінювання. Осцилятор Герца</w:t>
      </w:r>
    </w:p>
    <w:p w14:paraId="3717C46F" w14:textId="77777777" w:rsidR="006166D4" w:rsidRPr="006166D4" w:rsidRDefault="006166D4" w:rsidP="006166D4">
      <w:pPr>
        <w:pStyle w:val="Title"/>
        <w:jc w:val="both"/>
        <w:rPr>
          <w:b w:val="0"/>
          <w:iCs/>
          <w:szCs w:val="28"/>
        </w:rPr>
      </w:pPr>
      <w:r w:rsidRPr="006166D4">
        <w:rPr>
          <w:b w:val="0"/>
          <w:color w:val="000000"/>
          <w:spacing w:val="-1"/>
          <w:szCs w:val="28"/>
        </w:rPr>
        <w:t xml:space="preserve">Тема 2. </w:t>
      </w:r>
      <w:r w:rsidRPr="006166D4">
        <w:rPr>
          <w:b w:val="0"/>
          <w:szCs w:val="28"/>
        </w:rPr>
        <w:t>Випромінювання електромагнітних хвиль системою. Інтенсивності когерентного і некогерентного випромінювань.</w:t>
      </w:r>
    </w:p>
    <w:p w14:paraId="25D799E9" w14:textId="77777777" w:rsidR="006166D4" w:rsidRPr="006166D4" w:rsidRDefault="006166D4" w:rsidP="006166D4">
      <w:pPr>
        <w:pStyle w:val="Title"/>
        <w:jc w:val="both"/>
        <w:rPr>
          <w:color w:val="000000"/>
          <w:spacing w:val="-1"/>
          <w:szCs w:val="28"/>
        </w:rPr>
      </w:pPr>
      <w:r w:rsidRPr="006166D4">
        <w:rPr>
          <w:b w:val="0"/>
          <w:color w:val="000000"/>
          <w:spacing w:val="-2"/>
          <w:szCs w:val="28"/>
        </w:rPr>
        <w:t xml:space="preserve">Тема 3. </w:t>
      </w:r>
      <w:r w:rsidRPr="006166D4">
        <w:rPr>
          <w:b w:val="0"/>
          <w:szCs w:val="28"/>
        </w:rPr>
        <w:t>Розсіювання електромагнітних хвиль. Диференціальний  і повний перерізи розсіювання. Розсіювання електромагнітних хвиль вільним електроном.</w:t>
      </w:r>
      <w:r w:rsidRPr="006166D4">
        <w:rPr>
          <w:color w:val="000000"/>
          <w:spacing w:val="-1"/>
          <w:szCs w:val="28"/>
        </w:rPr>
        <w:t xml:space="preserve"> </w:t>
      </w:r>
    </w:p>
    <w:p w14:paraId="5B385357" w14:textId="77777777" w:rsidR="006166D4" w:rsidRPr="006166D4" w:rsidRDefault="006166D4" w:rsidP="006166D4">
      <w:pPr>
        <w:pStyle w:val="Title"/>
        <w:jc w:val="both"/>
        <w:rPr>
          <w:b w:val="0"/>
          <w:color w:val="000000"/>
          <w:spacing w:val="-1"/>
          <w:szCs w:val="28"/>
        </w:rPr>
      </w:pPr>
      <w:r w:rsidRPr="006166D4">
        <w:rPr>
          <w:b w:val="0"/>
          <w:color w:val="000000"/>
          <w:spacing w:val="-1"/>
          <w:szCs w:val="28"/>
        </w:rPr>
        <w:t xml:space="preserve">Тема 4. </w:t>
      </w:r>
      <w:r w:rsidRPr="006166D4">
        <w:rPr>
          <w:b w:val="0"/>
          <w:szCs w:val="28"/>
        </w:rPr>
        <w:t>Розсіювання електромагнітних хвиль зв’язаним електроном. Розсіювання електромагнітних хвиль атомами та молекулами. Колір неба.</w:t>
      </w:r>
      <w:r w:rsidRPr="006166D4">
        <w:rPr>
          <w:b w:val="0"/>
          <w:color w:val="000000"/>
          <w:spacing w:val="-1"/>
          <w:szCs w:val="28"/>
        </w:rPr>
        <w:t xml:space="preserve"> </w:t>
      </w:r>
    </w:p>
    <w:p w14:paraId="1AE20653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color w:val="000000"/>
          <w:spacing w:val="-1"/>
          <w:szCs w:val="28"/>
        </w:rPr>
        <w:t xml:space="preserve">Тема 5. </w:t>
      </w:r>
      <w:r w:rsidRPr="006166D4">
        <w:rPr>
          <w:b w:val="0"/>
          <w:szCs w:val="28"/>
        </w:rPr>
        <w:t xml:space="preserve">Когерентний та некогерентний перерізи розсіювання електромагнітних хвиль системою  зарядів. Розсіювання інфрачервоного та рентгенівського ви проміння.  </w:t>
      </w:r>
    </w:p>
    <w:p w14:paraId="6C197032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color w:val="000000"/>
          <w:spacing w:val="-1"/>
          <w:szCs w:val="28"/>
        </w:rPr>
        <w:t xml:space="preserve">Тема 6. </w:t>
      </w:r>
      <w:r w:rsidRPr="006166D4">
        <w:rPr>
          <w:b w:val="0"/>
          <w:szCs w:val="28"/>
        </w:rPr>
        <w:t>Рух електрона в електричному та магнітному полях. Електромагнітна маса електрона</w:t>
      </w:r>
    </w:p>
    <w:p w14:paraId="26F22A66" w14:textId="77777777" w:rsidR="006166D4" w:rsidRPr="006166D4" w:rsidRDefault="006166D4" w:rsidP="006166D4">
      <w:pPr>
        <w:pStyle w:val="PlainText"/>
        <w:tabs>
          <w:tab w:val="left" w:pos="5529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66D4">
        <w:rPr>
          <w:rFonts w:ascii="Times New Roman" w:hAnsi="Times New Roman"/>
          <w:b/>
          <w:bCs/>
          <w:sz w:val="28"/>
          <w:szCs w:val="28"/>
          <w:lang w:val="uk-UA"/>
        </w:rPr>
        <w:t>6 семестр</w:t>
      </w:r>
    </w:p>
    <w:p w14:paraId="335144D3" w14:textId="77777777" w:rsidR="006166D4" w:rsidRPr="006166D4" w:rsidRDefault="006166D4" w:rsidP="006166D4">
      <w:pPr>
        <w:pStyle w:val="Title"/>
        <w:jc w:val="both"/>
        <w:rPr>
          <w:szCs w:val="28"/>
        </w:rPr>
      </w:pPr>
      <w:r w:rsidRPr="006166D4">
        <w:rPr>
          <w:bCs/>
          <w:szCs w:val="28"/>
        </w:rPr>
        <w:t xml:space="preserve">Змістовний модуль 4. </w:t>
      </w:r>
      <w:r w:rsidRPr="006166D4">
        <w:rPr>
          <w:iCs/>
          <w:szCs w:val="28"/>
        </w:rPr>
        <w:t>Основи спеціальної теорії відносності</w:t>
      </w:r>
      <w:r w:rsidRPr="006166D4">
        <w:rPr>
          <w:szCs w:val="28"/>
        </w:rPr>
        <w:t xml:space="preserve"> </w:t>
      </w:r>
    </w:p>
    <w:p w14:paraId="4FCA2E37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szCs w:val="28"/>
        </w:rPr>
        <w:t>Тема 1. Основи спеціальної теорії відносності: а) труднощі класичних просторово-часових уявлень;       б) експериментальні основи спеціальної теорії відносності; в) постулати Айнштайна.</w:t>
      </w:r>
    </w:p>
    <w:p w14:paraId="1A5BCC79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color w:val="000000"/>
          <w:spacing w:val="-1"/>
          <w:szCs w:val="28"/>
        </w:rPr>
        <w:t xml:space="preserve">Тема 2. </w:t>
      </w:r>
      <w:r w:rsidRPr="006166D4">
        <w:rPr>
          <w:b w:val="0"/>
          <w:szCs w:val="28"/>
        </w:rPr>
        <w:t>Кінематика спеціальної теорії відносності: а) іваріантність інтервалу, б) претворення Лоренца, в) претворення  просторово-часових інтервалів, г) закони складання швидкостей та прискорень</w:t>
      </w:r>
    </w:p>
    <w:p w14:paraId="4EC0054A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color w:val="000000"/>
          <w:spacing w:val="-2"/>
          <w:szCs w:val="28"/>
        </w:rPr>
        <w:t xml:space="preserve">Тема 3. </w:t>
      </w:r>
      <w:r w:rsidRPr="006166D4">
        <w:rPr>
          <w:b w:val="0"/>
          <w:szCs w:val="28"/>
        </w:rPr>
        <w:t>Чотиривимірне формулювання кінематики спеціальної теорії відносності: а)  4-х вимірні швидкість та прискорення, б) перетворення 4-х векторів та тензорів.</w:t>
      </w:r>
    </w:p>
    <w:p w14:paraId="3797BEBA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color w:val="000000"/>
          <w:spacing w:val="-1"/>
          <w:szCs w:val="28"/>
        </w:rPr>
        <w:t xml:space="preserve">Тема 4. </w:t>
      </w:r>
      <w:r w:rsidRPr="006166D4">
        <w:rPr>
          <w:b w:val="0"/>
          <w:szCs w:val="28"/>
        </w:rPr>
        <w:t>Динаміка материальної точки: а) принцип найменшої дії для материальної точки в СТВ, б) рівняння Лагранжа, в) енергія та імпульс матеріальної точки, в) рух матеріальної точки в електромагнітному полі</w:t>
      </w:r>
      <w:r w:rsidRPr="006166D4">
        <w:rPr>
          <w:color w:val="000000"/>
          <w:spacing w:val="-1"/>
          <w:szCs w:val="28"/>
        </w:rPr>
        <w:t xml:space="preserve"> </w:t>
      </w:r>
      <w:r w:rsidRPr="006166D4">
        <w:rPr>
          <w:b w:val="0"/>
          <w:color w:val="000000"/>
          <w:spacing w:val="-1"/>
          <w:szCs w:val="28"/>
        </w:rPr>
        <w:t xml:space="preserve">Тема 5. </w:t>
      </w:r>
      <w:r w:rsidRPr="006166D4">
        <w:rPr>
          <w:b w:val="0"/>
          <w:szCs w:val="28"/>
        </w:rPr>
        <w:t>Електродинаміка в СТВ: а) чотирьохпотенціали і чотирьох- тензор електромагнітного поля, б) коваріантна форма рівнянь електро- динаміки,  б) закони перетворення полів</w:t>
      </w:r>
    </w:p>
    <w:p w14:paraId="537CAD0D" w14:textId="77777777" w:rsidR="006166D4" w:rsidRPr="006166D4" w:rsidRDefault="006166D4" w:rsidP="006166D4">
      <w:pPr>
        <w:pStyle w:val="Title"/>
        <w:jc w:val="both"/>
        <w:rPr>
          <w:b w:val="0"/>
          <w:color w:val="000000"/>
          <w:spacing w:val="-1"/>
          <w:szCs w:val="28"/>
        </w:rPr>
      </w:pPr>
      <w:r w:rsidRPr="006166D4">
        <w:rPr>
          <w:b w:val="0"/>
          <w:color w:val="000000"/>
          <w:spacing w:val="-1"/>
          <w:szCs w:val="28"/>
        </w:rPr>
        <w:lastRenderedPageBreak/>
        <w:t xml:space="preserve">Тема 6. </w:t>
      </w:r>
      <w:r w:rsidRPr="006166D4">
        <w:rPr>
          <w:b w:val="0"/>
          <w:szCs w:val="28"/>
        </w:rPr>
        <w:t>Чотирьохвимірне формулювання законів збереження електромагнітного поля. 4-х тензор енергії-імпульсу електромагнітного поля.  Закони перетворення густин енергії, імпульсу та компонент максвелівського тензору напружень</w:t>
      </w:r>
      <w:r w:rsidRPr="006166D4">
        <w:rPr>
          <w:b w:val="0"/>
          <w:color w:val="000000"/>
          <w:spacing w:val="-1"/>
          <w:szCs w:val="28"/>
        </w:rPr>
        <w:t xml:space="preserve"> </w:t>
      </w:r>
    </w:p>
    <w:p w14:paraId="7107B080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color w:val="000000"/>
          <w:spacing w:val="-1"/>
          <w:szCs w:val="28"/>
        </w:rPr>
        <w:t xml:space="preserve">Тема 7. </w:t>
      </w:r>
      <w:r w:rsidRPr="006166D4">
        <w:rPr>
          <w:b w:val="0"/>
          <w:szCs w:val="28"/>
        </w:rPr>
        <w:t>Інваріанти електромагнітного поля. Лагранжева форма рівнянь електродинаміки</w:t>
      </w:r>
    </w:p>
    <w:p w14:paraId="4F0B041A" w14:textId="77777777" w:rsidR="006166D4" w:rsidRPr="006166D4" w:rsidRDefault="006166D4" w:rsidP="006166D4">
      <w:pPr>
        <w:pStyle w:val="Title"/>
        <w:jc w:val="both"/>
        <w:rPr>
          <w:szCs w:val="28"/>
        </w:rPr>
      </w:pPr>
      <w:r w:rsidRPr="006166D4">
        <w:rPr>
          <w:bCs/>
          <w:szCs w:val="28"/>
        </w:rPr>
        <w:t>Змістовний модуль 5. Е</w:t>
      </w:r>
      <w:r w:rsidRPr="006166D4">
        <w:rPr>
          <w:iCs/>
          <w:szCs w:val="28"/>
        </w:rPr>
        <w:t xml:space="preserve">лектродинаміка суцільних середовищ, їх </w:t>
      </w:r>
      <w:r w:rsidRPr="006166D4">
        <w:rPr>
          <w:szCs w:val="28"/>
        </w:rPr>
        <w:t xml:space="preserve">діелектричні і магнітні властивості </w:t>
      </w:r>
    </w:p>
    <w:p w14:paraId="74A93EF8" w14:textId="77777777" w:rsidR="006166D4" w:rsidRPr="006166D4" w:rsidRDefault="006166D4" w:rsidP="006166D4">
      <w:pPr>
        <w:pStyle w:val="Title"/>
        <w:jc w:val="both"/>
        <w:rPr>
          <w:b w:val="0"/>
          <w:color w:val="000000"/>
          <w:spacing w:val="-1"/>
          <w:szCs w:val="28"/>
        </w:rPr>
      </w:pPr>
      <w:r w:rsidRPr="006166D4">
        <w:rPr>
          <w:b w:val="0"/>
          <w:szCs w:val="28"/>
        </w:rPr>
        <w:t>Тема 1. Вступ до електродинаміки неперервних середовищ. Мікро і макро поля. Усереднення  по фізично нескінчено малому об’ємові. Гіпотеза Лоренца</w:t>
      </w:r>
      <w:r w:rsidRPr="006166D4">
        <w:rPr>
          <w:b w:val="0"/>
          <w:color w:val="000000"/>
          <w:spacing w:val="-1"/>
          <w:szCs w:val="28"/>
        </w:rPr>
        <w:t xml:space="preserve"> </w:t>
      </w:r>
    </w:p>
    <w:p w14:paraId="1BE1B505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color w:val="000000"/>
          <w:spacing w:val="-1"/>
          <w:szCs w:val="28"/>
        </w:rPr>
        <w:t xml:space="preserve">Тема 2. </w:t>
      </w:r>
      <w:r w:rsidRPr="006166D4">
        <w:rPr>
          <w:b w:val="0"/>
          <w:szCs w:val="28"/>
        </w:rPr>
        <w:t xml:space="preserve">Зв’язок зв’язаних зарядів та токів з векторами поляризації та намагніченості. Рівняння Максвела електромагнітного поля в середовищі </w:t>
      </w:r>
    </w:p>
    <w:p w14:paraId="3CEA3D49" w14:textId="77777777" w:rsidR="006166D4" w:rsidRPr="006166D4" w:rsidRDefault="006166D4" w:rsidP="006166D4">
      <w:pPr>
        <w:pStyle w:val="Title"/>
        <w:jc w:val="both"/>
        <w:rPr>
          <w:b w:val="0"/>
          <w:color w:val="000000"/>
          <w:spacing w:val="-1"/>
          <w:szCs w:val="28"/>
        </w:rPr>
      </w:pPr>
      <w:r w:rsidRPr="006166D4">
        <w:rPr>
          <w:b w:val="0"/>
          <w:szCs w:val="28"/>
        </w:rPr>
        <w:t>Тема 3. Загальні співвідношення між векторами напруженості та індукціями електричного та магнітного полів в середовищах. Граничні умови</w:t>
      </w:r>
      <w:r w:rsidRPr="006166D4">
        <w:rPr>
          <w:b w:val="0"/>
          <w:color w:val="000000"/>
          <w:spacing w:val="-1"/>
          <w:szCs w:val="28"/>
        </w:rPr>
        <w:t xml:space="preserve"> </w:t>
      </w:r>
    </w:p>
    <w:p w14:paraId="013DE367" w14:textId="77777777" w:rsidR="006166D4" w:rsidRPr="006166D4" w:rsidRDefault="006166D4" w:rsidP="006166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6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Тема 4. </w:t>
      </w:r>
      <w:r w:rsidRPr="006166D4">
        <w:rPr>
          <w:rFonts w:ascii="Times New Roman" w:hAnsi="Times New Roman" w:cs="Times New Roman"/>
          <w:sz w:val="28"/>
          <w:szCs w:val="28"/>
          <w:lang w:val="uk-UA"/>
        </w:rPr>
        <w:t>Теорія статичної діелектричної проникності діелектриків</w:t>
      </w:r>
    </w:p>
    <w:p w14:paraId="3E499DA4" w14:textId="77777777" w:rsidR="006166D4" w:rsidRPr="006166D4" w:rsidRDefault="006166D4" w:rsidP="006166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6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Тема 5. </w:t>
      </w:r>
      <w:r w:rsidRPr="006166D4">
        <w:rPr>
          <w:rFonts w:ascii="Times New Roman" w:hAnsi="Times New Roman" w:cs="Times New Roman"/>
          <w:sz w:val="28"/>
          <w:szCs w:val="28"/>
          <w:lang w:val="uk-UA"/>
        </w:rPr>
        <w:t xml:space="preserve">Теорія частотної дисперсії діелектричної проникності. Фізичний зміст дійсної та  уявної складових діелектричної проникності </w:t>
      </w:r>
    </w:p>
    <w:p w14:paraId="29317166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color w:val="000000"/>
          <w:spacing w:val="-1"/>
          <w:szCs w:val="28"/>
        </w:rPr>
        <w:t xml:space="preserve">Тема 6. </w:t>
      </w:r>
      <w:r w:rsidRPr="006166D4">
        <w:rPr>
          <w:b w:val="0"/>
          <w:szCs w:val="28"/>
        </w:rPr>
        <w:t>Природа магнетизму.  Теорема Бора. Квазікласична теорія діамагнетизму, парамагнетизму і феромагнетизму.</w:t>
      </w:r>
    </w:p>
    <w:p w14:paraId="48369B6D" w14:textId="3B0C5B93" w:rsidR="006166D4" w:rsidRPr="006166D4" w:rsidRDefault="006166D4" w:rsidP="00DF7C47">
      <w:pPr>
        <w:pStyle w:val="Title"/>
        <w:jc w:val="left"/>
        <w:rPr>
          <w:szCs w:val="28"/>
        </w:rPr>
      </w:pPr>
      <w:r w:rsidRPr="006166D4">
        <w:rPr>
          <w:bCs/>
          <w:szCs w:val="28"/>
        </w:rPr>
        <w:t xml:space="preserve">Змістовний модуль 6. </w:t>
      </w:r>
      <w:r w:rsidRPr="006166D4">
        <w:rPr>
          <w:szCs w:val="28"/>
        </w:rPr>
        <w:t>Електропровідність. Розповсюдження</w:t>
      </w:r>
      <w:r w:rsidR="00DF7C47">
        <w:rPr>
          <w:szCs w:val="28"/>
        </w:rPr>
        <w:t xml:space="preserve"> </w:t>
      </w:r>
      <w:r w:rsidRPr="006166D4">
        <w:rPr>
          <w:szCs w:val="28"/>
        </w:rPr>
        <w:t xml:space="preserve">електромагнітних хвиль у середовищах </w:t>
      </w:r>
    </w:p>
    <w:p w14:paraId="71F56F60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szCs w:val="28"/>
        </w:rPr>
        <w:t>Тема 1. Основи теорії провідності.  Частотна залежність провідності.  Ефективна діелектрична проникність провідників та напівпровідників</w:t>
      </w:r>
    </w:p>
    <w:p w14:paraId="6FBE9A5A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color w:val="000000"/>
          <w:spacing w:val="-1"/>
          <w:szCs w:val="28"/>
        </w:rPr>
        <w:t xml:space="preserve">Тема 2. </w:t>
      </w:r>
      <w:r w:rsidRPr="006166D4">
        <w:rPr>
          <w:b w:val="0"/>
          <w:szCs w:val="28"/>
        </w:rPr>
        <w:t xml:space="preserve">Розповсюдження електромагнітних хвиль в  діелектриках. Закони відбиття та заломлення </w:t>
      </w:r>
    </w:p>
    <w:p w14:paraId="7E345EDC" w14:textId="77777777" w:rsidR="006166D4" w:rsidRPr="006166D4" w:rsidRDefault="006166D4" w:rsidP="006166D4">
      <w:pPr>
        <w:pStyle w:val="Title"/>
        <w:jc w:val="both"/>
        <w:rPr>
          <w:b w:val="0"/>
          <w:color w:val="000000"/>
          <w:spacing w:val="-1"/>
          <w:szCs w:val="28"/>
        </w:rPr>
      </w:pPr>
      <w:r w:rsidRPr="006166D4">
        <w:rPr>
          <w:b w:val="0"/>
          <w:color w:val="000000"/>
          <w:spacing w:val="-2"/>
          <w:szCs w:val="28"/>
        </w:rPr>
        <w:t xml:space="preserve">Тема 3. </w:t>
      </w:r>
      <w:r w:rsidRPr="006166D4">
        <w:rPr>
          <w:b w:val="0"/>
          <w:szCs w:val="28"/>
        </w:rPr>
        <w:t>Розповсюдження електромагнітних хвиль в  провідниках, зокрема в плазмі. Скін-ефект. Плазмові коливання</w:t>
      </w:r>
      <w:r w:rsidRPr="006166D4">
        <w:rPr>
          <w:b w:val="0"/>
          <w:color w:val="000000"/>
          <w:spacing w:val="-1"/>
          <w:szCs w:val="28"/>
        </w:rPr>
        <w:t xml:space="preserve"> </w:t>
      </w:r>
    </w:p>
    <w:p w14:paraId="3A281AFA" w14:textId="77777777" w:rsidR="006166D4" w:rsidRPr="006166D4" w:rsidRDefault="006166D4" w:rsidP="006166D4">
      <w:pPr>
        <w:pStyle w:val="Title"/>
        <w:jc w:val="both"/>
        <w:rPr>
          <w:b w:val="0"/>
          <w:color w:val="000000"/>
          <w:spacing w:val="-1"/>
          <w:szCs w:val="28"/>
        </w:rPr>
      </w:pPr>
      <w:r w:rsidRPr="006166D4">
        <w:rPr>
          <w:b w:val="0"/>
          <w:color w:val="000000"/>
          <w:spacing w:val="-1"/>
          <w:szCs w:val="28"/>
        </w:rPr>
        <w:t xml:space="preserve">Тема 4. </w:t>
      </w:r>
      <w:r w:rsidRPr="006166D4">
        <w:rPr>
          <w:b w:val="0"/>
          <w:szCs w:val="28"/>
        </w:rPr>
        <w:t>Надпровідники. Теорія Лондонів</w:t>
      </w:r>
      <w:r w:rsidRPr="006166D4">
        <w:rPr>
          <w:b w:val="0"/>
          <w:bCs/>
          <w:szCs w:val="28"/>
        </w:rPr>
        <w:t>.</w:t>
      </w:r>
      <w:r w:rsidRPr="006166D4">
        <w:rPr>
          <w:b w:val="0"/>
          <w:color w:val="000000"/>
          <w:spacing w:val="-1"/>
          <w:szCs w:val="28"/>
        </w:rPr>
        <w:t xml:space="preserve"> </w:t>
      </w:r>
    </w:p>
    <w:p w14:paraId="2F9FC8CE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  <w:r w:rsidRPr="006166D4">
        <w:rPr>
          <w:b w:val="0"/>
          <w:color w:val="000000"/>
          <w:spacing w:val="-1"/>
          <w:szCs w:val="28"/>
        </w:rPr>
        <w:t xml:space="preserve">Тема 5. </w:t>
      </w:r>
      <w:r w:rsidRPr="006166D4">
        <w:rPr>
          <w:b w:val="0"/>
          <w:szCs w:val="28"/>
        </w:rPr>
        <w:t xml:space="preserve">Закони збереження електромгнітного поля в неперервному середовищі. Максвелівський тензор натягу в середовищі  </w:t>
      </w:r>
    </w:p>
    <w:p w14:paraId="1FE75477" w14:textId="77777777" w:rsidR="006166D4" w:rsidRPr="006166D4" w:rsidRDefault="006166D4" w:rsidP="006166D4">
      <w:pPr>
        <w:pStyle w:val="Title"/>
        <w:jc w:val="both"/>
        <w:rPr>
          <w:b w:val="0"/>
          <w:szCs w:val="28"/>
        </w:rPr>
      </w:pPr>
    </w:p>
    <w:p w14:paraId="46037420" w14:textId="77777777" w:rsidR="00EE3D9C" w:rsidRPr="00A14954" w:rsidRDefault="00EE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759E6BAF" w14:textId="77777777" w:rsidR="00FF6EE5" w:rsidRPr="00FF6EE5" w:rsidRDefault="00655B5A" w:rsidP="00FF6E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EE5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14. </w:t>
      </w:r>
      <w:r w:rsidR="00FF6EE5" w:rsidRPr="00FF6E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599615A1" w14:textId="77777777" w:rsidR="00FF6EE5" w:rsidRPr="00FF6EE5" w:rsidRDefault="00FF6EE5" w:rsidP="00FF6E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EE5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</w:t>
      </w:r>
    </w:p>
    <w:p w14:paraId="125F49FE" w14:textId="77777777" w:rsidR="001C6A21" w:rsidRPr="001C6A21" w:rsidRDefault="001C6A21" w:rsidP="001C6A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A21">
        <w:rPr>
          <w:rFonts w:ascii="Times New Roman" w:hAnsi="Times New Roman" w:cs="Times New Roman"/>
          <w:sz w:val="28"/>
          <w:szCs w:val="28"/>
          <w:lang w:val="uk-UA"/>
        </w:rPr>
        <w:t>Жмудський О.О., Шека Д.Д. Основи електродинаміки. Частина I: Навчальний посібник для студентів природничих факультетів. К.: РВЦ «Київський університет», 2000, 214 c.</w:t>
      </w:r>
    </w:p>
    <w:p w14:paraId="6CA64BBE" w14:textId="77777777" w:rsidR="001C6A21" w:rsidRPr="001C6A21" w:rsidRDefault="001C6A21" w:rsidP="001C6A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A21">
        <w:rPr>
          <w:rFonts w:ascii="Times New Roman" w:hAnsi="Times New Roman" w:cs="Times New Roman"/>
          <w:sz w:val="28"/>
          <w:szCs w:val="28"/>
          <w:lang w:val="uk-UA"/>
        </w:rPr>
        <w:t>Головацький В.А. Електродинаміка. Чернівці: ЧНУ ім. Ю. Федьковича, 2015, 281 с.</w:t>
      </w:r>
    </w:p>
    <w:p w14:paraId="42B4BA40" w14:textId="77777777" w:rsidR="001C6A21" w:rsidRPr="001C6A21" w:rsidRDefault="001C6A21" w:rsidP="001C6A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A21">
        <w:rPr>
          <w:rFonts w:ascii="Times New Roman" w:hAnsi="Times New Roman" w:cs="Times New Roman"/>
          <w:sz w:val="28"/>
          <w:szCs w:val="28"/>
          <w:lang w:val="uk-UA"/>
        </w:rPr>
        <w:t>Федорченко А.М. Теоретична фізика. Т. 1. Класична механіка і електродинаміка. К.: Вища школа, 1992, 430 с.</w:t>
      </w:r>
    </w:p>
    <w:p w14:paraId="2A59F767" w14:textId="77777777" w:rsidR="001C6A21" w:rsidRPr="001C6A21" w:rsidRDefault="001C6A21" w:rsidP="001C6A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A21">
        <w:rPr>
          <w:rFonts w:ascii="Times New Roman" w:hAnsi="Times New Roman" w:cs="Times New Roman"/>
          <w:sz w:val="28"/>
          <w:szCs w:val="28"/>
          <w:lang w:val="uk-UA"/>
        </w:rPr>
        <w:lastRenderedPageBreak/>
        <w:t>Mrozynski G., Stallein M. Electromagnetic Field Theory: A Collection of Problems. Wiesbaden: Springer Vieweg, 2013, 272 p.</w:t>
      </w:r>
    </w:p>
    <w:p w14:paraId="5874EF33" w14:textId="77777777" w:rsidR="001C6A21" w:rsidRPr="001C6A21" w:rsidRDefault="001C6A21" w:rsidP="001C6A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A21">
        <w:rPr>
          <w:rFonts w:ascii="Times New Roman" w:hAnsi="Times New Roman" w:cs="Times New Roman"/>
          <w:sz w:val="28"/>
          <w:szCs w:val="28"/>
          <w:lang w:val="uk-UA"/>
        </w:rPr>
        <w:t>Zangwill A. Modern Electrodynamics. Cambridge University Press, 2012, 977 p.</w:t>
      </w:r>
    </w:p>
    <w:p w14:paraId="19096DFE" w14:textId="77777777" w:rsidR="001C6A21" w:rsidRPr="001C6A21" w:rsidRDefault="001C6A21" w:rsidP="001C6A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A21">
        <w:rPr>
          <w:rFonts w:ascii="Times New Roman" w:hAnsi="Times New Roman" w:cs="Times New Roman"/>
          <w:sz w:val="28"/>
          <w:szCs w:val="28"/>
          <w:lang w:val="uk-UA"/>
        </w:rPr>
        <w:t>Макарець М.В., Решетняк В.Ю., Романенко О.В. Задачі з класичної електродинаміки. К.: РВЦ «Київський університет», 2006, 150 с.</w:t>
      </w:r>
    </w:p>
    <w:p w14:paraId="776BD7E9" w14:textId="3DFFECE6" w:rsidR="001C6A21" w:rsidRPr="00D746FD" w:rsidRDefault="001C6A21" w:rsidP="00D746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A21">
        <w:rPr>
          <w:rFonts w:ascii="Times New Roman" w:hAnsi="Times New Roman" w:cs="Times New Roman"/>
          <w:sz w:val="28"/>
          <w:szCs w:val="28"/>
          <w:lang w:val="uk-UA"/>
        </w:rPr>
        <w:t>Обуховський В.В. Збірка задач для контрольних робіт з електродинаміки. К.: Вид-во КНУ імені Тараса Шевченка, 2003. 153 c.</w:t>
      </w:r>
    </w:p>
    <w:p w14:paraId="7F46EFE4" w14:textId="36E6265A" w:rsidR="001C6A21" w:rsidRPr="001C6A21" w:rsidRDefault="001C6A21" w:rsidP="001C6A2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C6A21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Додаткова</w:t>
      </w:r>
    </w:p>
    <w:p w14:paraId="5F6DED8B" w14:textId="77777777" w:rsidR="001C6A21" w:rsidRPr="001C6A21" w:rsidRDefault="001C6A21" w:rsidP="001C6A21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citation"/>
          <w:rFonts w:ascii="Times New Roman" w:hAnsi="Times New Roman" w:cs="Times New Roman"/>
          <w:sz w:val="28"/>
          <w:szCs w:val="28"/>
          <w:lang w:val="uk-UA"/>
        </w:rPr>
      </w:pPr>
      <w:r w:rsidRPr="001C6A21">
        <w:rPr>
          <w:rFonts w:ascii="Times New Roman" w:hAnsi="Times New Roman" w:cs="Times New Roman"/>
          <w:iCs/>
          <w:sz w:val="28"/>
          <w:szCs w:val="28"/>
        </w:rPr>
        <w:t xml:space="preserve">The Feynman Lectures on Physics (online) </w:t>
      </w:r>
      <w:hyperlink r:id="rId5" w:history="1">
        <w:r w:rsidRPr="001C6A21">
          <w:rPr>
            <w:rStyle w:val="Hyperlink"/>
            <w:rFonts w:ascii="Times New Roman" w:hAnsi="Times New Roman" w:cs="Times New Roman"/>
            <w:iCs/>
            <w:sz w:val="28"/>
            <w:szCs w:val="28"/>
          </w:rPr>
          <w:t>http://surl.li/fukbs</w:t>
        </w:r>
      </w:hyperlink>
    </w:p>
    <w:p w14:paraId="173EE71C" w14:textId="77777777" w:rsidR="001C6A21" w:rsidRPr="001C6A21" w:rsidRDefault="000A72EA" w:rsidP="001C6A2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1C6A21" w:rsidRPr="001C6A21">
          <w:rPr>
            <w:rStyle w:val="Hyperlink"/>
            <w:rFonts w:ascii="Times New Roman" w:hAnsi="Times New Roman" w:cs="Times New Roman"/>
            <w:sz w:val="28"/>
            <w:szCs w:val="28"/>
          </w:rPr>
          <w:t>Wolfgang K. H. Panofsky</w:t>
        </w:r>
      </w:hyperlink>
      <w:r w:rsidR="001C6A21" w:rsidRPr="001C6A2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1C6A21" w:rsidRPr="001C6A21">
          <w:rPr>
            <w:rStyle w:val="Hyperlink"/>
            <w:rFonts w:ascii="Times New Roman" w:hAnsi="Times New Roman" w:cs="Times New Roman"/>
            <w:sz w:val="28"/>
            <w:szCs w:val="28"/>
          </w:rPr>
          <w:t>Melba Phillips</w:t>
        </w:r>
      </w:hyperlink>
      <w:r w:rsidR="001C6A21" w:rsidRPr="001C6A21">
        <w:rPr>
          <w:rFonts w:ascii="Times New Roman" w:hAnsi="Times New Roman" w:cs="Times New Roman"/>
          <w:sz w:val="28"/>
          <w:szCs w:val="28"/>
        </w:rPr>
        <w:t xml:space="preserve">. Classical Electricity and Magnetism: Second Edition, Courier Corporation, 2005, 494р. ISBN 0486439240, 9780486439242.  </w:t>
      </w:r>
      <w:hyperlink r:id="rId8" w:history="1">
        <w:r w:rsidR="001C6A21" w:rsidRPr="001C6A21">
          <w:rPr>
            <w:rStyle w:val="Hyperlink"/>
            <w:rFonts w:ascii="Times New Roman" w:hAnsi="Times New Roman" w:cs="Times New Roman"/>
            <w:sz w:val="28"/>
            <w:szCs w:val="28"/>
          </w:rPr>
          <w:t>http://surl.li/fukbk</w:t>
        </w:r>
      </w:hyperlink>
    </w:p>
    <w:p w14:paraId="6334C914" w14:textId="77777777" w:rsidR="001C6A21" w:rsidRPr="001C6A21" w:rsidRDefault="001C6A21" w:rsidP="001C6A2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A21">
        <w:rPr>
          <w:rFonts w:ascii="Times New Roman" w:hAnsi="Times New Roman" w:cs="Times New Roman"/>
          <w:sz w:val="28"/>
          <w:szCs w:val="28"/>
          <w:lang w:val="uk-UA"/>
        </w:rPr>
        <w:t>Решетняк С. О. Теоретична фізика. Електродинаміка, Київ: КПІ ім. Ігоря Сікорського, 2022. – 196 с.</w:t>
      </w:r>
    </w:p>
    <w:p w14:paraId="7B12EF09" w14:textId="77777777" w:rsidR="001C6A21" w:rsidRPr="001C6A21" w:rsidRDefault="001C6A21" w:rsidP="001C6A2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A21">
        <w:rPr>
          <w:rFonts w:ascii="Times New Roman" w:hAnsi="Times New Roman" w:cs="Times New Roman"/>
          <w:sz w:val="28"/>
          <w:szCs w:val="28"/>
          <w:lang w:val="uk-UA"/>
        </w:rPr>
        <w:t xml:space="preserve">Жданов В. І., Пономаренко С. М., Долгошей В. Б. Класична електродинаміка: збірник задач. Київ : КПІ ім. Ігоря Сікорського, 2020. — 96 с. </w:t>
      </w:r>
    </w:p>
    <w:p w14:paraId="20692641" w14:textId="77777777" w:rsidR="001C6A21" w:rsidRPr="001C6A21" w:rsidRDefault="001C6A21" w:rsidP="001C6A2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A21">
        <w:rPr>
          <w:rFonts w:ascii="Times New Roman" w:hAnsi="Times New Roman" w:cs="Times New Roman"/>
          <w:sz w:val="28"/>
          <w:szCs w:val="28"/>
          <w:lang w:val="uk-UA"/>
        </w:rPr>
        <w:t>Блажиєвська М. В., Григорчак О. I., Криницький Ю. С. та iн. ; за ред. Ю. С. Криницького та А. А. Ровенчака. Львiв : ЛНУ iменi Iвана Франка, 2015. 112 с.</w:t>
      </w:r>
    </w:p>
    <w:p w14:paraId="02F3A9B5" w14:textId="256AB372" w:rsidR="00FF6EE5" w:rsidRPr="00E04812" w:rsidRDefault="001C6A21" w:rsidP="001C6A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2D50287B" w14:textId="22D69EEE" w:rsidR="00FF6EE5" w:rsidRPr="00FF6EE5" w:rsidRDefault="00FF6EE5" w:rsidP="00FF6EE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FF6EE5">
        <w:rPr>
          <w:rFonts w:ascii="Times New Roman" w:hAnsi="Times New Roman" w:cs="Times New Roman"/>
          <w:b/>
          <w:sz w:val="28"/>
          <w:szCs w:val="28"/>
          <w:lang w:val="uk-UA"/>
        </w:rPr>
        <w:t>15. Електронні інформаційні ресурси</w:t>
      </w:r>
    </w:p>
    <w:p w14:paraId="1118405C" w14:textId="77777777" w:rsidR="001C6A21" w:rsidRPr="001C6A21" w:rsidRDefault="000A72EA" w:rsidP="001C6A21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hyperlink r:id="rId9" w:history="1">
        <w:r w:rsidR="001C6A21" w:rsidRPr="001C6A21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="001C6A21" w:rsidRPr="001C6A21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C6A21" w:rsidRPr="001C6A21">
          <w:rPr>
            <w:rStyle w:val="Hyperlink"/>
            <w:rFonts w:ascii="Times New Roman" w:hAnsi="Times New Roman" w:cs="Times New Roman"/>
            <w:sz w:val="28"/>
            <w:szCs w:val="28"/>
          </w:rPr>
          <w:t>theorphys</w:t>
        </w:r>
        <w:r w:rsidR="001C6A21" w:rsidRPr="001C6A21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C6A21" w:rsidRPr="001C6A21">
          <w:rPr>
            <w:rStyle w:val="Hyperlink"/>
            <w:rFonts w:ascii="Times New Roman" w:hAnsi="Times New Roman" w:cs="Times New Roman"/>
            <w:sz w:val="28"/>
            <w:szCs w:val="28"/>
          </w:rPr>
          <w:t>onu</w:t>
        </w:r>
        <w:r w:rsidR="001C6A21" w:rsidRPr="001C6A21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C6A21" w:rsidRPr="001C6A21">
          <w:rPr>
            <w:rStyle w:val="Hyperlink"/>
            <w:rFonts w:ascii="Times New Roman" w:hAnsi="Times New Roman" w:cs="Times New Roman"/>
            <w:sz w:val="28"/>
            <w:szCs w:val="28"/>
          </w:rPr>
          <w:t>edu</w:t>
        </w:r>
        <w:r w:rsidR="001C6A21" w:rsidRPr="001C6A21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C6A21" w:rsidRPr="001C6A21">
          <w:rPr>
            <w:rStyle w:val="Hyperlink"/>
            <w:rFonts w:ascii="Times New Roman" w:hAnsi="Times New Roman" w:cs="Times New Roman"/>
            <w:sz w:val="28"/>
            <w:szCs w:val="28"/>
          </w:rPr>
          <w:t>ua</w:t>
        </w:r>
        <w:r w:rsidR="001C6A21" w:rsidRPr="001C6A21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C6A21" w:rsidRPr="001C6A21">
          <w:rPr>
            <w:rStyle w:val="Hyperlink"/>
            <w:rFonts w:ascii="Times New Roman" w:hAnsi="Times New Roman" w:cs="Times New Roman"/>
            <w:sz w:val="28"/>
            <w:szCs w:val="28"/>
          </w:rPr>
          <w:t>ru</w:t>
        </w:r>
        <w:r w:rsidR="001C6A21" w:rsidRPr="001C6A21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C6A21" w:rsidRPr="001C6A21">
          <w:rPr>
            <w:rStyle w:val="Hyperlink"/>
            <w:rFonts w:ascii="Times New Roman" w:hAnsi="Times New Roman" w:cs="Times New Roman"/>
            <w:sz w:val="28"/>
            <w:szCs w:val="28"/>
          </w:rPr>
          <w:t>main</w:t>
        </w:r>
        <w:r w:rsidR="001C6A21" w:rsidRPr="001C6A21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C6A21" w:rsidRPr="001C6A21">
          <w:rPr>
            <w:rStyle w:val="Hyperlink"/>
            <w:rFonts w:ascii="Times New Roman" w:hAnsi="Times New Roman" w:cs="Times New Roman"/>
            <w:sz w:val="28"/>
            <w:szCs w:val="28"/>
          </w:rPr>
          <w:t>php</w:t>
        </w:r>
      </w:hyperlink>
      <w:r w:rsidR="001C6A21" w:rsidRPr="001C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69BCD2" w14:textId="77777777" w:rsidR="001C6A21" w:rsidRPr="001C6A21" w:rsidRDefault="001C6A21" w:rsidP="001C6A21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1C6A21">
        <w:rPr>
          <w:rFonts w:ascii="Times New Roman" w:hAnsi="Times New Roman" w:cs="Times New Roman"/>
          <w:color w:val="000000"/>
          <w:spacing w:val="-13"/>
          <w:sz w:val="28"/>
          <w:szCs w:val="28"/>
        </w:rPr>
        <w:t>onu.edu.ua</w:t>
      </w:r>
    </w:p>
    <w:p w14:paraId="757DB55A" w14:textId="77777777" w:rsidR="001C6A21" w:rsidRPr="001C6A21" w:rsidRDefault="001C6A21" w:rsidP="001C6A21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1C6A21">
        <w:rPr>
          <w:rFonts w:ascii="Times New Roman" w:hAnsi="Times New Roman" w:cs="Times New Roman"/>
          <w:sz w:val="28"/>
          <w:szCs w:val="28"/>
          <w:lang w:val="uk-UA"/>
        </w:rPr>
        <w:t>phys.onu.edu.ua</w:t>
      </w:r>
    </w:p>
    <w:p w14:paraId="72A34191" w14:textId="77777777" w:rsidR="001C6A21" w:rsidRPr="001C6A21" w:rsidRDefault="001C6A21" w:rsidP="001C6A21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1C6A21">
        <w:rPr>
          <w:rFonts w:ascii="Times New Roman" w:hAnsi="Times New Roman" w:cs="Times New Roman"/>
          <w:sz w:val="28"/>
          <w:szCs w:val="28"/>
        </w:rPr>
        <w:t>lib.onu.edu.ua</w:t>
      </w:r>
    </w:p>
    <w:p w14:paraId="2B97A59D" w14:textId="33545FF3" w:rsidR="00EE3D9C" w:rsidRPr="00FF6EE5" w:rsidRDefault="00EE3D9C" w:rsidP="00FF6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lang w:val="uk-UA"/>
        </w:rPr>
      </w:pPr>
    </w:p>
    <w:p w14:paraId="73B93DA4" w14:textId="77777777" w:rsidR="00EE3D9C" w:rsidRPr="004031EE" w:rsidRDefault="00655B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4031EE">
        <w:rPr>
          <w:rFonts w:ascii="Times New Roman" w:eastAsia="Times New Roman" w:hAnsi="Times New Roman" w:cs="Times New Roman"/>
          <w:b/>
          <w:sz w:val="28"/>
          <w:lang w:val="uk-UA"/>
        </w:rPr>
        <w:t>ОЦІНЮВАННЯ</w:t>
      </w:r>
    </w:p>
    <w:p w14:paraId="247EB2F8" w14:textId="71347494" w:rsidR="00EE3D9C" w:rsidRPr="00DF7C47" w:rsidRDefault="00655B5A" w:rsidP="00DF7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31EE">
        <w:rPr>
          <w:rFonts w:ascii="Times New Roman" w:eastAsia="Times New Roman" w:hAnsi="Times New Roman" w:cs="Times New Roman"/>
          <w:sz w:val="28"/>
          <w:lang w:val="uk-UA"/>
        </w:rPr>
        <w:t xml:space="preserve">Навчальна дисципліна </w:t>
      </w:r>
      <w:r w:rsidRPr="004031E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7032C">
        <w:rPr>
          <w:rFonts w:ascii="Times New Roman" w:hAnsi="Times New Roman" w:cs="Times New Roman"/>
          <w:sz w:val="28"/>
          <w:szCs w:val="28"/>
          <w:lang w:val="uk-UA"/>
        </w:rPr>
        <w:t>Електродинаміка</w:t>
      </w:r>
      <w:r w:rsidRPr="004031E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4031EE">
        <w:rPr>
          <w:rFonts w:ascii="Times New Roman" w:eastAsia="Times New Roman" w:hAnsi="Times New Roman" w:cs="Times New Roman"/>
          <w:sz w:val="28"/>
          <w:lang w:val="uk-UA"/>
        </w:rPr>
        <w:t xml:space="preserve"> оцінюється за 100-бальною </w:t>
      </w:r>
      <w:r w:rsidRPr="00DF7C47">
        <w:rPr>
          <w:rFonts w:ascii="Times New Roman" w:eastAsia="Times New Roman" w:hAnsi="Times New Roman" w:cs="Times New Roman"/>
          <w:sz w:val="28"/>
          <w:szCs w:val="28"/>
          <w:lang w:val="uk-UA"/>
        </w:rPr>
        <w:t>шкалою.</w:t>
      </w:r>
    </w:p>
    <w:p w14:paraId="46B0DA5F" w14:textId="0834E8C2" w:rsidR="0019451D" w:rsidRPr="00DF7C47" w:rsidRDefault="00655B5A" w:rsidP="00DF7C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C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Методи поточного контролю</w:t>
      </w:r>
      <w:r w:rsidRPr="00DF7C4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DF7C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451D" w:rsidRPr="00DF7C47"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 здійснюється за результатами виконання контрольних робіт за змістовними модулями, захисту індивідуального завдання. Оцінюється також активність студента в процесі занять: усне опитування на лекції, написання звітів до лабораторних робіт, їх захист, розв’язання практичних задач. Підсумковий контроль  в 6 семестрі - іспит. </w:t>
      </w:r>
    </w:p>
    <w:p w14:paraId="42D8F90F" w14:textId="77777777" w:rsidR="0019451D" w:rsidRPr="00DF7C47" w:rsidRDefault="0019451D" w:rsidP="00DF7C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C47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підсумкового контролю</w:t>
      </w:r>
    </w:p>
    <w:p w14:paraId="18D7829A" w14:textId="77777777" w:rsidR="0019451D" w:rsidRPr="00DF7C47" w:rsidRDefault="0019451D" w:rsidP="00DF7C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C47">
        <w:rPr>
          <w:rFonts w:ascii="Times New Roman" w:hAnsi="Times New Roman" w:cs="Times New Roman"/>
          <w:sz w:val="28"/>
          <w:szCs w:val="28"/>
          <w:lang w:val="uk-UA"/>
        </w:rPr>
        <w:t>Підсумковий семестровий контроль виконується в письмовій формі:</w:t>
      </w:r>
    </w:p>
    <w:p w14:paraId="1EBA12BB" w14:textId="77777777" w:rsidR="0019451D" w:rsidRPr="00DF7C47" w:rsidRDefault="0019451D" w:rsidP="00DF7C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C47">
        <w:rPr>
          <w:rFonts w:ascii="Times New Roman" w:hAnsi="Times New Roman" w:cs="Times New Roman"/>
          <w:sz w:val="28"/>
          <w:szCs w:val="28"/>
          <w:lang w:val="uk-UA"/>
        </w:rPr>
        <w:t xml:space="preserve"> Весняний 6 семестр – іспит, на який з 100 балів виноситься 30, поточний – 70 балів ;</w:t>
      </w:r>
    </w:p>
    <w:p w14:paraId="636D6008" w14:textId="77777777" w:rsidR="0019451D" w:rsidRPr="00DF7C47" w:rsidRDefault="0019451D" w:rsidP="00DF7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C47">
        <w:rPr>
          <w:rFonts w:ascii="Times New Roman" w:hAnsi="Times New Roman" w:cs="Times New Roman"/>
          <w:sz w:val="28"/>
          <w:szCs w:val="28"/>
          <w:lang w:val="uk-UA"/>
        </w:rPr>
        <w:t xml:space="preserve">         Екзаменаційна оцінка виставляться на основі </w:t>
      </w:r>
      <w:r w:rsidRPr="00DF7C47">
        <w:rPr>
          <w:rFonts w:ascii="Times New Roman" w:hAnsi="Times New Roman" w:cs="Times New Roman"/>
          <w:b/>
          <w:sz w:val="28"/>
          <w:szCs w:val="28"/>
          <w:lang w:val="uk-UA"/>
        </w:rPr>
        <w:t>сумування результатів поточного контролю і заліку</w:t>
      </w:r>
      <w:r w:rsidRPr="00DF7C47">
        <w:rPr>
          <w:rFonts w:ascii="Times New Roman" w:hAnsi="Times New Roman" w:cs="Times New Roman"/>
          <w:sz w:val="28"/>
          <w:szCs w:val="28"/>
          <w:lang w:val="uk-UA"/>
        </w:rPr>
        <w:t xml:space="preserve"> (максимально 7</w:t>
      </w:r>
      <w:r w:rsidRPr="00DF7C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F7C47">
        <w:rPr>
          <w:rFonts w:ascii="Times New Roman" w:hAnsi="Times New Roman" w:cs="Times New Roman"/>
          <w:sz w:val="28"/>
          <w:szCs w:val="28"/>
          <w:lang w:val="uk-UA"/>
        </w:rPr>
        <w:t xml:space="preserve"> балів), а також </w:t>
      </w:r>
      <w:r w:rsidRPr="00DF7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відповідей на </w:t>
      </w:r>
      <w:r w:rsidRPr="00DF7C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екзамені</w:t>
      </w:r>
      <w:r w:rsidRPr="00DF7C47">
        <w:rPr>
          <w:rFonts w:ascii="Times New Roman" w:hAnsi="Times New Roman" w:cs="Times New Roman"/>
          <w:sz w:val="28"/>
          <w:szCs w:val="28"/>
          <w:lang w:val="uk-UA"/>
        </w:rPr>
        <w:t xml:space="preserve">, де також треба відповісти: 1) на 2 якісних питання і 2) розв’язати 3-ри задачі (максимально </w:t>
      </w:r>
      <w:r w:rsidRPr="00DF7C4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F7C47">
        <w:rPr>
          <w:rFonts w:ascii="Times New Roman" w:hAnsi="Times New Roman" w:cs="Times New Roman"/>
          <w:sz w:val="28"/>
          <w:szCs w:val="28"/>
          <w:lang w:val="uk-UA"/>
        </w:rPr>
        <w:t xml:space="preserve"> балів). Правильні відповіді на екзаменаційні питання і задачі оцінюються  у </w:t>
      </w:r>
      <w:r w:rsidRPr="00DF7C4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F7C47">
        <w:rPr>
          <w:rFonts w:ascii="Times New Roman" w:hAnsi="Times New Roman" w:cs="Times New Roman"/>
          <w:sz w:val="28"/>
          <w:szCs w:val="28"/>
          <w:lang w:val="uk-UA"/>
        </w:rPr>
        <w:t xml:space="preserve"> балів. </w:t>
      </w:r>
    </w:p>
    <w:p w14:paraId="7609F369" w14:textId="77777777" w:rsidR="0019451D" w:rsidRPr="00DF7C47" w:rsidRDefault="0019451D" w:rsidP="00DF7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C47">
        <w:rPr>
          <w:rFonts w:ascii="Times New Roman" w:hAnsi="Times New Roman" w:cs="Times New Roman"/>
          <w:sz w:val="28"/>
          <w:szCs w:val="28"/>
          <w:lang w:val="uk-UA"/>
        </w:rPr>
        <w:t xml:space="preserve">      Максимальне </w:t>
      </w:r>
      <w:r w:rsidRPr="00DF7C47">
        <w:rPr>
          <w:rFonts w:ascii="Times New Roman" w:hAnsi="Times New Roman" w:cs="Times New Roman"/>
          <w:b/>
          <w:sz w:val="28"/>
          <w:szCs w:val="28"/>
          <w:lang w:val="uk-UA"/>
        </w:rPr>
        <w:t>число балів - 100</w:t>
      </w:r>
      <w:r w:rsidRPr="00DF7C4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318EF665" w14:textId="7A5AFA4A" w:rsidR="0019451D" w:rsidRPr="00DF7C47" w:rsidRDefault="0019451D" w:rsidP="00DF7C4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7C4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балів, які отримують здобувачі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1559"/>
        <w:gridCol w:w="940"/>
      </w:tblGrid>
      <w:tr w:rsidR="0019451D" w:rsidRPr="00DF7C47" w14:paraId="1695076B" w14:textId="77777777" w:rsidTr="00374D67">
        <w:trPr>
          <w:trHeight w:val="311"/>
        </w:trPr>
        <w:tc>
          <w:tcPr>
            <w:tcW w:w="7230" w:type="dxa"/>
            <w:gridSpan w:val="4"/>
          </w:tcPr>
          <w:p w14:paraId="548F4D44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Поточний контроль, самостійна робота, індивідуальні завдання </w:t>
            </w:r>
          </w:p>
        </w:tc>
        <w:tc>
          <w:tcPr>
            <w:tcW w:w="1559" w:type="dxa"/>
          </w:tcPr>
          <w:p w14:paraId="18941BF9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Підсумковий контроль</w:t>
            </w:r>
          </w:p>
          <w:p w14:paraId="0501D303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</w:tcPr>
          <w:p w14:paraId="3208CC5E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Сума балів</w:t>
            </w:r>
          </w:p>
        </w:tc>
      </w:tr>
      <w:tr w:rsidR="0019451D" w:rsidRPr="00DF7C47" w14:paraId="7F458E14" w14:textId="77777777" w:rsidTr="00374D67">
        <w:trPr>
          <w:trHeight w:val="1064"/>
        </w:trPr>
        <w:tc>
          <w:tcPr>
            <w:tcW w:w="3828" w:type="dxa"/>
          </w:tcPr>
          <w:p w14:paraId="6E4A6278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Змістовні модулі 1-3</w:t>
            </w:r>
          </w:p>
          <w:p w14:paraId="36B08430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 семестр</w:t>
            </w:r>
          </w:p>
          <w:p w14:paraId="2CCC032D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Поточний контроль на лекціях</w:t>
            </w:r>
          </w:p>
        </w:tc>
        <w:tc>
          <w:tcPr>
            <w:tcW w:w="1134" w:type="dxa"/>
          </w:tcPr>
          <w:p w14:paraId="29A291BE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134" w:type="dxa"/>
          </w:tcPr>
          <w:p w14:paraId="5CBDE8EF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1134" w:type="dxa"/>
          </w:tcPr>
          <w:p w14:paraId="7C9DFA87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</w:tcPr>
          <w:p w14:paraId="53A107D9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</w:tcPr>
          <w:p w14:paraId="63B704F1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9451D" w:rsidRPr="00DF7C47" w14:paraId="21F42535" w14:textId="77777777" w:rsidTr="00374D67">
        <w:trPr>
          <w:trHeight w:val="312"/>
        </w:trPr>
        <w:tc>
          <w:tcPr>
            <w:tcW w:w="3828" w:type="dxa"/>
          </w:tcPr>
          <w:p w14:paraId="2A689120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Т1-Т17</w:t>
            </w:r>
          </w:p>
        </w:tc>
        <w:tc>
          <w:tcPr>
            <w:tcW w:w="1134" w:type="dxa"/>
          </w:tcPr>
          <w:p w14:paraId="089435D8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38E2624E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</w:tcPr>
          <w:p w14:paraId="5FE22513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1B52279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vMerge w:val="restart"/>
          </w:tcPr>
          <w:p w14:paraId="1CF823E5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685DAE9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---</w:t>
            </w:r>
          </w:p>
        </w:tc>
        <w:tc>
          <w:tcPr>
            <w:tcW w:w="940" w:type="dxa"/>
            <w:vMerge w:val="restart"/>
          </w:tcPr>
          <w:p w14:paraId="082C21DF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01C19FE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</w:t>
            </w:r>
          </w:p>
          <w:p w14:paraId="711DDEAA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9451D" w:rsidRPr="00DF7C47" w14:paraId="37C17303" w14:textId="77777777" w:rsidTr="00374D67">
        <w:trPr>
          <w:trHeight w:val="398"/>
        </w:trPr>
        <w:tc>
          <w:tcPr>
            <w:tcW w:w="3828" w:type="dxa"/>
          </w:tcPr>
          <w:p w14:paraId="2E442910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 кожну тему 3 бали</w:t>
            </w:r>
          </w:p>
        </w:tc>
        <w:tc>
          <w:tcPr>
            <w:tcW w:w="1134" w:type="dxa"/>
          </w:tcPr>
          <w:p w14:paraId="07E8173E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14:paraId="6DD0637D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  <w:vMerge/>
          </w:tcPr>
          <w:p w14:paraId="6E859490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14:paraId="15A156B8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vMerge/>
          </w:tcPr>
          <w:p w14:paraId="698894CD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9451D" w:rsidRPr="00DF7C47" w14:paraId="47BF8240" w14:textId="77777777" w:rsidTr="00374D67">
        <w:trPr>
          <w:trHeight w:val="419"/>
        </w:trPr>
        <w:tc>
          <w:tcPr>
            <w:tcW w:w="3828" w:type="dxa"/>
          </w:tcPr>
          <w:p w14:paraId="1365FB35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Змістовні модулі 4-6</w:t>
            </w:r>
          </w:p>
          <w:p w14:paraId="4A62CDCF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 семестр</w:t>
            </w:r>
          </w:p>
          <w:p w14:paraId="4B7E68D2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Поточний контроль на лекціях</w:t>
            </w:r>
          </w:p>
        </w:tc>
        <w:tc>
          <w:tcPr>
            <w:tcW w:w="1134" w:type="dxa"/>
            <w:vMerge w:val="restart"/>
          </w:tcPr>
          <w:p w14:paraId="4B882C56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</w:tcPr>
          <w:p w14:paraId="4219B63C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</w:tcPr>
          <w:p w14:paraId="6F70F136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AE2A784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4415961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A0EC3B2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37634E4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8D7F5A2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70</w:t>
            </w:r>
          </w:p>
        </w:tc>
        <w:tc>
          <w:tcPr>
            <w:tcW w:w="1559" w:type="dxa"/>
            <w:vMerge w:val="restart"/>
          </w:tcPr>
          <w:p w14:paraId="7FF7036A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24B0938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3AD922B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4CD59E2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4FDF9E9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E692C12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940" w:type="dxa"/>
            <w:vMerge w:val="restart"/>
          </w:tcPr>
          <w:p w14:paraId="53CC92DE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A2B30E1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5FF069A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3ACF3C5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D10C4C0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58E114" w14:textId="77777777" w:rsidR="0019451D" w:rsidRPr="00DF7C47" w:rsidRDefault="0019451D" w:rsidP="00DF7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</w:t>
            </w:r>
          </w:p>
        </w:tc>
      </w:tr>
    </w:tbl>
    <w:p w14:paraId="357FE8F3" w14:textId="77777777" w:rsidR="00E04AA8" w:rsidRPr="00DF7C47" w:rsidRDefault="00E04AA8" w:rsidP="00DF7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BF307AD" w14:textId="657A628B" w:rsidR="00DF7C47" w:rsidRDefault="00655B5A" w:rsidP="00DF7C47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0C3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Самостійна робота студентів</w:t>
      </w:r>
      <w:r w:rsidRPr="00880C3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BDCA30D" w14:textId="2DA9F399" w:rsidR="00E04AA8" w:rsidRPr="004031EE" w:rsidRDefault="00E04AA8" w:rsidP="00DF7C4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1EE">
        <w:rPr>
          <w:rFonts w:ascii="Times New Roman" w:hAnsi="Times New Roman" w:cs="Times New Roman"/>
          <w:sz w:val="28"/>
          <w:szCs w:val="28"/>
          <w:lang w:val="ru-RU"/>
        </w:rPr>
        <w:t>Результати виконання самостійної роботи з підготовки теоретичного матеріалу оцінюються за якістю виконання поточних контрольних робіт.</w:t>
      </w:r>
    </w:p>
    <w:p w14:paraId="7A67E8F5" w14:textId="7BB77C3C" w:rsidR="00E04AA8" w:rsidRPr="00880C34" w:rsidRDefault="00E04AA8" w:rsidP="00880C3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C34">
        <w:rPr>
          <w:rFonts w:ascii="Times New Roman" w:hAnsi="Times New Roman" w:cs="Times New Roman"/>
          <w:sz w:val="28"/>
          <w:szCs w:val="28"/>
          <w:lang w:val="ru-RU"/>
        </w:rPr>
        <w:t>Результати підготовки теоретичного матеріалу</w:t>
      </w:r>
      <w:r w:rsidR="00880C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0C34">
        <w:rPr>
          <w:rFonts w:ascii="Times New Roman" w:hAnsi="Times New Roman" w:cs="Times New Roman"/>
          <w:sz w:val="28"/>
          <w:szCs w:val="28"/>
          <w:lang w:val="ru-RU"/>
        </w:rPr>
        <w:t>до практичних занять оцінюються за усним опитуванням та за якістю виконання поточних контрольних робіт.</w:t>
      </w:r>
    </w:p>
    <w:p w14:paraId="7F610AE4" w14:textId="0F40EC16" w:rsidR="00E04AA8" w:rsidRPr="004031EE" w:rsidRDefault="00E04AA8" w:rsidP="00880C3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1EE">
        <w:rPr>
          <w:rFonts w:ascii="Times New Roman" w:hAnsi="Times New Roman" w:cs="Times New Roman"/>
          <w:sz w:val="28"/>
          <w:szCs w:val="28"/>
          <w:lang w:val="ru-RU"/>
        </w:rPr>
        <w:t>Критеріями оцінювання є: повнота представленого матеріалу, якість доповіді та презентації, відповідей на запитання викладача та однокурсників.</w:t>
      </w:r>
    </w:p>
    <w:p w14:paraId="1A1EEFAD" w14:textId="19DD7561" w:rsidR="00EE3D9C" w:rsidRPr="00880C34" w:rsidRDefault="00655B5A" w:rsidP="00880C3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0C34">
        <w:rPr>
          <w:rFonts w:ascii="Times New Roman" w:eastAsia="Times New Roman" w:hAnsi="Times New Roman" w:cs="Times New Roman"/>
          <w:sz w:val="28"/>
          <w:szCs w:val="28"/>
          <w:lang w:val="ru-RU"/>
        </w:rPr>
        <w:t>Строки здачі/виконання завдань самостійної роботи визначаються викладачем.</w:t>
      </w:r>
    </w:p>
    <w:p w14:paraId="2FDD7D37" w14:textId="77777777" w:rsidR="00EE3D9C" w:rsidRPr="00A14954" w:rsidRDefault="00655B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A14954"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 xml:space="preserve">ПОЛІТИКА  КУРСУ  </w:t>
      </w:r>
    </w:p>
    <w:p w14:paraId="5F1977C0" w14:textId="77777777" w:rsidR="00EE3D9C" w:rsidRPr="00A14954" w:rsidRDefault="00655B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14954">
        <w:rPr>
          <w:rFonts w:ascii="Times New Roman" w:eastAsia="Times New Roman" w:hAnsi="Times New Roman" w:cs="Times New Roman"/>
          <w:sz w:val="28"/>
          <w:lang w:val="ru-RU"/>
        </w:rPr>
        <w:t xml:space="preserve">   Визначається нормативними документами: Положеннями, які є чинними в ОНУ імені І.І.Мечникова</w:t>
      </w:r>
      <w:r w:rsidRPr="00A14954">
        <w:rPr>
          <w:rFonts w:ascii="Calibri" w:eastAsia="Calibri" w:hAnsi="Calibri" w:cs="Calibri"/>
          <w:lang w:val="ru-RU"/>
        </w:rPr>
        <w:t xml:space="preserve">  (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</w:t>
        </w:r>
        <w:r w:rsidRPr="00A1495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onu</w:t>
        </w:r>
        <w:r w:rsidRPr="00A1495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edu</w:t>
        </w:r>
        <w:r w:rsidRPr="00A1495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ua</w:t>
        </w:r>
        <w:r w:rsidRPr="00A1495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uk</w:t>
        </w:r>
        <w:r w:rsidRPr="00A1495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geninfo</w:t>
        </w:r>
        <w:r w:rsidRPr="00A1495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official</w:t>
        </w:r>
        <w:r w:rsidRPr="00A1495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documents</w:t>
        </w:r>
      </w:hyperlink>
      <w:r w:rsidRPr="00A14954">
        <w:rPr>
          <w:rFonts w:ascii="Times New Roman" w:eastAsia="Times New Roman" w:hAnsi="Times New Roman" w:cs="Times New Roman"/>
          <w:sz w:val="28"/>
          <w:lang w:val="ru-RU"/>
        </w:rPr>
        <w:t>).</w:t>
      </w:r>
    </w:p>
    <w:p w14:paraId="6F13F99B" w14:textId="77777777" w:rsidR="00EE3D9C" w:rsidRPr="00A14954" w:rsidRDefault="00655B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14954">
        <w:rPr>
          <w:rFonts w:ascii="Times New Roman" w:eastAsia="Times New Roman" w:hAnsi="Times New Roman" w:cs="Times New Roman"/>
          <w:sz w:val="28"/>
          <w:lang w:val="ru-RU"/>
        </w:rPr>
        <w:t xml:space="preserve">     Дедлайн виконання завдань з курсу визначає викладач. В разі поважних причин, перенесення терміну виконання завдань дозволяється викладачем. Перескладання заборгованостей – з дозволу деканату. </w:t>
      </w:r>
    </w:p>
    <w:p w14:paraId="6C5BAEFC" w14:textId="77777777" w:rsidR="00EE3D9C" w:rsidRPr="00A14954" w:rsidRDefault="00655B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14954">
        <w:rPr>
          <w:rFonts w:ascii="Times New Roman" w:eastAsia="Times New Roman" w:hAnsi="Times New Roman" w:cs="Times New Roman"/>
          <w:sz w:val="28"/>
          <w:lang w:val="ru-RU"/>
        </w:rPr>
        <w:t xml:space="preserve">     Кожен студент повинен пам’ятати про академічну доброчесність що забезпечується самостійним виконанням навчальних завдань, завдань поточного та підсумкового контролю, належним посиланням на джерела інформації у разі виконання творчих робіт, дотриманням норм законодавства про авторське право і суміжні права, наданням достовірної інформації про результати власної наукової діяльності.</w:t>
      </w:r>
    </w:p>
    <w:p w14:paraId="1454E72C" w14:textId="77777777" w:rsidR="00EE3D9C" w:rsidRDefault="00655B5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A14954">
        <w:rPr>
          <w:rFonts w:ascii="Times New Roman" w:eastAsia="Times New Roman" w:hAnsi="Times New Roman" w:cs="Times New Roman"/>
          <w:sz w:val="28"/>
          <w:lang w:val="ru-RU"/>
        </w:rPr>
        <w:t xml:space="preserve">    За порушення академічної доброчесності здобувачі освіти можуть бути притягнуті до академічної відповідальності згідно Положенню про академічну доброчесність в ОНУ імені І.І.Мечникова.    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https://onu.edu.ua/pub/bank/userfiles/files/documents/acad-dobrochesnost.pdf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14:paraId="18352C93" w14:textId="77777777" w:rsidR="00EE3D9C" w:rsidRDefault="00655B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A14954">
        <w:rPr>
          <w:rFonts w:ascii="Times New Roman" w:eastAsia="Times New Roman" w:hAnsi="Times New Roman" w:cs="Times New Roman"/>
          <w:sz w:val="28"/>
          <w:lang w:val="ru-RU"/>
        </w:rPr>
        <w:t xml:space="preserve">Відвідування занять для студента 2-го курсу є обов’язковим, як і своєчасний прихід на заняття. </w:t>
      </w:r>
      <w:r>
        <w:rPr>
          <w:rFonts w:ascii="Times New Roman" w:eastAsia="Times New Roman" w:hAnsi="Times New Roman" w:cs="Times New Roman"/>
          <w:sz w:val="28"/>
        </w:rPr>
        <w:t>Мобільні пристрої під час навчання повинні бути заблоковані.</w:t>
      </w:r>
    </w:p>
    <w:p w14:paraId="4AFBAF9C" w14:textId="77777777" w:rsidR="00EE3D9C" w:rsidRDefault="00EE3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348CD3F5" w14:textId="77777777" w:rsidR="00EE3D9C" w:rsidRDefault="00EE3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19AC2124" w14:textId="77777777" w:rsidR="00EE3D9C" w:rsidRDefault="00EE3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7B803253" w14:textId="77777777" w:rsidR="00EE3D9C" w:rsidRDefault="00EE3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0017889A" w14:textId="77777777" w:rsidR="00EE3D9C" w:rsidRDefault="00EE3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1E02588" w14:textId="77777777" w:rsidR="00EE3D9C" w:rsidRDefault="00EE3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F0CA4FB" w14:textId="77777777" w:rsidR="00EE3D9C" w:rsidRDefault="00EE3D9C">
      <w:pPr>
        <w:spacing w:after="200" w:line="276" w:lineRule="auto"/>
        <w:rPr>
          <w:rFonts w:ascii="Calibri" w:eastAsia="Calibri" w:hAnsi="Calibri" w:cs="Calibri"/>
        </w:rPr>
      </w:pPr>
    </w:p>
    <w:sectPr w:rsidR="00EE3D9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474A78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A547D8"/>
    <w:multiLevelType w:val="hybridMultilevel"/>
    <w:tmpl w:val="54A80DCC"/>
    <w:lvl w:ilvl="0" w:tplc="1AB4E9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5C6DC1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0202"/>
    <w:multiLevelType w:val="hybridMultilevel"/>
    <w:tmpl w:val="75CC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5546"/>
    <w:multiLevelType w:val="hybridMultilevel"/>
    <w:tmpl w:val="42A2CE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B1D2B"/>
    <w:multiLevelType w:val="multilevel"/>
    <w:tmpl w:val="4CE2D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4A2E30"/>
    <w:multiLevelType w:val="hybridMultilevel"/>
    <w:tmpl w:val="5466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0A1E"/>
    <w:multiLevelType w:val="multilevel"/>
    <w:tmpl w:val="BD90E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57526A"/>
    <w:multiLevelType w:val="hybridMultilevel"/>
    <w:tmpl w:val="E2FC8018"/>
    <w:lvl w:ilvl="0" w:tplc="61905D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A195558"/>
    <w:multiLevelType w:val="hybridMultilevel"/>
    <w:tmpl w:val="9BAED75C"/>
    <w:lvl w:ilvl="0" w:tplc="2AA42548">
      <w:start w:val="7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D5E9E"/>
    <w:multiLevelType w:val="multilevel"/>
    <w:tmpl w:val="3DC03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C67C07"/>
    <w:multiLevelType w:val="hybridMultilevel"/>
    <w:tmpl w:val="EEFA77C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9C"/>
    <w:rsid w:val="000A72EA"/>
    <w:rsid w:val="0019451D"/>
    <w:rsid w:val="001C6A21"/>
    <w:rsid w:val="0027032C"/>
    <w:rsid w:val="00280594"/>
    <w:rsid w:val="002F6C0D"/>
    <w:rsid w:val="00337297"/>
    <w:rsid w:val="003753EE"/>
    <w:rsid w:val="004031EE"/>
    <w:rsid w:val="005F063C"/>
    <w:rsid w:val="006166D4"/>
    <w:rsid w:val="00655B5A"/>
    <w:rsid w:val="006776E0"/>
    <w:rsid w:val="006A5EC1"/>
    <w:rsid w:val="006B670C"/>
    <w:rsid w:val="007F5148"/>
    <w:rsid w:val="00880C34"/>
    <w:rsid w:val="0090318C"/>
    <w:rsid w:val="00A14954"/>
    <w:rsid w:val="00A947F7"/>
    <w:rsid w:val="00B34710"/>
    <w:rsid w:val="00C54736"/>
    <w:rsid w:val="00D746FD"/>
    <w:rsid w:val="00D8117D"/>
    <w:rsid w:val="00DF7C47"/>
    <w:rsid w:val="00E04AA8"/>
    <w:rsid w:val="00E12010"/>
    <w:rsid w:val="00E2021F"/>
    <w:rsid w:val="00EE3D9C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5669"/>
  <w15:docId w15:val="{FE4C9BE8-F543-42EC-A8E8-F0C2D786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47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rsid w:val="00C5473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Hyperlink">
    <w:name w:val="Hyperlink"/>
    <w:rsid w:val="00FF6EE5"/>
    <w:rPr>
      <w:color w:val="0000FF"/>
      <w:u w:val="single"/>
    </w:rPr>
  </w:style>
  <w:style w:type="character" w:styleId="Strong">
    <w:name w:val="Strong"/>
    <w:qFormat/>
    <w:rsid w:val="00FF6EE5"/>
    <w:rPr>
      <w:b/>
      <w:bCs/>
    </w:rPr>
  </w:style>
  <w:style w:type="paragraph" w:styleId="BodyTextIndent">
    <w:name w:val="Body Text Indent"/>
    <w:basedOn w:val="Normal"/>
    <w:link w:val="BodyTextIndentChar"/>
    <w:rsid w:val="00FF6EE5"/>
    <w:pPr>
      <w:spacing w:after="120" w:line="276" w:lineRule="auto"/>
      <w:ind w:left="283"/>
    </w:pPr>
    <w:rPr>
      <w:rFonts w:ascii="Calibri" w:eastAsia="Times New Roman" w:hAnsi="Calibri" w:cs="Times New Roman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rsid w:val="00FF6EE5"/>
    <w:rPr>
      <w:rFonts w:ascii="Calibri" w:eastAsia="Times New Roman" w:hAnsi="Calibri" w:cs="Times New Roman"/>
      <w:lang w:val="uk-UA" w:eastAsia="uk-UA"/>
    </w:rPr>
  </w:style>
  <w:style w:type="paragraph" w:customStyle="1" w:styleId="a">
    <w:name w:val="Абзац списка"/>
    <w:basedOn w:val="Normal"/>
    <w:qFormat/>
    <w:rsid w:val="00FF6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880C34"/>
    <w:pPr>
      <w:spacing w:after="0" w:line="240" w:lineRule="auto"/>
    </w:pPr>
  </w:style>
  <w:style w:type="paragraph" w:styleId="PlainText">
    <w:name w:val="Plain Text"/>
    <w:basedOn w:val="Normal"/>
    <w:link w:val="PlainTextChar"/>
    <w:rsid w:val="006166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u-RU"/>
    </w:rPr>
  </w:style>
  <w:style w:type="character" w:customStyle="1" w:styleId="PlainTextChar">
    <w:name w:val="Plain Text Char"/>
    <w:basedOn w:val="DefaultParagraphFont"/>
    <w:link w:val="PlainText"/>
    <w:rsid w:val="006166D4"/>
    <w:rPr>
      <w:rFonts w:ascii="Courier New" w:eastAsia="Times New Roman" w:hAnsi="Courier New" w:cs="Times New Roman"/>
      <w:sz w:val="20"/>
      <w:szCs w:val="20"/>
      <w:lang w:val="en-AU" w:eastAsia="ru-RU"/>
    </w:rPr>
  </w:style>
  <w:style w:type="character" w:customStyle="1" w:styleId="citation">
    <w:name w:val="citation"/>
    <w:basedOn w:val="DefaultParagraphFont"/>
    <w:rsid w:val="001C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fuk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it/search?hl=ru&amp;tbo=p&amp;tbm=bks&amp;q=inauthor:%22Melba+Phillips%22&amp;source=gbs_metadata_r&amp;cad=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it/search?hl=ru&amp;tbo=p&amp;tbm=bks&amp;q=inauthor:%22Wolfgang+K.+H.+Panofsky%22&amp;source=gbs_metadata_r&amp;cad=5" TargetMode="External"/><Relationship Id="rId11" Type="http://schemas.openxmlformats.org/officeDocument/2006/relationships/hyperlink" Target="https://onu.edu.ua/pub/bank/userfiles/files/documents/acad-dobrochesnost.pdf" TargetMode="External"/><Relationship Id="rId5" Type="http://schemas.openxmlformats.org/officeDocument/2006/relationships/hyperlink" Target="http://surl.li/fukbs" TargetMode="External"/><Relationship Id="rId10" Type="http://schemas.openxmlformats.org/officeDocument/2006/relationships/hyperlink" Target="https://onu.edu.ua/uk/geninfo/official-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orphys.onu.edu.ua/ru/ma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Лариса Коваль</cp:lastModifiedBy>
  <cp:revision>14</cp:revision>
  <dcterms:created xsi:type="dcterms:W3CDTF">2023-04-18T12:29:00Z</dcterms:created>
  <dcterms:modified xsi:type="dcterms:W3CDTF">2023-04-18T13:17:00Z</dcterms:modified>
</cp:coreProperties>
</file>